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3F" w:rsidRPr="00F73CA9" w:rsidRDefault="005B2D3F" w:rsidP="005B2D3F">
      <w:pPr>
        <w:jc w:val="both"/>
        <w:rPr>
          <w:highlight w:val="yellow"/>
          <w:rtl/>
        </w:rPr>
      </w:pPr>
    </w:p>
    <w:p w:rsidR="005B2D3F" w:rsidRDefault="000A67B0" w:rsidP="00FA11D8">
      <w:pPr>
        <w:ind w:left="6480"/>
        <w:jc w:val="right"/>
        <w:rPr>
          <w:rtl/>
        </w:rPr>
      </w:pPr>
      <w:r>
        <w:rPr>
          <w:rFonts w:hint="cs"/>
          <w:rtl/>
        </w:rPr>
        <w:t>י</w:t>
      </w:r>
      <w:r w:rsidR="00FA11D8">
        <w:rPr>
          <w:rFonts w:hint="cs"/>
          <w:rtl/>
        </w:rPr>
        <w:t>'</w:t>
      </w:r>
      <w:r w:rsidR="005B2D3F">
        <w:rPr>
          <w:rtl/>
        </w:rPr>
        <w:t xml:space="preserve"> </w:t>
      </w:r>
      <w:r w:rsidR="00FA11D8">
        <w:rPr>
          <w:rFonts w:hint="cs"/>
          <w:rtl/>
        </w:rPr>
        <w:t>טבת</w:t>
      </w:r>
      <w:r w:rsidR="005B2D3F">
        <w:rPr>
          <w:rtl/>
        </w:rPr>
        <w:t xml:space="preserve"> תשע"ז</w:t>
      </w:r>
    </w:p>
    <w:p w:rsidR="005B2D3F" w:rsidRDefault="005B2D3F" w:rsidP="00FA11D8">
      <w:pPr>
        <w:ind w:left="6480"/>
        <w:jc w:val="right"/>
        <w:rPr>
          <w:rtl/>
        </w:rPr>
      </w:pPr>
      <w:r>
        <w:rPr>
          <w:rFonts w:hint="eastAsia"/>
          <w:rtl/>
        </w:rPr>
        <w:t>‏</w:t>
      </w:r>
      <w:r w:rsidR="00FA11D8">
        <w:rPr>
          <w:rFonts w:hint="cs"/>
          <w:rtl/>
        </w:rPr>
        <w:t>8 ינואר</w:t>
      </w:r>
      <w:r>
        <w:rPr>
          <w:rtl/>
        </w:rPr>
        <w:t xml:space="preserve"> 201</w:t>
      </w:r>
      <w:r w:rsidR="00FA11D8">
        <w:rPr>
          <w:rFonts w:hint="cs"/>
          <w:rtl/>
        </w:rPr>
        <w:t>7</w:t>
      </w:r>
    </w:p>
    <w:p w:rsidR="005B2D3F" w:rsidRPr="007235D1" w:rsidRDefault="004F34C0" w:rsidP="000A67B0">
      <w:pPr>
        <w:jc w:val="right"/>
        <w:rPr>
          <w:sz w:val="20"/>
          <w:szCs w:val="20"/>
        </w:rPr>
      </w:pPr>
      <w:fldSimple w:instr=" FILENAME   \* MERGEFORMAT ">
        <w:r w:rsidR="000A67B0" w:rsidRPr="007235D1">
          <w:rPr>
            <w:noProof/>
            <w:sz w:val="20"/>
            <w:szCs w:val="20"/>
            <w:rtl/>
          </w:rPr>
          <w:t>איתנים ביקורת</w:t>
        </w:r>
        <w:r w:rsidR="000A67B0">
          <w:rPr>
            <w:rFonts w:hint="cs"/>
            <w:noProof/>
            <w:sz w:val="20"/>
            <w:szCs w:val="20"/>
            <w:rtl/>
          </w:rPr>
          <w:t xml:space="preserve"> נובמבר 2016</w:t>
        </w:r>
        <w:r w:rsidR="005B2D3F" w:rsidRPr="007235D1">
          <w:rPr>
            <w:noProof/>
            <w:sz w:val="20"/>
            <w:szCs w:val="20"/>
          </w:rPr>
          <w:t xml:space="preserve"> </w:t>
        </w:r>
        <w:r w:rsidR="005B2D3F">
          <w:rPr>
            <w:rFonts w:hint="cs"/>
            <w:noProof/>
            <w:sz w:val="20"/>
            <w:szCs w:val="20"/>
            <w:rtl/>
          </w:rPr>
          <w:t xml:space="preserve"> </w:t>
        </w:r>
      </w:fldSimple>
    </w:p>
    <w:p w:rsidR="005B2D3F" w:rsidRPr="00F73CA9" w:rsidRDefault="005B2D3F" w:rsidP="005B2D3F">
      <w:pPr>
        <w:jc w:val="both"/>
        <w:rPr>
          <w:rtl/>
        </w:rPr>
      </w:pPr>
    </w:p>
    <w:p w:rsidR="00FA11D8" w:rsidRDefault="00FA11D8" w:rsidP="005B2D3F">
      <w:pPr>
        <w:jc w:val="both"/>
        <w:rPr>
          <w:b/>
          <w:rtl/>
        </w:rPr>
      </w:pPr>
    </w:p>
    <w:p w:rsidR="00FA11D8" w:rsidRPr="00F73CA9" w:rsidRDefault="00FA11D8" w:rsidP="005B2D3F">
      <w:pPr>
        <w:jc w:val="both"/>
        <w:rPr>
          <w:rtl/>
        </w:rPr>
      </w:pPr>
    </w:p>
    <w:p w:rsidR="00E8686C" w:rsidRDefault="005B2D3F" w:rsidP="000A67B0">
      <w:pPr>
        <w:jc w:val="center"/>
        <w:rPr>
          <w:rFonts w:hint="cs"/>
          <w:bCs/>
          <w:u w:val="single"/>
          <w:rtl/>
        </w:rPr>
      </w:pPr>
      <w:r w:rsidRPr="00F73CA9">
        <w:rPr>
          <w:rFonts w:hint="cs"/>
          <w:bCs/>
          <w:u w:val="single"/>
          <w:rtl/>
        </w:rPr>
        <w:t xml:space="preserve">ביקורת תברואית </w:t>
      </w:r>
    </w:p>
    <w:p w:rsidR="005B2D3F" w:rsidRPr="00F73CA9" w:rsidRDefault="005B2D3F" w:rsidP="000A67B0">
      <w:pPr>
        <w:jc w:val="center"/>
        <w:rPr>
          <w:bCs/>
          <w:u w:val="single"/>
          <w:rtl/>
        </w:rPr>
      </w:pPr>
      <w:r w:rsidRPr="00F73CA9">
        <w:rPr>
          <w:rFonts w:hint="cs"/>
          <w:bCs/>
          <w:u w:val="single"/>
          <w:rtl/>
        </w:rPr>
        <w:t>בבית החולים "איתנים"</w:t>
      </w:r>
    </w:p>
    <w:p w:rsidR="005B2D3F" w:rsidRDefault="005B2D3F" w:rsidP="005B2D3F">
      <w:pPr>
        <w:jc w:val="both"/>
        <w:rPr>
          <w:rFonts w:hint="cs"/>
          <w:rtl/>
        </w:rPr>
      </w:pPr>
    </w:p>
    <w:p w:rsidR="00E8686C" w:rsidRPr="00F73CA9" w:rsidRDefault="00E8686C" w:rsidP="005B2D3F">
      <w:pPr>
        <w:jc w:val="both"/>
        <w:rPr>
          <w:rtl/>
        </w:rPr>
      </w:pPr>
    </w:p>
    <w:p w:rsidR="005B2D3F" w:rsidRPr="00F73CA9" w:rsidRDefault="005B2D3F" w:rsidP="005B2D3F">
      <w:pPr>
        <w:jc w:val="both"/>
        <w:rPr>
          <w:rtl/>
        </w:rPr>
      </w:pPr>
      <w:r w:rsidRPr="00F73CA9">
        <w:rPr>
          <w:rFonts w:hint="cs"/>
          <w:rtl/>
        </w:rPr>
        <w:t xml:space="preserve">ביום </w:t>
      </w:r>
      <w:r>
        <w:rPr>
          <w:rFonts w:hint="cs"/>
          <w:rtl/>
        </w:rPr>
        <w:t>17</w:t>
      </w:r>
      <w:r w:rsidRPr="00F73CA9">
        <w:rPr>
          <w:rFonts w:hint="cs"/>
          <w:rtl/>
        </w:rPr>
        <w:t>.1</w:t>
      </w:r>
      <w:r>
        <w:rPr>
          <w:rFonts w:hint="cs"/>
          <w:rtl/>
        </w:rPr>
        <w:t>1</w:t>
      </w:r>
      <w:r w:rsidRPr="00F73CA9">
        <w:rPr>
          <w:rFonts w:hint="cs"/>
          <w:rtl/>
        </w:rPr>
        <w:t>.201</w:t>
      </w:r>
      <w:r>
        <w:rPr>
          <w:rFonts w:hint="cs"/>
          <w:rtl/>
        </w:rPr>
        <w:t>6</w:t>
      </w:r>
      <w:r w:rsidRPr="00F73CA9">
        <w:rPr>
          <w:rFonts w:hint="cs"/>
          <w:rtl/>
        </w:rPr>
        <w:t xml:space="preserve"> נערכה ביקורת תברואית בבית החולים איתנים על ידי צוות פיקוח בריאות הסביבה </w:t>
      </w:r>
      <w:r w:rsidRPr="00F73CA9">
        <w:rPr>
          <w:rtl/>
        </w:rPr>
        <w:t>–</w:t>
      </w:r>
      <w:r w:rsidRPr="00F73CA9">
        <w:rPr>
          <w:rFonts w:hint="cs"/>
          <w:rtl/>
        </w:rPr>
        <w:t xml:space="preserve"> גב' מרינה גומן, </w:t>
      </w:r>
      <w:r w:rsidR="000A67B0">
        <w:rPr>
          <w:rFonts w:hint="cs"/>
          <w:rtl/>
        </w:rPr>
        <w:t xml:space="preserve">גב' </w:t>
      </w:r>
      <w:r w:rsidRPr="00F73CA9">
        <w:rPr>
          <w:rFonts w:hint="cs"/>
          <w:rtl/>
        </w:rPr>
        <w:t>בלה פרגמניק</w:t>
      </w:r>
      <w:r>
        <w:rPr>
          <w:rFonts w:hint="cs"/>
          <w:rtl/>
        </w:rPr>
        <w:t xml:space="preserve">, </w:t>
      </w:r>
      <w:r w:rsidR="000A67B0">
        <w:rPr>
          <w:rFonts w:hint="cs"/>
          <w:rtl/>
        </w:rPr>
        <w:t xml:space="preserve">גב' </w:t>
      </w:r>
      <w:r>
        <w:rPr>
          <w:rFonts w:hint="cs"/>
          <w:rtl/>
        </w:rPr>
        <w:t xml:space="preserve">סבטלנה אגדי, </w:t>
      </w:r>
      <w:r w:rsidR="000A67B0">
        <w:rPr>
          <w:rFonts w:hint="cs"/>
          <w:rtl/>
        </w:rPr>
        <w:t xml:space="preserve">גב' </w:t>
      </w:r>
      <w:r>
        <w:rPr>
          <w:rFonts w:hint="cs"/>
          <w:rtl/>
        </w:rPr>
        <w:t xml:space="preserve">עטר עדות הבלנה </w:t>
      </w:r>
      <w:r w:rsidRPr="00F73CA9">
        <w:rPr>
          <w:rFonts w:hint="cs"/>
          <w:rtl/>
        </w:rPr>
        <w:t xml:space="preserve">והח"מ וזאת במסגרת הביקורת הרב מקצועית לשכת הבריאות המחוזית ירושלים. </w:t>
      </w:r>
    </w:p>
    <w:p w:rsidR="005B2D3F" w:rsidRPr="00F73CA9" w:rsidRDefault="005B2D3F" w:rsidP="005B2D3F">
      <w:pPr>
        <w:jc w:val="both"/>
        <w:rPr>
          <w:rtl/>
        </w:rPr>
      </w:pPr>
    </w:p>
    <w:p w:rsidR="005B2D3F" w:rsidRDefault="005B2D3F" w:rsidP="000A67B0">
      <w:pPr>
        <w:jc w:val="both"/>
        <w:rPr>
          <w:rtl/>
        </w:rPr>
      </w:pPr>
      <w:r w:rsidRPr="00F73CA9">
        <w:rPr>
          <w:rFonts w:hint="cs"/>
          <w:rtl/>
        </w:rPr>
        <w:t>בביקורות נבדקו הנושאים הבאים: מערכות המים, המטבח המרכזי, מערך אספקת מזון למחלקות, המצב המבני והתברואי של המחלקו</w:t>
      </w:r>
      <w:r>
        <w:rPr>
          <w:rFonts w:hint="cs"/>
          <w:rtl/>
        </w:rPr>
        <w:t>ת, הטיפול בכביסה נקייה ומלוכלכת</w:t>
      </w:r>
      <w:r w:rsidR="000A67B0">
        <w:rPr>
          <w:rFonts w:hint="cs"/>
          <w:rtl/>
        </w:rPr>
        <w:t xml:space="preserve">, אזורי איסוף פסולת </w:t>
      </w:r>
      <w:r>
        <w:rPr>
          <w:rFonts w:hint="cs"/>
          <w:rtl/>
        </w:rPr>
        <w:t>ו</w:t>
      </w:r>
      <w:r w:rsidRPr="00F73CA9">
        <w:rPr>
          <w:rFonts w:hint="cs"/>
          <w:rtl/>
        </w:rPr>
        <w:t xml:space="preserve">ניקיון החצרות. </w:t>
      </w:r>
    </w:p>
    <w:p w:rsidR="005B2D3F" w:rsidRDefault="005B2D3F" w:rsidP="005B2D3F">
      <w:pPr>
        <w:jc w:val="both"/>
        <w:rPr>
          <w:rtl/>
        </w:rPr>
      </w:pPr>
    </w:p>
    <w:p w:rsidR="005B2D3F" w:rsidRPr="00F73CA9" w:rsidRDefault="005B2D3F" w:rsidP="005B2D3F">
      <w:pPr>
        <w:jc w:val="both"/>
        <w:rPr>
          <w:rtl/>
        </w:rPr>
      </w:pPr>
      <w:r w:rsidRPr="00F73CA9">
        <w:rPr>
          <w:rFonts w:hint="cs"/>
          <w:rtl/>
        </w:rPr>
        <w:t>להלן מפורטים ממצאי הביקורת והנחיות:</w:t>
      </w:r>
    </w:p>
    <w:p w:rsidR="005B2D3F" w:rsidRPr="00F73CA9" w:rsidRDefault="005B2D3F" w:rsidP="005B2D3F">
      <w:pPr>
        <w:jc w:val="both"/>
        <w:rPr>
          <w:rtl/>
        </w:rPr>
      </w:pPr>
    </w:p>
    <w:p w:rsidR="005B2D3F" w:rsidRPr="000A67B0" w:rsidRDefault="005B2D3F" w:rsidP="005B2D3F">
      <w:pPr>
        <w:jc w:val="both"/>
        <w:rPr>
          <w:bCs/>
          <w:u w:val="single"/>
          <w:rtl/>
        </w:rPr>
      </w:pPr>
      <w:r w:rsidRPr="000A67B0">
        <w:rPr>
          <w:rFonts w:hint="cs"/>
          <w:bCs/>
          <w:u w:val="single"/>
          <w:rtl/>
        </w:rPr>
        <w:t>אבטחת איכות המים במוסד:</w:t>
      </w:r>
    </w:p>
    <w:p w:rsidR="005B2D3F" w:rsidRPr="000A67B0" w:rsidRDefault="005B2D3F" w:rsidP="005B2D3F">
      <w:pPr>
        <w:pStyle w:val="a9"/>
        <w:numPr>
          <w:ilvl w:val="0"/>
          <w:numId w:val="31"/>
        </w:numPr>
        <w:jc w:val="both"/>
      </w:pPr>
      <w:r w:rsidRPr="000A67B0">
        <w:rPr>
          <w:rFonts w:hint="cs"/>
          <w:b/>
          <w:bCs/>
          <w:rtl/>
        </w:rPr>
        <w:t>במערך האיגום והחיטוי המשלים</w:t>
      </w:r>
      <w:r w:rsidRPr="000A67B0">
        <w:rPr>
          <w:rFonts w:hint="cs"/>
          <w:rtl/>
        </w:rPr>
        <w:t xml:space="preserve"> </w:t>
      </w:r>
    </w:p>
    <w:p w:rsidR="005B2D3F" w:rsidRPr="000A67B0" w:rsidRDefault="005B2D3F" w:rsidP="005B2D3F">
      <w:pPr>
        <w:jc w:val="both"/>
      </w:pPr>
      <w:r w:rsidRPr="000A67B0">
        <w:rPr>
          <w:rFonts w:hint="cs"/>
          <w:rtl/>
        </w:rPr>
        <w:t>נדרשים השלמות בתחזוקת מערך הבקרה ומיגון כדלקמן:</w:t>
      </w:r>
    </w:p>
    <w:p w:rsidR="005B2D3F" w:rsidRPr="000A67B0" w:rsidRDefault="005B2D3F" w:rsidP="00FA11D8">
      <w:pPr>
        <w:pStyle w:val="a9"/>
        <w:numPr>
          <w:ilvl w:val="1"/>
          <w:numId w:val="31"/>
        </w:numPr>
        <w:ind w:left="340" w:hanging="340"/>
        <w:jc w:val="both"/>
      </w:pPr>
      <w:r w:rsidRPr="000A67B0">
        <w:rPr>
          <w:rFonts w:hint="cs"/>
          <w:rtl/>
        </w:rPr>
        <w:t>ה</w:t>
      </w:r>
      <w:r w:rsidR="000A67B0" w:rsidRPr="000A67B0">
        <w:rPr>
          <w:rFonts w:hint="cs"/>
          <w:rtl/>
        </w:rPr>
        <w:t>ו</w:t>
      </w:r>
      <w:r w:rsidRPr="000A67B0">
        <w:rPr>
          <w:rFonts w:hint="cs"/>
          <w:rtl/>
        </w:rPr>
        <w:t>תקנ</w:t>
      </w:r>
      <w:r w:rsidR="000A67B0" w:rsidRPr="000A67B0">
        <w:rPr>
          <w:rFonts w:hint="cs"/>
          <w:rtl/>
        </w:rPr>
        <w:t xml:space="preserve">ו </w:t>
      </w:r>
      <w:proofErr w:type="spellStart"/>
      <w:r w:rsidR="000A67B0" w:rsidRPr="000A67B0">
        <w:rPr>
          <w:rFonts w:hint="cs"/>
          <w:rtl/>
        </w:rPr>
        <w:t>הח</w:t>
      </w:r>
      <w:r w:rsidR="00FF2A47">
        <w:rPr>
          <w:rFonts w:hint="cs"/>
          <w:rtl/>
        </w:rPr>
        <w:t>י</w:t>
      </w:r>
      <w:r w:rsidR="000A67B0" w:rsidRPr="000A67B0">
        <w:rPr>
          <w:rFonts w:hint="cs"/>
          <w:rtl/>
        </w:rPr>
        <w:t>ווטים</w:t>
      </w:r>
      <w:proofErr w:type="spellEnd"/>
      <w:r w:rsidR="000A67B0" w:rsidRPr="000A67B0">
        <w:rPr>
          <w:rFonts w:hint="cs"/>
          <w:rtl/>
        </w:rPr>
        <w:t xml:space="preserve"> לה</w:t>
      </w:r>
      <w:r w:rsidRPr="000A67B0">
        <w:rPr>
          <w:rFonts w:hint="cs"/>
          <w:rtl/>
        </w:rPr>
        <w:t>תרעה אלקטרונית</w:t>
      </w:r>
      <w:r w:rsidR="000A67B0" w:rsidRPr="000A67B0">
        <w:rPr>
          <w:rFonts w:hint="cs"/>
          <w:rtl/>
        </w:rPr>
        <w:t xml:space="preserve"> על פתיחת מכסי פתח אדם במאגרים</w:t>
      </w:r>
      <w:r w:rsidR="000A67B0">
        <w:rPr>
          <w:rFonts w:hint="cs"/>
          <w:rtl/>
        </w:rPr>
        <w:t>,</w:t>
      </w:r>
      <w:r w:rsidR="000A67B0" w:rsidRPr="000A67B0">
        <w:rPr>
          <w:rFonts w:hint="cs"/>
          <w:rtl/>
        </w:rPr>
        <w:t xml:space="preserve"> אך טרם חוברו למוקד</w:t>
      </w:r>
      <w:r w:rsidR="00FA11D8">
        <w:rPr>
          <w:rFonts w:hint="cs"/>
          <w:rtl/>
        </w:rPr>
        <w:t>-</w:t>
      </w:r>
      <w:r w:rsidR="000A67B0">
        <w:rPr>
          <w:rFonts w:hint="cs"/>
          <w:rtl/>
        </w:rPr>
        <w:t xml:space="preserve"> נאמר שזה בטיפול ויחובר ללוח בקרה מרכזי שיכלול גם התרעות לכיבוי אש</w:t>
      </w:r>
      <w:r w:rsidRPr="000A67B0">
        <w:rPr>
          <w:rFonts w:hint="cs"/>
          <w:rtl/>
        </w:rPr>
        <w:t>.</w:t>
      </w:r>
    </w:p>
    <w:p w:rsidR="005B2D3F" w:rsidRDefault="005B2D3F" w:rsidP="005B2D3F">
      <w:pPr>
        <w:pStyle w:val="a9"/>
        <w:numPr>
          <w:ilvl w:val="1"/>
          <w:numId w:val="31"/>
        </w:numPr>
        <w:ind w:left="340" w:hanging="340"/>
        <w:jc w:val="both"/>
      </w:pPr>
      <w:r w:rsidRPr="000A67B0">
        <w:rPr>
          <w:rFonts w:hint="cs"/>
          <w:rtl/>
        </w:rPr>
        <w:t xml:space="preserve">כיול </w:t>
      </w:r>
      <w:r w:rsidR="00FF2A47">
        <w:rPr>
          <w:rFonts w:hint="cs"/>
          <w:rtl/>
        </w:rPr>
        <w:t xml:space="preserve">תקופתי של </w:t>
      </w:r>
      <w:r w:rsidRPr="000A67B0">
        <w:rPr>
          <w:rFonts w:hint="cs"/>
          <w:rtl/>
        </w:rPr>
        <w:t>בקר הכלור ומערך ההתרעות על חריגות.</w:t>
      </w:r>
    </w:p>
    <w:p w:rsidR="00FA11D8" w:rsidRPr="000A67B0" w:rsidRDefault="00FA11D8" w:rsidP="00FA11D8">
      <w:pPr>
        <w:pStyle w:val="a9"/>
        <w:ind w:left="340"/>
        <w:jc w:val="both"/>
      </w:pPr>
    </w:p>
    <w:p w:rsidR="005B2D3F" w:rsidRPr="000A67B0" w:rsidRDefault="005B2D3F" w:rsidP="005B2D3F">
      <w:pPr>
        <w:pStyle w:val="a9"/>
        <w:numPr>
          <w:ilvl w:val="0"/>
          <w:numId w:val="31"/>
        </w:numPr>
        <w:jc w:val="both"/>
      </w:pPr>
      <w:r w:rsidRPr="000A67B0">
        <w:rPr>
          <w:rFonts w:hint="cs"/>
          <w:b/>
          <w:bCs/>
          <w:rtl/>
        </w:rPr>
        <w:t>מערכות האספקה של המים החמים</w:t>
      </w:r>
      <w:r w:rsidRPr="000A67B0">
        <w:rPr>
          <w:rFonts w:hint="cs"/>
          <w:rtl/>
        </w:rPr>
        <w:t xml:space="preserve"> </w:t>
      </w:r>
    </w:p>
    <w:p w:rsidR="00391D65" w:rsidRDefault="005B2D3F" w:rsidP="00391D65">
      <w:pPr>
        <w:jc w:val="both"/>
        <w:rPr>
          <w:rtl/>
        </w:rPr>
      </w:pPr>
      <w:r w:rsidRPr="000A67B0">
        <w:rPr>
          <w:rFonts w:hint="cs"/>
          <w:rtl/>
        </w:rPr>
        <w:t>המצב</w:t>
      </w:r>
      <w:r w:rsidR="00391D65">
        <w:rPr>
          <w:rFonts w:hint="cs"/>
          <w:rtl/>
        </w:rPr>
        <w:t xml:space="preserve"> המבני של חלק מחדרי הדודים שופר, </w:t>
      </w:r>
      <w:r w:rsidRPr="000A67B0">
        <w:rPr>
          <w:rFonts w:hint="cs"/>
          <w:rtl/>
        </w:rPr>
        <w:t>הותקנו ברזי דיגום על קווי המים החוזרים</w:t>
      </w:r>
      <w:r w:rsidR="00391D65">
        <w:rPr>
          <w:rFonts w:hint="cs"/>
          <w:rtl/>
        </w:rPr>
        <w:t xml:space="preserve">, </w:t>
      </w:r>
      <w:r w:rsidR="00D21110">
        <w:rPr>
          <w:rFonts w:hint="cs"/>
          <w:rtl/>
        </w:rPr>
        <w:t xml:space="preserve">הותקנו </w:t>
      </w:r>
      <w:r w:rsidR="00391D65">
        <w:rPr>
          <w:rFonts w:hint="cs"/>
          <w:rtl/>
        </w:rPr>
        <w:t>מדי טמפרטורה על קווי הספקה וחזרה של המים החמים והצנרת סומנה כנדרש</w:t>
      </w:r>
      <w:r w:rsidRPr="000A67B0">
        <w:rPr>
          <w:rFonts w:hint="cs"/>
          <w:rtl/>
        </w:rPr>
        <w:t>,</w:t>
      </w:r>
      <w:r w:rsidR="000A67B0" w:rsidRPr="000A67B0">
        <w:rPr>
          <w:rFonts w:hint="cs"/>
          <w:rtl/>
        </w:rPr>
        <w:t xml:space="preserve"> </w:t>
      </w:r>
      <w:r w:rsidR="00391D65">
        <w:rPr>
          <w:rFonts w:hint="cs"/>
          <w:rtl/>
        </w:rPr>
        <w:t>אך עדיין  נדרש טיפול ב</w:t>
      </w:r>
      <w:r w:rsidRPr="000A67B0">
        <w:rPr>
          <w:rFonts w:hint="cs"/>
          <w:rtl/>
        </w:rPr>
        <w:t xml:space="preserve">ציוד </w:t>
      </w:r>
      <w:r w:rsidR="00391D65">
        <w:rPr>
          <w:rFonts w:hint="cs"/>
          <w:rtl/>
        </w:rPr>
        <w:t>ב</w:t>
      </w:r>
      <w:r w:rsidRPr="000A67B0">
        <w:rPr>
          <w:rFonts w:hint="cs"/>
          <w:rtl/>
        </w:rPr>
        <w:t xml:space="preserve">מתקני מערכת ההסקה וצנרת </w:t>
      </w:r>
      <w:r w:rsidR="00391D65">
        <w:rPr>
          <w:rFonts w:hint="cs"/>
          <w:rtl/>
        </w:rPr>
        <w:t>ישנים</w:t>
      </w:r>
      <w:r w:rsidRPr="000A67B0">
        <w:rPr>
          <w:rFonts w:hint="cs"/>
          <w:rtl/>
        </w:rPr>
        <w:t xml:space="preserve"> וחלוד</w:t>
      </w:r>
      <w:r w:rsidR="00391D65">
        <w:rPr>
          <w:rFonts w:hint="cs"/>
          <w:rtl/>
        </w:rPr>
        <w:t>ים ובצנרת חשופה ולא מבודדת (בחלק מהמחלקות)</w:t>
      </w:r>
      <w:r w:rsidRPr="000A67B0">
        <w:rPr>
          <w:rFonts w:hint="cs"/>
          <w:rtl/>
        </w:rPr>
        <w:t xml:space="preserve">. </w:t>
      </w:r>
    </w:p>
    <w:p w:rsidR="00B050A5" w:rsidRDefault="00391D65" w:rsidP="00FA11D8">
      <w:pPr>
        <w:pStyle w:val="a9"/>
        <w:numPr>
          <w:ilvl w:val="1"/>
          <w:numId w:val="31"/>
        </w:numPr>
        <w:ind w:left="340" w:hanging="340"/>
        <w:jc w:val="both"/>
      </w:pPr>
      <w:r w:rsidRPr="000A67B0">
        <w:rPr>
          <w:rFonts w:hint="cs"/>
          <w:rtl/>
        </w:rPr>
        <w:t xml:space="preserve">אגף ילדים- אוגר המים </w:t>
      </w:r>
      <w:r>
        <w:rPr>
          <w:rFonts w:hint="cs"/>
          <w:rtl/>
        </w:rPr>
        <w:t xml:space="preserve">וצנרת המים החמים </w:t>
      </w:r>
      <w:r w:rsidRPr="000A67B0">
        <w:rPr>
          <w:rFonts w:hint="cs"/>
          <w:rtl/>
        </w:rPr>
        <w:t>יש</w:t>
      </w:r>
      <w:r>
        <w:rPr>
          <w:rFonts w:hint="cs"/>
          <w:rtl/>
        </w:rPr>
        <w:t>נים ו</w:t>
      </w:r>
      <w:r w:rsidRPr="000A67B0">
        <w:rPr>
          <w:rFonts w:hint="cs"/>
          <w:rtl/>
        </w:rPr>
        <w:t>פגו</w:t>
      </w:r>
      <w:r>
        <w:rPr>
          <w:rFonts w:hint="cs"/>
          <w:rtl/>
        </w:rPr>
        <w:t>מים עם סימני קורוזיה</w:t>
      </w:r>
      <w:r w:rsidRPr="000A67B0">
        <w:rPr>
          <w:rFonts w:hint="cs"/>
          <w:rtl/>
        </w:rPr>
        <w:t xml:space="preserve"> וחלוד</w:t>
      </w:r>
      <w:r>
        <w:rPr>
          <w:rFonts w:hint="cs"/>
          <w:rtl/>
        </w:rPr>
        <w:t>ה</w:t>
      </w:r>
      <w:r w:rsidRPr="000A67B0">
        <w:rPr>
          <w:rFonts w:hint="cs"/>
          <w:rtl/>
        </w:rPr>
        <w:t>.</w:t>
      </w:r>
      <w:r>
        <w:rPr>
          <w:rFonts w:hint="cs"/>
          <w:rtl/>
        </w:rPr>
        <w:t xml:space="preserve"> הצנרת מסומנת כנדרש וכן תיקנו את מיקום ברז הדיגום למים החמים החוזרים.</w:t>
      </w:r>
    </w:p>
    <w:p w:rsidR="00B050A5" w:rsidRPr="002B7B6A" w:rsidRDefault="00B050A5" w:rsidP="00FA11D8">
      <w:pPr>
        <w:pStyle w:val="a9"/>
        <w:numPr>
          <w:ilvl w:val="1"/>
          <w:numId w:val="31"/>
        </w:numPr>
        <w:ind w:left="340" w:hanging="340"/>
        <w:jc w:val="both"/>
      </w:pPr>
      <w:r w:rsidRPr="002B7B6A">
        <w:rPr>
          <w:rFonts w:hint="cs"/>
          <w:rtl/>
        </w:rPr>
        <w:t xml:space="preserve">מחלקות ב' ו-ג' </w:t>
      </w:r>
      <w:r w:rsidRPr="002B7B6A">
        <w:rPr>
          <w:rtl/>
        </w:rPr>
        <w:t>–</w:t>
      </w:r>
      <w:r w:rsidRPr="002B7B6A">
        <w:rPr>
          <w:rFonts w:hint="cs"/>
          <w:rtl/>
        </w:rPr>
        <w:t xml:space="preserve"> </w:t>
      </w:r>
      <w:r w:rsidR="00EB2CFC" w:rsidRPr="002B7B6A">
        <w:rPr>
          <w:rFonts w:hint="cs"/>
          <w:rtl/>
        </w:rPr>
        <w:t xml:space="preserve">הצנרת המספקת למחלקות ישנה, לא מבודדת וחשופה לפגעי מזג האוויר (עוברת בצדי המבנים ועל גגות). </w:t>
      </w:r>
      <w:r w:rsidR="00074689" w:rsidRPr="002B7B6A">
        <w:rPr>
          <w:rFonts w:hint="cs"/>
          <w:rtl/>
        </w:rPr>
        <w:t>מד הטמפרטורה על קו מים חמים חוזרים הצביע על 30 מ"צ</w:t>
      </w:r>
      <w:r w:rsidR="00D21110" w:rsidRPr="002B7B6A">
        <w:rPr>
          <w:rFonts w:hint="cs"/>
          <w:rtl/>
        </w:rPr>
        <w:t xml:space="preserve"> ומגע בצינור רמז שאכן לא היה חם דיו בהשוואה לקו מים חמים מסופקים.</w:t>
      </w:r>
      <w:r w:rsidR="00074689" w:rsidRPr="002B7B6A">
        <w:rPr>
          <w:rFonts w:hint="cs"/>
          <w:rtl/>
        </w:rPr>
        <w:t xml:space="preserve"> </w:t>
      </w:r>
      <w:r w:rsidR="00D21110" w:rsidRPr="002B7B6A">
        <w:rPr>
          <w:rFonts w:hint="cs"/>
          <w:rtl/>
        </w:rPr>
        <w:t>בדיעבד הסתבר כי מד הטמפרטורה היה תקול, אך הטמפ' הי</w:t>
      </w:r>
      <w:r w:rsidR="00FA11D8" w:rsidRPr="002B7B6A">
        <w:rPr>
          <w:rFonts w:hint="cs"/>
          <w:rtl/>
        </w:rPr>
        <w:t xml:space="preserve">יתה מתחת ל-50 מ"צ (נמוך מהנדרש). </w:t>
      </w:r>
      <w:r w:rsidR="00D21110" w:rsidRPr="002B7B6A">
        <w:rPr>
          <w:rFonts w:ascii="Times New Roman" w:eastAsia="Times New Roman" w:hAnsi="Times New Roman" w:hint="cs"/>
          <w:rtl/>
        </w:rPr>
        <w:t>נדרשת הקפדה על כך שטמפרטורת המים החמים, במערכת אספקת מים חמים ראשית, תהיה בטווח של 55-60 מ"צ.</w:t>
      </w:r>
      <w:r w:rsidR="00D21110" w:rsidRPr="002B7B6A">
        <w:rPr>
          <w:rFonts w:hint="cs"/>
          <w:rtl/>
        </w:rPr>
        <w:t xml:space="preserve"> </w:t>
      </w:r>
      <w:r w:rsidR="00065671" w:rsidRPr="002B7B6A">
        <w:rPr>
          <w:rFonts w:hint="cs"/>
          <w:rtl/>
        </w:rPr>
        <w:t>ביום ה-7/12/2016 עודכנו שהצנרת הוחלפה לצנרת חדשה ומבודדת. הזרימה השתפרה וכן טמפרטורת המים החמים עלתה לטמפ' מעל 50 מ"צ).</w:t>
      </w:r>
    </w:p>
    <w:p w:rsidR="00B050A5" w:rsidRDefault="005B2D3F" w:rsidP="00FA11D8">
      <w:pPr>
        <w:pStyle w:val="a9"/>
        <w:numPr>
          <w:ilvl w:val="1"/>
          <w:numId w:val="31"/>
        </w:numPr>
        <w:ind w:left="340" w:hanging="340"/>
        <w:jc w:val="both"/>
      </w:pPr>
      <w:r w:rsidRPr="000A67B0">
        <w:rPr>
          <w:rFonts w:hint="cs"/>
          <w:rtl/>
        </w:rPr>
        <w:t>מחלקת נשים</w:t>
      </w:r>
      <w:r w:rsidR="000A67B0">
        <w:rPr>
          <w:rFonts w:hint="cs"/>
          <w:rtl/>
        </w:rPr>
        <w:t>, המשך</w:t>
      </w:r>
      <w:r w:rsidRPr="000A67B0">
        <w:rPr>
          <w:rFonts w:hint="cs"/>
          <w:rtl/>
        </w:rPr>
        <w:t xml:space="preserve"> ובניין א'</w:t>
      </w:r>
      <w:r w:rsidR="000A67B0" w:rsidRPr="000A67B0">
        <w:rPr>
          <w:rFonts w:hint="cs"/>
          <w:rtl/>
        </w:rPr>
        <w:t xml:space="preserve"> </w:t>
      </w:r>
      <w:r w:rsidR="000A67B0" w:rsidRPr="000A67B0">
        <w:rPr>
          <w:rtl/>
        </w:rPr>
        <w:t>–</w:t>
      </w:r>
      <w:r w:rsidRPr="000A67B0">
        <w:rPr>
          <w:rFonts w:hint="cs"/>
          <w:rtl/>
        </w:rPr>
        <w:t xml:space="preserve"> </w:t>
      </w:r>
      <w:r w:rsidR="000A67B0" w:rsidRPr="000A67B0">
        <w:rPr>
          <w:rFonts w:hint="cs"/>
          <w:rtl/>
        </w:rPr>
        <w:t>צנרת ישנה הוחלפה ו</w:t>
      </w:r>
      <w:r w:rsidR="000A67B0">
        <w:rPr>
          <w:rFonts w:hint="cs"/>
          <w:rtl/>
        </w:rPr>
        <w:t xml:space="preserve">נראה כי </w:t>
      </w:r>
      <w:r w:rsidR="000A67B0" w:rsidRPr="000A67B0">
        <w:rPr>
          <w:rFonts w:hint="cs"/>
          <w:rtl/>
        </w:rPr>
        <w:t>המערכת מטופלת באופן המיטבי</w:t>
      </w:r>
      <w:r w:rsidR="00FF2A47">
        <w:rPr>
          <w:rFonts w:hint="cs"/>
          <w:rtl/>
        </w:rPr>
        <w:t xml:space="preserve"> למצב הנתון</w:t>
      </w:r>
      <w:r w:rsidR="000A67B0" w:rsidRPr="000A67B0">
        <w:rPr>
          <w:rFonts w:hint="cs"/>
          <w:rtl/>
        </w:rPr>
        <w:t xml:space="preserve">, אך </w:t>
      </w:r>
      <w:r w:rsidR="000A67B0">
        <w:rPr>
          <w:rFonts w:hint="cs"/>
          <w:rtl/>
        </w:rPr>
        <w:t xml:space="preserve">אחד מהאוגרים הישנים </w:t>
      </w:r>
      <w:r w:rsidRPr="000A67B0">
        <w:rPr>
          <w:rFonts w:hint="cs"/>
          <w:rtl/>
        </w:rPr>
        <w:t>במצב מבני לקוי.</w:t>
      </w:r>
    </w:p>
    <w:p w:rsidR="00FA11D8" w:rsidRDefault="005B2D3F" w:rsidP="00FA11D8">
      <w:pPr>
        <w:pStyle w:val="a9"/>
        <w:numPr>
          <w:ilvl w:val="1"/>
          <w:numId w:val="31"/>
        </w:numPr>
        <w:ind w:left="340" w:hanging="340"/>
        <w:jc w:val="both"/>
      </w:pPr>
      <w:r w:rsidRPr="000A67B0">
        <w:rPr>
          <w:rFonts w:hint="cs"/>
          <w:rtl/>
        </w:rPr>
        <w:t>חדר חימום המים ו</w:t>
      </w:r>
      <w:r w:rsidR="00FF2A47">
        <w:rPr>
          <w:rFonts w:hint="cs"/>
          <w:rtl/>
        </w:rPr>
        <w:t>ייצור קיטור למטבח המרכזי - הליקויים משנה שעברה תוקנו. עודכנו שתקר</w:t>
      </w:r>
      <w:r w:rsidR="00EB2CFC">
        <w:rPr>
          <w:rFonts w:hint="cs"/>
          <w:rtl/>
        </w:rPr>
        <w:t>ת הפח</w:t>
      </w:r>
      <w:r w:rsidR="00FF2A47">
        <w:rPr>
          <w:rFonts w:hint="cs"/>
          <w:rtl/>
        </w:rPr>
        <w:t xml:space="preserve"> תוחלף </w:t>
      </w:r>
      <w:r w:rsidR="00EB2CFC">
        <w:rPr>
          <w:rFonts w:hint="cs"/>
          <w:rtl/>
        </w:rPr>
        <w:t xml:space="preserve">לתקרה מבודדת </w:t>
      </w:r>
      <w:r w:rsidR="00FF2A47">
        <w:rPr>
          <w:rFonts w:hint="cs"/>
          <w:rtl/>
        </w:rPr>
        <w:t>ומערכות החימום י</w:t>
      </w:r>
      <w:r w:rsidR="00EB2CFC">
        <w:rPr>
          <w:rFonts w:hint="cs"/>
          <w:rtl/>
        </w:rPr>
        <w:t>שודרג</w:t>
      </w:r>
      <w:r w:rsidR="00FF2A47">
        <w:rPr>
          <w:rFonts w:hint="cs"/>
          <w:rtl/>
        </w:rPr>
        <w:t>ו</w:t>
      </w:r>
      <w:r w:rsidR="00FF2A47" w:rsidRPr="00FF2A47">
        <w:rPr>
          <w:rFonts w:hint="cs"/>
          <w:rtl/>
        </w:rPr>
        <w:t xml:space="preserve"> </w:t>
      </w:r>
      <w:r w:rsidR="00FF2A47">
        <w:rPr>
          <w:rFonts w:hint="cs"/>
          <w:rtl/>
        </w:rPr>
        <w:t>בקרוב</w:t>
      </w:r>
      <w:r w:rsidRPr="000A67B0">
        <w:rPr>
          <w:rFonts w:hint="cs"/>
          <w:rtl/>
        </w:rPr>
        <w:t>.</w:t>
      </w:r>
    </w:p>
    <w:p w:rsidR="00FA11D8" w:rsidRDefault="005B2D3F" w:rsidP="00FA11D8">
      <w:pPr>
        <w:pStyle w:val="a9"/>
        <w:numPr>
          <w:ilvl w:val="1"/>
          <w:numId w:val="31"/>
        </w:numPr>
        <w:ind w:left="340" w:hanging="340"/>
        <w:jc w:val="both"/>
      </w:pPr>
      <w:r w:rsidRPr="000A67B0">
        <w:rPr>
          <w:rFonts w:hint="cs"/>
          <w:rtl/>
        </w:rPr>
        <w:t xml:space="preserve">אין ויסות טמפרטורה בנקודות מוצא (צריכה) כנדרש. טמפרטורת המים החמים במערכת המים לצריכה סניטארית, בנקודות המוצא (ברזי צרכן), לא תעלה על </w:t>
      </w:r>
      <w:r w:rsidRPr="000A67B0">
        <w:rPr>
          <w:rFonts w:hint="cs"/>
        </w:rPr>
        <w:t xml:space="preserve">C </w:t>
      </w:r>
      <w:r w:rsidRPr="000A67B0">
        <w:rPr>
          <w:rFonts w:hint="cs"/>
          <w:rtl/>
        </w:rPr>
        <w:t xml:space="preserve"> </w:t>
      </w:r>
      <w:r w:rsidRPr="000A67B0">
        <w:t>45</w:t>
      </w:r>
      <w:r w:rsidRPr="000A67B0">
        <w:rPr>
          <w:rFonts w:hint="cs"/>
        </w:rPr>
        <w:sym w:font="Symbol" w:char="F0B0"/>
      </w:r>
      <w:r w:rsidRPr="000A67B0">
        <w:rPr>
          <w:rFonts w:hint="cs"/>
          <w:rtl/>
        </w:rPr>
        <w:t>.</w:t>
      </w:r>
    </w:p>
    <w:p w:rsidR="005B2D3F" w:rsidRDefault="005B2D3F" w:rsidP="002B7B6A">
      <w:pPr>
        <w:pStyle w:val="a9"/>
        <w:numPr>
          <w:ilvl w:val="1"/>
          <w:numId w:val="31"/>
        </w:numPr>
        <w:ind w:left="340" w:hanging="340"/>
        <w:jc w:val="both"/>
        <w:rPr>
          <w:rFonts w:hint="cs"/>
        </w:rPr>
      </w:pPr>
      <w:r w:rsidRPr="000A67B0">
        <w:rPr>
          <w:rFonts w:hint="cs"/>
          <w:rtl/>
        </w:rPr>
        <w:t>המוסד נדרש לפעול למיפוי מערכות המים החמים והתאמתן לנדרש בהנחיות</w:t>
      </w:r>
      <w:r w:rsidR="002B7B6A">
        <w:rPr>
          <w:rFonts w:hint="cs"/>
          <w:rtl/>
        </w:rPr>
        <w:t xml:space="preserve"> המעודכנות </w:t>
      </w:r>
      <w:r w:rsidRPr="000A67B0">
        <w:rPr>
          <w:rFonts w:hint="cs"/>
          <w:rtl/>
        </w:rPr>
        <w:t xml:space="preserve"> לפיקוח על מוסדות רפואיים </w:t>
      </w:r>
      <w:r w:rsidRPr="000A67B0">
        <w:rPr>
          <w:rtl/>
        </w:rPr>
        <w:t>–</w:t>
      </w:r>
      <w:r w:rsidRPr="000A67B0">
        <w:rPr>
          <w:rFonts w:hint="cs"/>
          <w:rtl/>
        </w:rPr>
        <w:t xml:space="preserve"> פרק מים, חוזר ראש שירותי בריאות הציבור.</w:t>
      </w:r>
    </w:p>
    <w:p w:rsidR="00E8686C" w:rsidRDefault="00E8686C" w:rsidP="00E8686C">
      <w:pPr>
        <w:jc w:val="both"/>
        <w:rPr>
          <w:rFonts w:hint="cs"/>
          <w:rtl/>
        </w:rPr>
      </w:pPr>
    </w:p>
    <w:p w:rsidR="00E8686C" w:rsidRDefault="00E8686C" w:rsidP="00E8686C">
      <w:pPr>
        <w:jc w:val="both"/>
        <w:rPr>
          <w:rFonts w:hint="cs"/>
          <w:rtl/>
        </w:rPr>
      </w:pPr>
    </w:p>
    <w:p w:rsidR="00E8686C" w:rsidRPr="000A67B0" w:rsidRDefault="00E8686C" w:rsidP="00E8686C">
      <w:pPr>
        <w:jc w:val="both"/>
      </w:pPr>
    </w:p>
    <w:p w:rsidR="005B2D3F" w:rsidRPr="000A67B0" w:rsidRDefault="005B2D3F" w:rsidP="005B2D3F">
      <w:pPr>
        <w:pStyle w:val="a9"/>
        <w:numPr>
          <w:ilvl w:val="0"/>
          <w:numId w:val="31"/>
        </w:numPr>
        <w:jc w:val="both"/>
      </w:pPr>
      <w:r w:rsidRPr="000A67B0">
        <w:rPr>
          <w:rFonts w:hint="cs"/>
          <w:bCs/>
          <w:rtl/>
        </w:rPr>
        <w:t>מערך דיגום</w:t>
      </w:r>
    </w:p>
    <w:p w:rsidR="005B2D3F" w:rsidRPr="000A67B0" w:rsidRDefault="005B2D3F" w:rsidP="005B2D3F">
      <w:pPr>
        <w:jc w:val="both"/>
        <w:rPr>
          <w:rtl/>
        </w:rPr>
      </w:pPr>
      <w:r w:rsidRPr="000A67B0">
        <w:rPr>
          <w:rFonts w:hint="cs"/>
          <w:rtl/>
        </w:rPr>
        <w:t>במוסד מתקיים ניטור איכות המים. הניטור אינו מלא:</w:t>
      </w:r>
    </w:p>
    <w:p w:rsidR="005B2D3F" w:rsidRPr="000A67B0" w:rsidRDefault="005B2D3F" w:rsidP="00286AC8">
      <w:pPr>
        <w:jc w:val="both"/>
        <w:rPr>
          <w:b/>
          <w:rtl/>
        </w:rPr>
      </w:pPr>
      <w:r w:rsidRPr="000A67B0">
        <w:rPr>
          <w:rFonts w:hint="cs"/>
          <w:rtl/>
        </w:rPr>
        <w:t xml:space="preserve">יש לבצע ניטור על קווי המים החוזרים במערך אספקת המים החמים הסניטאריים בכל המחלקות. כמו כן, בנוסף לניטור </w:t>
      </w:r>
      <w:proofErr w:type="spellStart"/>
      <w:r w:rsidRPr="000A67B0">
        <w:rPr>
          <w:rFonts w:hint="cs"/>
          <w:rtl/>
        </w:rPr>
        <w:t>השיגרתי</w:t>
      </w:r>
      <w:proofErr w:type="spellEnd"/>
      <w:r w:rsidRPr="000A67B0">
        <w:rPr>
          <w:rFonts w:hint="cs"/>
          <w:rtl/>
        </w:rPr>
        <w:t xml:space="preserve">, נדרשת בדיקת חיידקי </w:t>
      </w:r>
      <w:proofErr w:type="spellStart"/>
      <w:r w:rsidRPr="000A67B0">
        <w:rPr>
          <w:rFonts w:hint="cs"/>
          <w:rtl/>
        </w:rPr>
        <w:t>לגיונלה</w:t>
      </w:r>
      <w:proofErr w:type="spellEnd"/>
      <w:r w:rsidRPr="000A67B0">
        <w:rPr>
          <w:rFonts w:hint="cs"/>
          <w:rtl/>
        </w:rPr>
        <w:t xml:space="preserve"> אחת לשנה</w:t>
      </w:r>
      <w:r w:rsidR="00EB2CFC">
        <w:rPr>
          <w:rFonts w:hint="cs"/>
          <w:rtl/>
        </w:rPr>
        <w:t>,</w:t>
      </w:r>
      <w:r w:rsidRPr="000A67B0">
        <w:rPr>
          <w:rFonts w:hint="cs"/>
          <w:rtl/>
        </w:rPr>
        <w:t xml:space="preserve"> לכל הפחות</w:t>
      </w:r>
      <w:r w:rsidR="00EB2CFC">
        <w:rPr>
          <w:rFonts w:hint="cs"/>
          <w:rtl/>
        </w:rPr>
        <w:t>,</w:t>
      </w:r>
      <w:r w:rsidRPr="000A67B0">
        <w:rPr>
          <w:rFonts w:hint="cs"/>
          <w:rtl/>
        </w:rPr>
        <w:t xml:space="preserve"> בנקודות אלו וכן בנקודות מוצא (צריכה) במחלקות.</w:t>
      </w:r>
      <w:r w:rsidR="00EB2CFC">
        <w:rPr>
          <w:rFonts w:hint="cs"/>
          <w:rtl/>
        </w:rPr>
        <w:t xml:space="preserve"> תכנית דיגום מינימלית מוצעת נשלחה ביום ה-07/12/2016 לאחראים על הדיגום ולמעבדה </w:t>
      </w:r>
      <w:r w:rsidR="00286AC8">
        <w:rPr>
          <w:rFonts w:hint="cs"/>
          <w:rtl/>
        </w:rPr>
        <w:t>ומפורטת ב</w:t>
      </w:r>
      <w:r w:rsidR="00EB2CFC">
        <w:rPr>
          <w:rFonts w:hint="cs"/>
          <w:rtl/>
        </w:rPr>
        <w:t>נספח.</w:t>
      </w:r>
    </w:p>
    <w:p w:rsidR="005B2D3F" w:rsidRPr="000A67B0" w:rsidRDefault="005B2D3F" w:rsidP="005B2D3F">
      <w:pPr>
        <w:ind w:left="-82"/>
        <w:jc w:val="both"/>
        <w:rPr>
          <w:b/>
          <w:rtl/>
        </w:rPr>
      </w:pPr>
    </w:p>
    <w:p w:rsidR="005B2D3F" w:rsidRPr="00FA11D8" w:rsidRDefault="005B2D3F" w:rsidP="00FA11D8">
      <w:pPr>
        <w:jc w:val="both"/>
        <w:rPr>
          <w:b/>
          <w:u w:val="single"/>
        </w:rPr>
      </w:pPr>
      <w:proofErr w:type="spellStart"/>
      <w:r w:rsidRPr="00FA11D8">
        <w:rPr>
          <w:rFonts w:hint="cs"/>
          <w:bCs/>
          <w:u w:val="single"/>
          <w:rtl/>
        </w:rPr>
        <w:t>מאצרות</w:t>
      </w:r>
      <w:proofErr w:type="spellEnd"/>
      <w:r w:rsidRPr="00FA11D8">
        <w:rPr>
          <w:rFonts w:hint="cs"/>
          <w:bCs/>
          <w:u w:val="single"/>
          <w:rtl/>
        </w:rPr>
        <w:t xml:space="preserve"> למכלי הסולר</w:t>
      </w:r>
      <w:r w:rsidR="00FA11D8">
        <w:rPr>
          <w:rFonts w:hint="cs"/>
          <w:bCs/>
          <w:u w:val="single"/>
          <w:rtl/>
        </w:rPr>
        <w:t>:</w:t>
      </w:r>
    </w:p>
    <w:p w:rsidR="00D87E70" w:rsidRDefault="002E6DA2" w:rsidP="00D87E70">
      <w:pPr>
        <w:jc w:val="both"/>
        <w:rPr>
          <w:b/>
          <w:rtl/>
        </w:rPr>
      </w:pPr>
      <w:r>
        <w:rPr>
          <w:rFonts w:hint="cs"/>
          <w:b/>
          <w:rtl/>
        </w:rPr>
        <w:t xml:space="preserve">הוחלפה </w:t>
      </w:r>
      <w:proofErr w:type="spellStart"/>
      <w:r>
        <w:rPr>
          <w:rFonts w:hint="cs"/>
          <w:b/>
          <w:rtl/>
        </w:rPr>
        <w:t>מאצרה</w:t>
      </w:r>
      <w:proofErr w:type="spellEnd"/>
      <w:r>
        <w:rPr>
          <w:rFonts w:hint="cs"/>
          <w:b/>
          <w:rtl/>
        </w:rPr>
        <w:t xml:space="preserve"> לגנרטור </w:t>
      </w:r>
      <w:r w:rsidR="00D87E70">
        <w:rPr>
          <w:rFonts w:hint="cs"/>
          <w:b/>
          <w:rtl/>
        </w:rPr>
        <w:t>ה</w:t>
      </w:r>
      <w:r>
        <w:rPr>
          <w:rFonts w:hint="cs"/>
          <w:b/>
          <w:rtl/>
        </w:rPr>
        <w:t xml:space="preserve">ראשי (באזור הכניסה) </w:t>
      </w:r>
      <w:proofErr w:type="spellStart"/>
      <w:r>
        <w:rPr>
          <w:rFonts w:hint="cs"/>
          <w:b/>
          <w:rtl/>
        </w:rPr>
        <w:t>למאצרה</w:t>
      </w:r>
      <w:proofErr w:type="spellEnd"/>
      <w:r>
        <w:rPr>
          <w:rFonts w:hint="cs"/>
          <w:b/>
          <w:rtl/>
        </w:rPr>
        <w:t xml:space="preserve"> חדשה ו</w:t>
      </w:r>
      <w:r w:rsidR="00D87E70">
        <w:rPr>
          <w:rFonts w:hint="cs"/>
          <w:b/>
          <w:rtl/>
        </w:rPr>
        <w:t>אטומה</w:t>
      </w:r>
      <w:r>
        <w:rPr>
          <w:rFonts w:hint="cs"/>
          <w:b/>
          <w:rtl/>
        </w:rPr>
        <w:t xml:space="preserve"> כנדרש.</w:t>
      </w:r>
    </w:p>
    <w:p w:rsidR="005B2D3F" w:rsidRPr="000A67B0" w:rsidRDefault="00D87E70" w:rsidP="00D87E70">
      <w:pPr>
        <w:jc w:val="both"/>
        <w:rPr>
          <w:bCs/>
          <w:rtl/>
        </w:rPr>
      </w:pPr>
      <w:proofErr w:type="spellStart"/>
      <w:r>
        <w:rPr>
          <w:rFonts w:hint="cs"/>
          <w:b/>
          <w:rtl/>
        </w:rPr>
        <w:t>ה</w:t>
      </w:r>
      <w:r w:rsidR="005B2D3F" w:rsidRPr="000A67B0">
        <w:rPr>
          <w:rFonts w:hint="cs"/>
          <w:b/>
          <w:rtl/>
        </w:rPr>
        <w:t>מאצרות</w:t>
      </w:r>
      <w:proofErr w:type="spellEnd"/>
      <w:r w:rsidR="005B2D3F" w:rsidRPr="000A67B0">
        <w:rPr>
          <w:rFonts w:hint="cs"/>
          <w:b/>
          <w:rtl/>
        </w:rPr>
        <w:t xml:space="preserve"> </w:t>
      </w:r>
      <w:proofErr w:type="spellStart"/>
      <w:r w:rsidR="005B2D3F" w:rsidRPr="000A67B0">
        <w:rPr>
          <w:rFonts w:hint="cs"/>
          <w:b/>
          <w:rtl/>
        </w:rPr>
        <w:t>למיכלי</w:t>
      </w:r>
      <w:proofErr w:type="spellEnd"/>
      <w:r w:rsidR="005B2D3F" w:rsidRPr="000A67B0">
        <w:rPr>
          <w:rFonts w:hint="cs"/>
          <w:b/>
          <w:rtl/>
        </w:rPr>
        <w:t xml:space="preserve"> סולר</w:t>
      </w:r>
      <w:r>
        <w:rPr>
          <w:rFonts w:hint="cs"/>
          <w:b/>
          <w:rtl/>
        </w:rPr>
        <w:t xml:space="preserve"> באזור חדר דודים מחלקה ב' ו-ג' ומחלקת נשים</w:t>
      </w:r>
      <w:r w:rsidR="005B2D3F" w:rsidRPr="000A67B0">
        <w:rPr>
          <w:rFonts w:hint="cs"/>
          <w:b/>
          <w:rtl/>
        </w:rPr>
        <w:t xml:space="preserve"> </w:t>
      </w:r>
      <w:r>
        <w:rPr>
          <w:rFonts w:hint="cs"/>
          <w:b/>
          <w:rtl/>
        </w:rPr>
        <w:t xml:space="preserve">נותרו במצב </w:t>
      </w:r>
      <w:r w:rsidR="00B15D52">
        <w:rPr>
          <w:rFonts w:hint="cs"/>
          <w:b/>
          <w:rtl/>
        </w:rPr>
        <w:t xml:space="preserve">לקוי ביותר ונוגד את דרישות </w:t>
      </w:r>
      <w:r w:rsidR="005B2D3F" w:rsidRPr="000A67B0">
        <w:rPr>
          <w:rFonts w:hint="cs"/>
          <w:b/>
          <w:rtl/>
        </w:rPr>
        <w:t>נוהל "</w:t>
      </w:r>
      <w:r w:rsidR="005B2D3F" w:rsidRPr="000A67B0">
        <w:rPr>
          <w:bCs/>
        </w:rPr>
        <w:t>H-01</w:t>
      </w:r>
      <w:r w:rsidR="005B2D3F" w:rsidRPr="000A67B0">
        <w:rPr>
          <w:b/>
          <w:rtl/>
        </w:rPr>
        <w:t xml:space="preserve"> מערכות חום</w:t>
      </w:r>
      <w:r w:rsidR="00B15D52">
        <w:rPr>
          <w:rFonts w:hint="cs"/>
          <w:b/>
          <w:rtl/>
        </w:rPr>
        <w:t>"</w:t>
      </w:r>
      <w:r w:rsidR="005B2D3F" w:rsidRPr="000A67B0">
        <w:rPr>
          <w:rFonts w:hint="cs"/>
          <w:b/>
          <w:rtl/>
        </w:rPr>
        <w:t xml:space="preserve"> </w:t>
      </w:r>
      <w:r w:rsidR="00B15D52">
        <w:rPr>
          <w:rFonts w:hint="cs"/>
          <w:b/>
          <w:rtl/>
        </w:rPr>
        <w:t xml:space="preserve">של </w:t>
      </w:r>
      <w:r w:rsidR="005B2D3F" w:rsidRPr="000A67B0">
        <w:rPr>
          <w:rFonts w:hint="cs"/>
          <w:b/>
          <w:rtl/>
        </w:rPr>
        <w:t>משרד הבריאות.</w:t>
      </w:r>
      <w:r w:rsidR="005B2D3F" w:rsidRPr="000A67B0">
        <w:rPr>
          <w:rFonts w:hint="cs"/>
          <w:rtl/>
        </w:rPr>
        <w:t xml:space="preserve"> </w:t>
      </w:r>
      <w:r w:rsidR="005B2D3F" w:rsidRPr="000A67B0">
        <w:rPr>
          <w:rFonts w:hint="cs"/>
          <w:b/>
          <w:rtl/>
        </w:rPr>
        <w:t xml:space="preserve">יש לדאוג </w:t>
      </w:r>
      <w:proofErr w:type="spellStart"/>
      <w:r w:rsidR="005B2D3F" w:rsidRPr="000A67B0">
        <w:rPr>
          <w:rFonts w:hint="cs"/>
          <w:b/>
          <w:rtl/>
        </w:rPr>
        <w:t>למאצרות</w:t>
      </w:r>
      <w:proofErr w:type="spellEnd"/>
      <w:r w:rsidR="005B2D3F" w:rsidRPr="000A67B0">
        <w:rPr>
          <w:rFonts w:hint="cs"/>
          <w:b/>
          <w:rtl/>
        </w:rPr>
        <w:t xml:space="preserve"> תקניות ולבדוק את תקינותם של מכלי הסולר. </w:t>
      </w:r>
    </w:p>
    <w:p w:rsidR="005B2D3F" w:rsidRPr="00614DFC" w:rsidRDefault="00E8686C" w:rsidP="00286AC8">
      <w:pPr>
        <w:jc w:val="both"/>
        <w:rPr>
          <w:b/>
          <w:highlight w:val="yellow"/>
          <w:rtl/>
        </w:rPr>
      </w:pPr>
      <w:hyperlink r:id="rId8" w:history="1">
        <w:r w:rsidR="005B2D3F" w:rsidRPr="000A67B0">
          <w:rPr>
            <w:rStyle w:val="Hyperlink"/>
            <w:bCs/>
          </w:rPr>
          <w:t>http://www.mgm.org.il//images/goverment/forms/1078682410_H-01.pdf</w:t>
        </w:r>
      </w:hyperlink>
    </w:p>
    <w:p w:rsidR="005B2D3F" w:rsidRPr="00614DFC" w:rsidRDefault="005B2D3F" w:rsidP="00286AC8">
      <w:pPr>
        <w:jc w:val="both"/>
        <w:rPr>
          <w:b/>
          <w:highlight w:val="yellow"/>
          <w:rtl/>
        </w:rPr>
      </w:pPr>
    </w:p>
    <w:p w:rsidR="005B2D3F" w:rsidRPr="00B04707" w:rsidRDefault="005B2D3F" w:rsidP="005B2D3F">
      <w:pPr>
        <w:jc w:val="both"/>
        <w:rPr>
          <w:bCs/>
          <w:u w:val="single"/>
          <w:rtl/>
        </w:rPr>
      </w:pPr>
      <w:r w:rsidRPr="00B04707">
        <w:rPr>
          <w:rFonts w:hint="cs"/>
          <w:bCs/>
          <w:u w:val="single"/>
          <w:rtl/>
        </w:rPr>
        <w:t>בריכת שחיה</w:t>
      </w:r>
      <w:r w:rsidR="00FA11D8" w:rsidRPr="00B04707">
        <w:rPr>
          <w:rFonts w:hint="cs"/>
          <w:bCs/>
          <w:u w:val="single"/>
          <w:rtl/>
        </w:rPr>
        <w:t>:</w:t>
      </w:r>
    </w:p>
    <w:p w:rsidR="005B2D3F" w:rsidRDefault="005B2D3F" w:rsidP="005B2D3F">
      <w:pPr>
        <w:pStyle w:val="a9"/>
        <w:numPr>
          <w:ilvl w:val="0"/>
          <w:numId w:val="33"/>
        </w:numPr>
        <w:jc w:val="both"/>
      </w:pPr>
      <w:r w:rsidRPr="00B04707">
        <w:rPr>
          <w:rFonts w:hint="cs"/>
          <w:rtl/>
        </w:rPr>
        <w:t>חלק מהמדרכים סביב הבריכה אינם מנוקזים כראוי.</w:t>
      </w:r>
    </w:p>
    <w:p w:rsidR="00B04707" w:rsidRPr="00B04707" w:rsidRDefault="00B04707" w:rsidP="005B2D3F">
      <w:pPr>
        <w:pStyle w:val="a9"/>
        <w:numPr>
          <w:ilvl w:val="0"/>
          <w:numId w:val="33"/>
        </w:numPr>
        <w:jc w:val="both"/>
        <w:rPr>
          <w:rtl/>
        </w:rPr>
      </w:pPr>
      <w:r>
        <w:rPr>
          <w:rFonts w:hint="cs"/>
          <w:rtl/>
        </w:rPr>
        <w:t>אין גלישה בכל היקף הבריכה.</w:t>
      </w:r>
    </w:p>
    <w:p w:rsidR="005B2D3F" w:rsidRPr="00B04707" w:rsidRDefault="005B2D3F" w:rsidP="005B2D3F">
      <w:pPr>
        <w:pStyle w:val="a9"/>
        <w:numPr>
          <w:ilvl w:val="0"/>
          <w:numId w:val="33"/>
        </w:numPr>
        <w:jc w:val="both"/>
      </w:pPr>
      <w:r w:rsidRPr="00B04707">
        <w:rPr>
          <w:rFonts w:hint="cs"/>
          <w:rtl/>
        </w:rPr>
        <w:t xml:space="preserve">טרם התקבלה תכנית </w:t>
      </w:r>
      <w:r w:rsidRPr="00B04707">
        <w:t>as made</w:t>
      </w:r>
      <w:r w:rsidRPr="00B04707">
        <w:rPr>
          <w:rFonts w:hint="cs"/>
          <w:rtl/>
        </w:rPr>
        <w:t xml:space="preserve"> של הבריכה כולל מבנה הבריכה, שטח הבריכה, מלתחות, סכימת מים, פרשה טכנית ותכנית אוורור.</w:t>
      </w:r>
    </w:p>
    <w:p w:rsidR="005B2D3F" w:rsidRPr="00B04707" w:rsidRDefault="005B2D3F" w:rsidP="005B2D3F">
      <w:pPr>
        <w:pStyle w:val="a9"/>
        <w:numPr>
          <w:ilvl w:val="0"/>
          <w:numId w:val="33"/>
        </w:numPr>
        <w:jc w:val="both"/>
      </w:pPr>
      <w:r w:rsidRPr="00B04707">
        <w:rPr>
          <w:rFonts w:hint="cs"/>
          <w:rtl/>
        </w:rPr>
        <w:t xml:space="preserve">יש להקפיד, נוסף למערכת הבקרה הממוחשבת, לבצע דיגום ידני כל 3 שעות, בעת פעילות הבריכה, ל- </w:t>
      </w:r>
      <w:r w:rsidRPr="00B04707">
        <w:rPr>
          <w:rFonts w:hint="cs"/>
        </w:rPr>
        <w:t>PH</w:t>
      </w:r>
      <w:r w:rsidRPr="00B04707">
        <w:rPr>
          <w:rFonts w:hint="cs"/>
          <w:rtl/>
        </w:rPr>
        <w:t>, כלור נותר ועכירות.</w:t>
      </w:r>
    </w:p>
    <w:p w:rsidR="005B2D3F" w:rsidRPr="00F73CA9" w:rsidRDefault="005B2D3F" w:rsidP="005B2D3F">
      <w:pPr>
        <w:jc w:val="both"/>
        <w:rPr>
          <w:b/>
          <w:highlight w:val="yellow"/>
          <w:u w:val="single"/>
          <w:rtl/>
        </w:rPr>
      </w:pPr>
    </w:p>
    <w:p w:rsidR="005B2D3F" w:rsidRDefault="005B2D3F" w:rsidP="005B2D3F">
      <w:pPr>
        <w:jc w:val="both"/>
        <w:rPr>
          <w:bCs/>
          <w:u w:val="single"/>
          <w:rtl/>
        </w:rPr>
      </w:pPr>
      <w:r w:rsidRPr="004B522B">
        <w:rPr>
          <w:rFonts w:hint="cs"/>
          <w:bCs/>
          <w:u w:val="single"/>
          <w:rtl/>
        </w:rPr>
        <w:t>מערך ייצור וטיפול במזון</w:t>
      </w:r>
      <w:r>
        <w:rPr>
          <w:rFonts w:hint="cs"/>
          <w:bCs/>
          <w:u w:val="single"/>
          <w:rtl/>
        </w:rPr>
        <w:t>:</w:t>
      </w:r>
    </w:p>
    <w:p w:rsidR="005B2D3F" w:rsidRDefault="005B2D3F" w:rsidP="00F177B1">
      <w:pPr>
        <w:jc w:val="both"/>
        <w:rPr>
          <w:rtl/>
        </w:rPr>
      </w:pPr>
      <w:r w:rsidRPr="002C4791">
        <w:rPr>
          <w:rFonts w:hint="cs"/>
          <w:rtl/>
        </w:rPr>
        <w:t xml:space="preserve">בביקורת נמצא כי מצב הניקיון, </w:t>
      </w:r>
      <w:r w:rsidR="00B04707">
        <w:rPr>
          <w:rFonts w:hint="cs"/>
          <w:rtl/>
        </w:rPr>
        <w:t>ה</w:t>
      </w:r>
      <w:r w:rsidRPr="002C4791">
        <w:rPr>
          <w:rFonts w:hint="cs"/>
          <w:rtl/>
        </w:rPr>
        <w:t xml:space="preserve">סדר ואופן </w:t>
      </w:r>
      <w:r w:rsidR="00B04707">
        <w:rPr>
          <w:rFonts w:hint="cs"/>
          <w:rtl/>
        </w:rPr>
        <w:t>ה</w:t>
      </w:r>
      <w:r w:rsidRPr="002C4791">
        <w:rPr>
          <w:rFonts w:hint="cs"/>
          <w:rtl/>
        </w:rPr>
        <w:t>טיפול במוצרי מזון, כולל שמירת רצף הטמפרטורה במזון, נמצאו מניחים את הדעת</w:t>
      </w:r>
      <w:r w:rsidR="00B04707">
        <w:rPr>
          <w:rFonts w:hint="cs"/>
          <w:rtl/>
        </w:rPr>
        <w:t>. יחד עם זו</w:t>
      </w:r>
      <w:r w:rsidRPr="002C4791">
        <w:rPr>
          <w:rFonts w:hint="cs"/>
          <w:rtl/>
        </w:rPr>
        <w:t xml:space="preserve"> </w:t>
      </w:r>
      <w:r w:rsidR="00B04707">
        <w:rPr>
          <w:rFonts w:hint="cs"/>
          <w:rtl/>
        </w:rPr>
        <w:t>התגלה כי מדור</w:t>
      </w:r>
      <w:r>
        <w:rPr>
          <w:rFonts w:hint="cs"/>
          <w:rtl/>
        </w:rPr>
        <w:t xml:space="preserve"> טיפול ראשוני במוצרי בשר</w:t>
      </w:r>
      <w:r w:rsidR="00B04707">
        <w:rPr>
          <w:rFonts w:hint="cs"/>
          <w:rtl/>
        </w:rPr>
        <w:t xml:space="preserve"> נמצא בשיפוץ זמן רב והטיפול הראשוני במוצרי בשר מתבצע</w:t>
      </w:r>
      <w:r w:rsidR="00F177B1">
        <w:rPr>
          <w:rFonts w:hint="cs"/>
          <w:rtl/>
        </w:rPr>
        <w:t xml:space="preserve"> באזור הבישול. ניתנה הוראה להפסיק זאת לאלתר ובו במקום הוסבה אחת המחלקות ל</w:t>
      </w:r>
      <w:r w:rsidR="00EB75D7">
        <w:rPr>
          <w:rFonts w:hint="cs"/>
          <w:rtl/>
        </w:rPr>
        <w:t>מטרה זו</w:t>
      </w:r>
      <w:r>
        <w:rPr>
          <w:rFonts w:hint="cs"/>
          <w:rtl/>
        </w:rPr>
        <w:t>:</w:t>
      </w:r>
    </w:p>
    <w:p w:rsidR="001B5ABA" w:rsidRDefault="001B5ABA" w:rsidP="00B15D52">
      <w:pPr>
        <w:tabs>
          <w:tab w:val="left" w:pos="368"/>
        </w:tabs>
        <w:jc w:val="both"/>
        <w:rPr>
          <w:b/>
          <w:bCs/>
          <w:rtl/>
        </w:rPr>
      </w:pPr>
    </w:p>
    <w:p w:rsidR="005B2D3F" w:rsidRPr="001B5ABA" w:rsidRDefault="005B2D3F" w:rsidP="00B15D52">
      <w:pPr>
        <w:tabs>
          <w:tab w:val="left" w:pos="368"/>
        </w:tabs>
        <w:jc w:val="both"/>
        <w:rPr>
          <w:b/>
          <w:bCs/>
          <w:u w:val="single"/>
        </w:rPr>
      </w:pPr>
      <w:r w:rsidRPr="001B5ABA">
        <w:rPr>
          <w:rFonts w:hint="cs"/>
          <w:b/>
          <w:bCs/>
          <w:u w:val="single"/>
          <w:rtl/>
        </w:rPr>
        <w:t>קצביה:</w:t>
      </w:r>
    </w:p>
    <w:p w:rsidR="005B2D3F" w:rsidRPr="00A900DD" w:rsidRDefault="00EB75D7" w:rsidP="00EB75D7">
      <w:pPr>
        <w:pStyle w:val="a9"/>
        <w:numPr>
          <w:ilvl w:val="0"/>
          <w:numId w:val="40"/>
        </w:numPr>
        <w:tabs>
          <w:tab w:val="left" w:pos="368"/>
        </w:tabs>
        <w:ind w:left="360"/>
        <w:jc w:val="both"/>
      </w:pPr>
      <w:r>
        <w:rPr>
          <w:rFonts w:hint="cs"/>
          <w:rtl/>
        </w:rPr>
        <w:t>יש להחיש ולסיים את שיפוץ המדור  במהירות האפשרית</w:t>
      </w:r>
      <w:r w:rsidR="005B2D3F" w:rsidRPr="00A900DD">
        <w:rPr>
          <w:rFonts w:hint="cs"/>
          <w:rtl/>
        </w:rPr>
        <w:t>.</w:t>
      </w:r>
    </w:p>
    <w:p w:rsidR="00EB75D7" w:rsidRDefault="00EB75D7" w:rsidP="001B5ABA">
      <w:pPr>
        <w:pStyle w:val="a9"/>
        <w:numPr>
          <w:ilvl w:val="0"/>
          <w:numId w:val="40"/>
        </w:numPr>
        <w:tabs>
          <w:tab w:val="left" w:pos="368"/>
        </w:tabs>
        <w:ind w:left="360"/>
        <w:jc w:val="both"/>
      </w:pPr>
      <w:r>
        <w:rPr>
          <w:rFonts w:hint="cs"/>
          <w:rtl/>
        </w:rPr>
        <w:t>יש לשלוח לאישורנו סקיצה ברורה של המצב הזמני כולל הקצאת כיור שולחן נפרדים לעופות, בשר ודגים.</w:t>
      </w:r>
    </w:p>
    <w:p w:rsidR="005B2D3F" w:rsidRPr="00A900DD" w:rsidRDefault="00EB75D7" w:rsidP="001B5ABA">
      <w:pPr>
        <w:pStyle w:val="a9"/>
        <w:numPr>
          <w:ilvl w:val="0"/>
          <w:numId w:val="40"/>
        </w:numPr>
        <w:tabs>
          <w:tab w:val="left" w:pos="368"/>
        </w:tabs>
        <w:ind w:left="360"/>
        <w:jc w:val="both"/>
      </w:pPr>
      <w:r>
        <w:rPr>
          <w:rFonts w:hint="cs"/>
          <w:rtl/>
        </w:rPr>
        <w:t>עד לסיום השיפוץ ירקות שטופים ובשר מעובד יועברו בקערות סגורות ייעודיות לאזור הבישול</w:t>
      </w:r>
      <w:r w:rsidR="005B2D3F" w:rsidRPr="00A900DD">
        <w:rPr>
          <w:rFonts w:hint="cs"/>
          <w:rtl/>
        </w:rPr>
        <w:t>.</w:t>
      </w:r>
    </w:p>
    <w:p w:rsidR="005B2D3F" w:rsidRPr="006D6C2A" w:rsidRDefault="005B2D3F" w:rsidP="00B15D52">
      <w:pPr>
        <w:jc w:val="both"/>
        <w:rPr>
          <w:rtl/>
        </w:rPr>
      </w:pPr>
    </w:p>
    <w:p w:rsidR="005B2D3F" w:rsidRPr="001B5ABA" w:rsidRDefault="005B2D3F" w:rsidP="00B15D52">
      <w:pPr>
        <w:jc w:val="both"/>
        <w:rPr>
          <w:bCs/>
          <w:u w:val="single"/>
          <w:rtl/>
        </w:rPr>
      </w:pPr>
      <w:r w:rsidRPr="001B5ABA">
        <w:rPr>
          <w:rFonts w:hint="cs"/>
          <w:bCs/>
          <w:u w:val="single"/>
          <w:rtl/>
        </w:rPr>
        <w:t>הפרדת פונקציות:</w:t>
      </w:r>
    </w:p>
    <w:p w:rsidR="005B2D3F" w:rsidRPr="002C4791" w:rsidRDefault="005B2D3F" w:rsidP="00EB75D7">
      <w:pPr>
        <w:pStyle w:val="a9"/>
        <w:numPr>
          <w:ilvl w:val="0"/>
          <w:numId w:val="41"/>
        </w:numPr>
        <w:ind w:left="360"/>
        <w:jc w:val="both"/>
      </w:pPr>
      <w:r w:rsidRPr="002C4791">
        <w:rPr>
          <w:rFonts w:hint="cs"/>
          <w:rtl/>
        </w:rPr>
        <w:t xml:space="preserve">שטיפת </w:t>
      </w:r>
      <w:proofErr w:type="spellStart"/>
      <w:r w:rsidRPr="002C4791">
        <w:rPr>
          <w:rFonts w:hint="cs"/>
          <w:rtl/>
        </w:rPr>
        <w:t>טרמופורטרים</w:t>
      </w:r>
      <w:proofErr w:type="spellEnd"/>
      <w:r w:rsidRPr="002C4791">
        <w:rPr>
          <w:rFonts w:hint="cs"/>
          <w:rtl/>
        </w:rPr>
        <w:t xml:space="preserve"> </w:t>
      </w:r>
      <w:r>
        <w:rPr>
          <w:rFonts w:hint="cs"/>
          <w:rtl/>
        </w:rPr>
        <w:t xml:space="preserve">עדיין </w:t>
      </w:r>
      <w:r w:rsidRPr="002C4791">
        <w:rPr>
          <w:rFonts w:hint="cs"/>
          <w:rtl/>
        </w:rPr>
        <w:t xml:space="preserve">נעשית במטבחונים של </w:t>
      </w:r>
      <w:r w:rsidR="00EB75D7">
        <w:rPr>
          <w:rFonts w:hint="cs"/>
          <w:rtl/>
        </w:rPr>
        <w:t>ה</w:t>
      </w:r>
      <w:r w:rsidRPr="002C4791">
        <w:rPr>
          <w:rFonts w:hint="cs"/>
          <w:rtl/>
        </w:rPr>
        <w:t>מחלקות בניגוד לנדרש.</w:t>
      </w:r>
      <w:r>
        <w:rPr>
          <w:rFonts w:hint="cs"/>
          <w:rtl/>
        </w:rPr>
        <w:t xml:space="preserve"> יש להקצות </w:t>
      </w:r>
      <w:r w:rsidR="00EB75D7">
        <w:rPr>
          <w:rFonts w:hint="cs"/>
          <w:rtl/>
        </w:rPr>
        <w:t xml:space="preserve">באזור הרמפה </w:t>
      </w:r>
      <w:r>
        <w:rPr>
          <w:rFonts w:hint="cs"/>
          <w:rtl/>
        </w:rPr>
        <w:t xml:space="preserve">חדר לשטיפה, ייבוש ואחסון </w:t>
      </w:r>
      <w:proofErr w:type="spellStart"/>
      <w:r>
        <w:rPr>
          <w:rFonts w:hint="cs"/>
          <w:rtl/>
        </w:rPr>
        <w:t>טרמופורטרי</w:t>
      </w:r>
      <w:r>
        <w:rPr>
          <w:rFonts w:hint="eastAsia"/>
          <w:rtl/>
        </w:rPr>
        <w:t>ם</w:t>
      </w:r>
      <w:proofErr w:type="spellEnd"/>
      <w:r>
        <w:rPr>
          <w:rFonts w:hint="cs"/>
          <w:rtl/>
        </w:rPr>
        <w:t>. יש לאשר מולנו את התוכנית.</w:t>
      </w:r>
    </w:p>
    <w:p w:rsidR="005B2D3F" w:rsidRPr="002C4791" w:rsidRDefault="005B2D3F" w:rsidP="00EB75D7">
      <w:pPr>
        <w:pStyle w:val="a9"/>
        <w:numPr>
          <w:ilvl w:val="0"/>
          <w:numId w:val="41"/>
        </w:numPr>
        <w:ind w:left="360"/>
        <w:jc w:val="both"/>
      </w:pPr>
      <w:r w:rsidRPr="002C4791">
        <w:rPr>
          <w:rFonts w:hint="cs"/>
          <w:rtl/>
        </w:rPr>
        <w:t xml:space="preserve">חלוקת מזון נעשית באזור הבישול במטבח </w:t>
      </w:r>
      <w:r>
        <w:rPr>
          <w:rFonts w:hint="cs"/>
          <w:rtl/>
        </w:rPr>
        <w:t>ואופן חלוקה ה</w:t>
      </w:r>
      <w:r w:rsidR="00EB75D7">
        <w:rPr>
          <w:rFonts w:hint="cs"/>
          <w:rtl/>
        </w:rPr>
        <w:t>ו</w:t>
      </w:r>
      <w:r>
        <w:rPr>
          <w:rFonts w:hint="cs"/>
          <w:rtl/>
        </w:rPr>
        <w:t xml:space="preserve">א בתפזורת, מארון חימום או בישול ישירות לתבנית והתבנית עם מזון חם ישירות </w:t>
      </w:r>
      <w:proofErr w:type="spellStart"/>
      <w:r w:rsidR="00B258D7">
        <w:rPr>
          <w:rFonts w:hint="cs"/>
          <w:rtl/>
        </w:rPr>
        <w:t>לטרמ</w:t>
      </w:r>
      <w:r>
        <w:rPr>
          <w:rFonts w:hint="cs"/>
          <w:rtl/>
        </w:rPr>
        <w:t>פורטרים</w:t>
      </w:r>
      <w:proofErr w:type="spellEnd"/>
      <w:r>
        <w:rPr>
          <w:rFonts w:hint="cs"/>
          <w:rtl/>
        </w:rPr>
        <w:t>.</w:t>
      </w:r>
      <w:r w:rsidRPr="002C4791">
        <w:rPr>
          <w:rFonts w:hint="cs"/>
          <w:rtl/>
        </w:rPr>
        <w:t xml:space="preserve"> </w:t>
      </w:r>
      <w:r>
        <w:rPr>
          <w:rFonts w:hint="cs"/>
          <w:rtl/>
        </w:rPr>
        <w:t xml:space="preserve"> </w:t>
      </w:r>
    </w:p>
    <w:p w:rsidR="001B5ABA" w:rsidRDefault="001B5ABA" w:rsidP="00B15D52">
      <w:pPr>
        <w:jc w:val="both"/>
        <w:rPr>
          <w:b/>
          <w:bCs/>
          <w:rtl/>
        </w:rPr>
      </w:pPr>
    </w:p>
    <w:p w:rsidR="005B2D3F" w:rsidRPr="001B5ABA" w:rsidRDefault="005B2D3F" w:rsidP="001B5ABA">
      <w:pPr>
        <w:jc w:val="both"/>
        <w:rPr>
          <w:b/>
          <w:bCs/>
          <w:u w:val="single"/>
        </w:rPr>
      </w:pPr>
      <w:r w:rsidRPr="001B5ABA">
        <w:rPr>
          <w:rFonts w:hint="cs"/>
          <w:b/>
          <w:bCs/>
          <w:u w:val="single"/>
          <w:rtl/>
        </w:rPr>
        <w:t>מזון- היגיינ</w:t>
      </w:r>
      <w:r w:rsidRPr="001B5ABA">
        <w:rPr>
          <w:rFonts w:hint="eastAsia"/>
          <w:b/>
          <w:bCs/>
          <w:u w:val="single"/>
          <w:rtl/>
        </w:rPr>
        <w:t>ה</w:t>
      </w:r>
      <w:r w:rsidRPr="001B5ABA">
        <w:rPr>
          <w:rFonts w:hint="cs"/>
          <w:b/>
          <w:bCs/>
          <w:u w:val="single"/>
          <w:rtl/>
        </w:rPr>
        <w:t xml:space="preserve"> טיפול:</w:t>
      </w:r>
    </w:p>
    <w:p w:rsidR="005B2D3F" w:rsidRPr="00B80EE6" w:rsidRDefault="005B2D3F" w:rsidP="001B5ABA">
      <w:pPr>
        <w:tabs>
          <w:tab w:val="left" w:pos="368"/>
        </w:tabs>
        <w:jc w:val="both"/>
        <w:rPr>
          <w:rtl/>
        </w:rPr>
      </w:pPr>
      <w:r w:rsidRPr="00A900DD">
        <w:rPr>
          <w:rFonts w:hint="cs"/>
          <w:rtl/>
        </w:rPr>
        <w:t xml:space="preserve">בחדר אוכל עובדים אין עגלה להגשת ארוחת בוקר. הגשתן נעשית דרך חלון קבלת כלים   </w:t>
      </w:r>
      <w:r w:rsidRPr="00B80EE6">
        <w:rPr>
          <w:rFonts w:hint="cs"/>
          <w:rtl/>
        </w:rPr>
        <w:t>מלוכלכים.</w:t>
      </w:r>
    </w:p>
    <w:p w:rsidR="005B2D3F" w:rsidRPr="00B80EE6" w:rsidRDefault="005B2D3F" w:rsidP="00B15D52">
      <w:pPr>
        <w:jc w:val="both"/>
        <w:rPr>
          <w:rtl/>
        </w:rPr>
      </w:pPr>
      <w:r w:rsidRPr="00B80EE6">
        <w:rPr>
          <w:rFonts w:hint="cs"/>
          <w:rtl/>
        </w:rPr>
        <w:t xml:space="preserve">הטמפרטורה אשר נמדדה במזון בעת חלוקתו הייתה 82 מעלות צלזיוס לכל הפחות בתבשיל החם ובסלטים </w:t>
      </w:r>
      <w:r w:rsidRPr="00B80EE6">
        <w:rPr>
          <w:rtl/>
        </w:rPr>
        <w:t>–</w:t>
      </w:r>
      <w:r w:rsidRPr="00B80EE6">
        <w:rPr>
          <w:rFonts w:hint="cs"/>
          <w:rtl/>
        </w:rPr>
        <w:t xml:space="preserve"> 5.8. מעלות צלזיוס לכל הפחות.</w:t>
      </w:r>
    </w:p>
    <w:p w:rsidR="005B2D3F" w:rsidRPr="001B5ABA" w:rsidRDefault="005B2D3F" w:rsidP="001B5ABA">
      <w:pPr>
        <w:pStyle w:val="a9"/>
        <w:numPr>
          <w:ilvl w:val="0"/>
          <w:numId w:val="43"/>
        </w:numPr>
        <w:jc w:val="both"/>
        <w:rPr>
          <w:b/>
          <w:bCs/>
        </w:rPr>
      </w:pPr>
      <w:r w:rsidRPr="001B5ABA">
        <w:rPr>
          <w:rFonts w:hint="cs"/>
          <w:b/>
          <w:bCs/>
          <w:rtl/>
        </w:rPr>
        <w:t>ציוד:</w:t>
      </w:r>
    </w:p>
    <w:p w:rsidR="005B2D3F" w:rsidRDefault="005B2D3F" w:rsidP="001B5ABA">
      <w:pPr>
        <w:pStyle w:val="a9"/>
        <w:numPr>
          <w:ilvl w:val="1"/>
          <w:numId w:val="43"/>
        </w:numPr>
        <w:jc w:val="both"/>
        <w:rPr>
          <w:rtl/>
        </w:rPr>
      </w:pPr>
      <w:r>
        <w:rPr>
          <w:rFonts w:hint="cs"/>
          <w:rtl/>
        </w:rPr>
        <w:t>מתקן חיטוי ירקות בעת שטיפתם לא פעל.</w:t>
      </w:r>
    </w:p>
    <w:p w:rsidR="005B2D3F" w:rsidRDefault="005B2D3F" w:rsidP="001B5ABA">
      <w:pPr>
        <w:pStyle w:val="a9"/>
        <w:numPr>
          <w:ilvl w:val="1"/>
          <w:numId w:val="43"/>
        </w:numPr>
        <w:jc w:val="both"/>
      </w:pPr>
      <w:r>
        <w:rPr>
          <w:rFonts w:hint="cs"/>
          <w:rtl/>
        </w:rPr>
        <w:t>במחסן מזון הותקנה ונטה אחד. יש להגיש נספח אוורור המפרט מספר החלפות אוויר צח בשעה.</w:t>
      </w:r>
    </w:p>
    <w:p w:rsidR="00555158" w:rsidRDefault="00555158" w:rsidP="00555158">
      <w:pPr>
        <w:pStyle w:val="a9"/>
        <w:ind w:left="792"/>
        <w:jc w:val="both"/>
        <w:rPr>
          <w:rtl/>
        </w:rPr>
      </w:pPr>
    </w:p>
    <w:p w:rsidR="00555158" w:rsidRDefault="00555158" w:rsidP="00555158">
      <w:pPr>
        <w:pStyle w:val="a9"/>
        <w:ind w:left="792"/>
        <w:jc w:val="both"/>
      </w:pPr>
    </w:p>
    <w:p w:rsidR="00B258D7" w:rsidRPr="00B67D62" w:rsidRDefault="00B258D7" w:rsidP="00B258D7">
      <w:pPr>
        <w:pStyle w:val="a9"/>
        <w:ind w:left="792"/>
        <w:jc w:val="both"/>
      </w:pPr>
    </w:p>
    <w:p w:rsidR="005B2D3F" w:rsidRPr="001B5ABA" w:rsidRDefault="005B2D3F" w:rsidP="001B5ABA">
      <w:pPr>
        <w:pStyle w:val="a9"/>
        <w:numPr>
          <w:ilvl w:val="0"/>
          <w:numId w:val="43"/>
        </w:numPr>
        <w:jc w:val="both"/>
        <w:rPr>
          <w:b/>
          <w:bCs/>
        </w:rPr>
      </w:pPr>
      <w:r w:rsidRPr="001B5ABA">
        <w:rPr>
          <w:rFonts w:hint="cs"/>
          <w:b/>
          <w:bCs/>
          <w:rtl/>
        </w:rPr>
        <w:t>כללי:</w:t>
      </w:r>
    </w:p>
    <w:p w:rsidR="005B2D3F" w:rsidRDefault="005B2D3F" w:rsidP="00B258D7">
      <w:pPr>
        <w:pStyle w:val="a9"/>
        <w:numPr>
          <w:ilvl w:val="1"/>
          <w:numId w:val="43"/>
        </w:numPr>
        <w:jc w:val="both"/>
      </w:pPr>
      <w:r w:rsidRPr="00B80EE6">
        <w:rPr>
          <w:rFonts w:hint="cs"/>
          <w:rtl/>
        </w:rPr>
        <w:t xml:space="preserve">הרצפה בכניסת שירות לחדר </w:t>
      </w:r>
      <w:proofErr w:type="spellStart"/>
      <w:r w:rsidRPr="00B80EE6">
        <w:rPr>
          <w:rFonts w:hint="cs"/>
          <w:rtl/>
        </w:rPr>
        <w:t>טרמפורטרים</w:t>
      </w:r>
      <w:proofErr w:type="spellEnd"/>
      <w:r w:rsidRPr="00B80EE6">
        <w:rPr>
          <w:rFonts w:hint="cs"/>
          <w:rtl/>
        </w:rPr>
        <w:t>, מחופה באספלט סדוק ולא ניתן לניקוי בנקל.</w:t>
      </w:r>
    </w:p>
    <w:p w:rsidR="005B2D3F" w:rsidRDefault="005B2D3F" w:rsidP="00B258D7">
      <w:pPr>
        <w:pStyle w:val="a9"/>
        <w:numPr>
          <w:ilvl w:val="1"/>
          <w:numId w:val="43"/>
        </w:numPr>
        <w:jc w:val="both"/>
      </w:pPr>
      <w:r>
        <w:rPr>
          <w:rFonts w:hint="cs"/>
          <w:rtl/>
        </w:rPr>
        <w:t xml:space="preserve">אין סגירה אטומה בחדר </w:t>
      </w:r>
      <w:proofErr w:type="spellStart"/>
      <w:r w:rsidR="00B258D7">
        <w:rPr>
          <w:rFonts w:hint="cs"/>
          <w:rtl/>
        </w:rPr>
        <w:t>טרמופורטרים</w:t>
      </w:r>
      <w:proofErr w:type="spellEnd"/>
      <w:r>
        <w:rPr>
          <w:rFonts w:hint="cs"/>
          <w:rtl/>
        </w:rPr>
        <w:t xml:space="preserve"> </w:t>
      </w:r>
      <w:r w:rsidR="00B258D7">
        <w:rPr>
          <w:rFonts w:hint="cs"/>
          <w:rtl/>
        </w:rPr>
        <w:t>ו</w:t>
      </w:r>
      <w:r>
        <w:rPr>
          <w:rFonts w:hint="cs"/>
          <w:rtl/>
        </w:rPr>
        <w:t>אין מניעה לכניסת חרקים ו</w:t>
      </w:r>
      <w:r w:rsidR="00B258D7">
        <w:rPr>
          <w:rFonts w:hint="cs"/>
          <w:rtl/>
        </w:rPr>
        <w:t>מזיק</w:t>
      </w:r>
      <w:r>
        <w:rPr>
          <w:rFonts w:hint="cs"/>
          <w:rtl/>
        </w:rPr>
        <w:t>ים.</w:t>
      </w:r>
    </w:p>
    <w:p w:rsidR="005B2D3F" w:rsidRPr="001B5ABA" w:rsidRDefault="005B2D3F" w:rsidP="001B5ABA">
      <w:pPr>
        <w:pStyle w:val="a9"/>
        <w:numPr>
          <w:ilvl w:val="0"/>
          <w:numId w:val="43"/>
        </w:numPr>
        <w:jc w:val="both"/>
        <w:rPr>
          <w:b/>
          <w:bCs/>
          <w:rtl/>
        </w:rPr>
      </w:pPr>
      <w:r w:rsidRPr="001B5ABA">
        <w:rPr>
          <w:rFonts w:hint="cs"/>
          <w:b/>
          <w:bCs/>
          <w:rtl/>
        </w:rPr>
        <w:t>קפטריה:</w:t>
      </w:r>
    </w:p>
    <w:p w:rsidR="005B2D3F" w:rsidRPr="002C4791" w:rsidRDefault="005B2D3F" w:rsidP="00B15D52">
      <w:pPr>
        <w:jc w:val="both"/>
        <w:rPr>
          <w:rtl/>
        </w:rPr>
      </w:pPr>
      <w:r>
        <w:rPr>
          <w:rFonts w:hint="cs"/>
          <w:rtl/>
        </w:rPr>
        <w:t>המצב הפיזי השתפר אך מורגש ריח של סיגריות.</w:t>
      </w:r>
    </w:p>
    <w:p w:rsidR="001B5ABA" w:rsidRDefault="001B5ABA" w:rsidP="001B5ABA">
      <w:pPr>
        <w:jc w:val="both"/>
        <w:rPr>
          <w:bCs/>
          <w:rtl/>
        </w:rPr>
      </w:pPr>
    </w:p>
    <w:p w:rsidR="005B2D3F" w:rsidRPr="001B5ABA" w:rsidRDefault="005B2D3F" w:rsidP="001B5ABA">
      <w:pPr>
        <w:jc w:val="both"/>
        <w:rPr>
          <w:bCs/>
          <w:u w:val="single"/>
          <w:rtl/>
        </w:rPr>
      </w:pPr>
      <w:r w:rsidRPr="001B5ABA">
        <w:rPr>
          <w:rFonts w:hint="cs"/>
          <w:bCs/>
          <w:u w:val="single"/>
          <w:rtl/>
        </w:rPr>
        <w:t>מרכז אסוף הפסולת:</w:t>
      </w:r>
    </w:p>
    <w:p w:rsidR="005B2D3F" w:rsidRPr="002C4791" w:rsidRDefault="005B2D3F" w:rsidP="005B2D3F">
      <w:pPr>
        <w:jc w:val="both"/>
        <w:rPr>
          <w:rtl/>
        </w:rPr>
      </w:pPr>
      <w:r w:rsidRPr="002C4791">
        <w:rPr>
          <w:rFonts w:hint="cs"/>
          <w:rtl/>
        </w:rPr>
        <w:t xml:space="preserve">אין שינויים לטובה במרכז איסוף הפסולת הקיים. יש להקצות אזור אשפה </w:t>
      </w:r>
      <w:r w:rsidRPr="002C4791">
        <w:rPr>
          <w:rtl/>
        </w:rPr>
        <w:t>–</w:t>
      </w:r>
      <w:r w:rsidRPr="002C4791">
        <w:rPr>
          <w:rFonts w:hint="cs"/>
          <w:rtl/>
        </w:rPr>
        <w:t xml:space="preserve"> בניית משטח בטון מתחת למכולה, עם שיפוע רצפה לתעלת ניקוז הכוללת מחסום רצפה ומחוברת למערכת הביוב. כמו כן, יש להתקין באזור נקודת השטיפה שובר ואקום לפני הברז. </w:t>
      </w:r>
    </w:p>
    <w:p w:rsidR="005B2D3F" w:rsidRDefault="005B2D3F" w:rsidP="005B2D3F">
      <w:pPr>
        <w:jc w:val="both"/>
        <w:rPr>
          <w:b/>
          <w:bCs/>
          <w:rtl/>
        </w:rPr>
      </w:pPr>
    </w:p>
    <w:p w:rsidR="005B2D3F" w:rsidRPr="00023989" w:rsidRDefault="005B2D3F" w:rsidP="005B2D3F">
      <w:pPr>
        <w:jc w:val="both"/>
        <w:rPr>
          <w:b/>
          <w:bCs/>
          <w:u w:val="single"/>
          <w:rtl/>
        </w:rPr>
      </w:pPr>
      <w:r w:rsidRPr="00023989">
        <w:rPr>
          <w:rFonts w:hint="cs"/>
          <w:b/>
          <w:bCs/>
          <w:u w:val="single"/>
          <w:rtl/>
        </w:rPr>
        <w:t>אסוף פסולת רפואית:</w:t>
      </w:r>
    </w:p>
    <w:p w:rsidR="005B2D3F" w:rsidRDefault="005B2D3F" w:rsidP="005B2D3F">
      <w:pPr>
        <w:ind w:hanging="26"/>
        <w:jc w:val="both"/>
        <w:rPr>
          <w:rtl/>
        </w:rPr>
      </w:pPr>
      <w:r>
        <w:rPr>
          <w:rFonts w:hint="cs"/>
          <w:rtl/>
        </w:rPr>
        <w:t>תנאי אחסון היו מניחים את הדעת.</w:t>
      </w:r>
    </w:p>
    <w:p w:rsidR="005B2D3F" w:rsidRDefault="005B2D3F" w:rsidP="005B2D3F">
      <w:pPr>
        <w:ind w:hanging="26"/>
        <w:jc w:val="both"/>
        <w:rPr>
          <w:rtl/>
        </w:rPr>
      </w:pPr>
    </w:p>
    <w:p w:rsidR="005B2D3F" w:rsidRPr="00023989" w:rsidRDefault="005B2D3F" w:rsidP="005B2D3F">
      <w:pPr>
        <w:ind w:hanging="26"/>
        <w:jc w:val="both"/>
        <w:rPr>
          <w:b/>
          <w:bCs/>
          <w:u w:val="single"/>
          <w:rtl/>
        </w:rPr>
      </w:pPr>
      <w:r w:rsidRPr="00023989">
        <w:rPr>
          <w:rFonts w:hint="cs"/>
          <w:b/>
          <w:bCs/>
          <w:u w:val="single"/>
          <w:rtl/>
        </w:rPr>
        <w:t>מכבסה</w:t>
      </w:r>
      <w:r w:rsidR="00FA11D8">
        <w:rPr>
          <w:rFonts w:hint="cs"/>
          <w:b/>
          <w:bCs/>
          <w:u w:val="single"/>
          <w:rtl/>
        </w:rPr>
        <w:t>:</w:t>
      </w:r>
    </w:p>
    <w:p w:rsidR="005B2D3F" w:rsidRDefault="005B2D3F" w:rsidP="005B2D3F">
      <w:pPr>
        <w:ind w:hanging="26"/>
        <w:jc w:val="both"/>
        <w:rPr>
          <w:rtl/>
        </w:rPr>
      </w:pPr>
      <w:r w:rsidRPr="002C4791">
        <w:rPr>
          <w:rFonts w:hint="cs"/>
          <w:rtl/>
        </w:rPr>
        <w:t xml:space="preserve">בית החולים משתמש במכבסה חיצונית. בבית החולים מבצעים אסוף כביסה מלוכלכת ושליחתה, קבלת כביסה נקייה, מיון, אחסון והעברתה למחלקות. אופן הטיפול בכביסה מניח את הדעת. </w:t>
      </w:r>
    </w:p>
    <w:p w:rsidR="005B2D3F" w:rsidRPr="00E62BBD" w:rsidRDefault="005B2D3F" w:rsidP="000329FA">
      <w:pPr>
        <w:ind w:hanging="26"/>
        <w:jc w:val="both"/>
        <w:rPr>
          <w:rtl/>
        </w:rPr>
      </w:pPr>
      <w:r w:rsidRPr="002C4791">
        <w:rPr>
          <w:rFonts w:hint="cs"/>
          <w:rtl/>
        </w:rPr>
        <w:t xml:space="preserve">יחד </w:t>
      </w:r>
      <w:r>
        <w:rPr>
          <w:rFonts w:hint="cs"/>
          <w:rtl/>
        </w:rPr>
        <w:t>ע</w:t>
      </w:r>
      <w:r w:rsidRPr="002C4791">
        <w:rPr>
          <w:rFonts w:hint="cs"/>
          <w:rtl/>
        </w:rPr>
        <w:t xml:space="preserve">ם זאת המצב </w:t>
      </w:r>
      <w:r>
        <w:rPr>
          <w:rFonts w:hint="cs"/>
          <w:rtl/>
        </w:rPr>
        <w:t>המבני</w:t>
      </w:r>
      <w:r w:rsidRPr="002C4791">
        <w:rPr>
          <w:rFonts w:hint="cs"/>
          <w:rtl/>
        </w:rPr>
        <w:t xml:space="preserve"> של חדר לטיפול בכביסה נקייה </w:t>
      </w:r>
      <w:r>
        <w:rPr>
          <w:rFonts w:hint="cs"/>
          <w:rtl/>
        </w:rPr>
        <w:t>טעון שיפור</w:t>
      </w:r>
      <w:r w:rsidRPr="002C4791">
        <w:rPr>
          <w:rFonts w:hint="cs"/>
          <w:rtl/>
        </w:rPr>
        <w:t>: טיח וצבע מתקלפים מהקירות</w:t>
      </w:r>
      <w:r>
        <w:rPr>
          <w:rFonts w:hint="cs"/>
          <w:rtl/>
        </w:rPr>
        <w:t>, משקו</w:t>
      </w:r>
      <w:r w:rsidR="006E015C">
        <w:rPr>
          <w:rFonts w:hint="cs"/>
          <w:rtl/>
        </w:rPr>
        <w:t>ף</w:t>
      </w:r>
      <w:r>
        <w:rPr>
          <w:rFonts w:hint="cs"/>
          <w:rtl/>
        </w:rPr>
        <w:t xml:space="preserve"> הדלת לא תקין. התקרה והדלת בחדר כביסה מלוכלכ</w:t>
      </w:r>
      <w:r w:rsidR="000329FA">
        <w:rPr>
          <w:rFonts w:hint="cs"/>
          <w:rtl/>
        </w:rPr>
        <w:t>ים</w:t>
      </w:r>
      <w:r>
        <w:rPr>
          <w:rFonts w:hint="cs"/>
          <w:rtl/>
        </w:rPr>
        <w:t xml:space="preserve"> ועם סימני רטיבות, וטיח וצבע מתקלפים.</w:t>
      </w:r>
    </w:p>
    <w:p w:rsidR="005B2D3F" w:rsidRDefault="005B2D3F" w:rsidP="005B2D3F">
      <w:pPr>
        <w:jc w:val="both"/>
        <w:rPr>
          <w:rtl/>
        </w:rPr>
      </w:pPr>
    </w:p>
    <w:p w:rsidR="005B2D3F" w:rsidRPr="00AF3E41" w:rsidRDefault="005B2D3F" w:rsidP="005B2D3F">
      <w:pPr>
        <w:jc w:val="both"/>
        <w:rPr>
          <w:bCs/>
          <w:u w:val="single"/>
          <w:rtl/>
        </w:rPr>
      </w:pPr>
      <w:r w:rsidRPr="00AF3E41">
        <w:rPr>
          <w:rFonts w:hint="cs"/>
          <w:bCs/>
          <w:u w:val="single"/>
          <w:rtl/>
        </w:rPr>
        <w:t>מחלקות</w:t>
      </w:r>
    </w:p>
    <w:p w:rsidR="005B2D3F" w:rsidRPr="004F0E96" w:rsidRDefault="005B2D3F" w:rsidP="005B2D3F">
      <w:pPr>
        <w:jc w:val="both"/>
        <w:rPr>
          <w:bCs/>
          <w:rtl/>
        </w:rPr>
      </w:pPr>
      <w:r w:rsidRPr="004F0E96">
        <w:rPr>
          <w:rFonts w:hint="cs"/>
          <w:bCs/>
          <w:rtl/>
        </w:rPr>
        <w:t>מחלקה א' סגורה:</w:t>
      </w:r>
    </w:p>
    <w:p w:rsidR="005B2D3F" w:rsidRDefault="005B2D3F" w:rsidP="005B2D3F">
      <w:pPr>
        <w:jc w:val="both"/>
        <w:rPr>
          <w:b/>
          <w:rtl/>
        </w:rPr>
      </w:pPr>
      <w:r w:rsidRPr="004F0E96">
        <w:rPr>
          <w:rFonts w:hint="cs"/>
          <w:b/>
          <w:rtl/>
        </w:rPr>
        <w:t>המחלקה צפופה: נוספו מיטות בחדרים (נמצאו 4 מיטות במקום 3).</w:t>
      </w:r>
    </w:p>
    <w:p w:rsidR="004F0E96" w:rsidRPr="004F0E96" w:rsidRDefault="004F0E96" w:rsidP="005B2D3F">
      <w:pPr>
        <w:jc w:val="both"/>
        <w:rPr>
          <w:b/>
          <w:rtl/>
        </w:rPr>
      </w:pPr>
      <w:r>
        <w:rPr>
          <w:rFonts w:hint="cs"/>
          <w:b/>
          <w:rtl/>
        </w:rPr>
        <w:t>משקופי דלתות בשירותים נמצאו חלודים.</w:t>
      </w:r>
    </w:p>
    <w:p w:rsidR="005B2D3F" w:rsidRDefault="005B2D3F" w:rsidP="005B2D3F">
      <w:pPr>
        <w:jc w:val="both"/>
        <w:rPr>
          <w:bCs/>
          <w:rtl/>
        </w:rPr>
      </w:pPr>
      <w:r w:rsidRPr="009C7DB3">
        <w:rPr>
          <w:rFonts w:hint="cs"/>
          <w:bCs/>
          <w:rtl/>
        </w:rPr>
        <w:t>מחלקת ילדים (קומת הכניסה):</w:t>
      </w:r>
      <w:r w:rsidR="009C7DB3">
        <w:rPr>
          <w:rFonts w:hint="cs"/>
          <w:bCs/>
          <w:rtl/>
        </w:rPr>
        <w:t xml:space="preserve"> הליקויים מהביקורת הקודמת תוקנו.</w:t>
      </w:r>
    </w:p>
    <w:p w:rsidR="00421071" w:rsidRDefault="00421071" w:rsidP="00421071">
      <w:pPr>
        <w:jc w:val="both"/>
        <w:rPr>
          <w:bCs/>
          <w:rtl/>
        </w:rPr>
      </w:pPr>
      <w:r w:rsidRPr="00421071">
        <w:rPr>
          <w:rFonts w:hint="cs"/>
          <w:bCs/>
          <w:rtl/>
        </w:rPr>
        <w:t>מחלקת מתבגרים סגורה (קומה 1+):</w:t>
      </w:r>
    </w:p>
    <w:p w:rsidR="00421071" w:rsidRDefault="00421071" w:rsidP="00E85D4C">
      <w:pPr>
        <w:jc w:val="both"/>
        <w:rPr>
          <w:rtl/>
        </w:rPr>
      </w:pPr>
      <w:r>
        <w:rPr>
          <w:rFonts w:hint="cs"/>
          <w:rtl/>
        </w:rPr>
        <w:t>מ</w:t>
      </w:r>
      <w:r w:rsidR="00E85D4C">
        <w:rPr>
          <w:rFonts w:hint="cs"/>
          <w:rtl/>
        </w:rPr>
        <w:t>שקופי דלתות החדרים</w:t>
      </w:r>
      <w:r>
        <w:rPr>
          <w:rFonts w:hint="cs"/>
          <w:rtl/>
        </w:rPr>
        <w:t xml:space="preserve"> בחלק</w:t>
      </w:r>
      <w:r w:rsidR="00E85D4C">
        <w:rPr>
          <w:rFonts w:hint="cs"/>
          <w:rtl/>
        </w:rPr>
        <w:t>ם</w:t>
      </w:r>
      <w:r>
        <w:rPr>
          <w:rFonts w:hint="cs"/>
          <w:rtl/>
        </w:rPr>
        <w:t xml:space="preserve"> התחתון חלודים.</w:t>
      </w:r>
      <w:r w:rsidR="00E85D4C">
        <w:rPr>
          <w:rFonts w:hint="cs"/>
          <w:rtl/>
        </w:rPr>
        <w:t xml:space="preserve"> </w:t>
      </w:r>
    </w:p>
    <w:p w:rsidR="00421071" w:rsidRPr="009C7DB3" w:rsidRDefault="00421071" w:rsidP="00477C6D">
      <w:pPr>
        <w:jc w:val="both"/>
        <w:rPr>
          <w:rtl/>
        </w:rPr>
      </w:pPr>
      <w:r>
        <w:rPr>
          <w:rFonts w:hint="cs"/>
          <w:rtl/>
        </w:rPr>
        <w:t>בשירותים של בנים ובנות דרוש שיפוץ</w:t>
      </w:r>
      <w:r w:rsidR="00477C6D">
        <w:rPr>
          <w:rFonts w:hint="cs"/>
          <w:rtl/>
        </w:rPr>
        <w:t xml:space="preserve"> המצב הפיזי:</w:t>
      </w:r>
      <w:r>
        <w:rPr>
          <w:rFonts w:hint="cs"/>
          <w:rtl/>
        </w:rPr>
        <w:t xml:space="preserve"> אריחי חרסינה בקירות </w:t>
      </w:r>
      <w:r w:rsidR="00477C6D">
        <w:rPr>
          <w:rFonts w:hint="cs"/>
          <w:rtl/>
        </w:rPr>
        <w:t>סדוקים</w:t>
      </w:r>
      <w:r>
        <w:rPr>
          <w:rFonts w:hint="cs"/>
          <w:rtl/>
        </w:rPr>
        <w:t xml:space="preserve"> ומשופשפים. </w:t>
      </w:r>
      <w:r w:rsidR="00477C6D">
        <w:rPr>
          <w:rFonts w:hint="cs"/>
          <w:rtl/>
        </w:rPr>
        <w:t>ה</w:t>
      </w:r>
      <w:r>
        <w:rPr>
          <w:rFonts w:hint="cs"/>
          <w:rtl/>
        </w:rPr>
        <w:t>צבע בדלתות ובמשקופים מתקלף.</w:t>
      </w:r>
    </w:p>
    <w:p w:rsidR="00421071" w:rsidRPr="00421071" w:rsidRDefault="00421071" w:rsidP="00421071">
      <w:pPr>
        <w:tabs>
          <w:tab w:val="left" w:pos="7766"/>
        </w:tabs>
        <w:jc w:val="both"/>
      </w:pPr>
      <w:r w:rsidRPr="00421071">
        <w:rPr>
          <w:rFonts w:hint="cs"/>
          <w:rtl/>
        </w:rPr>
        <w:t>המרפסת הסגורה של המחלקה משמשת כמחסן, חדר ריפוי ועיסוק וכפינת שתייה.</w:t>
      </w:r>
    </w:p>
    <w:p w:rsidR="005B2D3F" w:rsidRPr="003D1368" w:rsidRDefault="005B2D3F" w:rsidP="005B2D3F">
      <w:pPr>
        <w:jc w:val="both"/>
        <w:rPr>
          <w:bCs/>
          <w:rtl/>
        </w:rPr>
      </w:pPr>
      <w:r w:rsidRPr="003D1368">
        <w:rPr>
          <w:rFonts w:hint="cs"/>
          <w:bCs/>
          <w:rtl/>
        </w:rPr>
        <w:t xml:space="preserve">מחלקה ב' פתוחה: </w:t>
      </w:r>
    </w:p>
    <w:p w:rsidR="005B2D3F" w:rsidRPr="003D1368" w:rsidRDefault="005B2D3F" w:rsidP="005B2D3F">
      <w:pPr>
        <w:jc w:val="both"/>
        <w:rPr>
          <w:b/>
          <w:rtl/>
        </w:rPr>
      </w:pPr>
      <w:r w:rsidRPr="003D1368">
        <w:rPr>
          <w:rFonts w:hint="cs"/>
          <w:b/>
          <w:rtl/>
        </w:rPr>
        <w:t xml:space="preserve">עומדת לפני שיפוץ. </w:t>
      </w:r>
    </w:p>
    <w:p w:rsidR="005B2D3F" w:rsidRDefault="003D1368" w:rsidP="004F0E96">
      <w:pPr>
        <w:jc w:val="both"/>
        <w:rPr>
          <w:b/>
          <w:rtl/>
        </w:rPr>
      </w:pPr>
      <w:r>
        <w:rPr>
          <w:rFonts w:hint="cs"/>
          <w:b/>
          <w:rtl/>
        </w:rPr>
        <w:t>במטבחון סודרו אוורור-התקינו מפוח והותקן מזגן.</w:t>
      </w:r>
      <w:r w:rsidR="00E85D4C">
        <w:rPr>
          <w:rFonts w:hint="cs"/>
          <w:b/>
          <w:rtl/>
        </w:rPr>
        <w:t xml:space="preserve"> המחסן עדיין ללא אוורור.</w:t>
      </w:r>
    </w:p>
    <w:p w:rsidR="00E85D4C" w:rsidRPr="003D1368" w:rsidRDefault="00E85D4C" w:rsidP="004F0E96">
      <w:pPr>
        <w:jc w:val="both"/>
        <w:rPr>
          <w:b/>
          <w:rtl/>
        </w:rPr>
      </w:pPr>
      <w:r>
        <w:rPr>
          <w:rFonts w:hint="cs"/>
          <w:b/>
          <w:rtl/>
        </w:rPr>
        <w:t>בחדר כביסה מאוחסנים ביחד כביסה נקי</w:t>
      </w:r>
      <w:r w:rsidR="004D183F">
        <w:rPr>
          <w:rFonts w:hint="cs"/>
          <w:b/>
          <w:rtl/>
        </w:rPr>
        <w:t>י</w:t>
      </w:r>
      <w:r>
        <w:rPr>
          <w:rFonts w:hint="cs"/>
          <w:b/>
          <w:rtl/>
        </w:rPr>
        <w:t>ה ומלוכלכת</w:t>
      </w:r>
    </w:p>
    <w:p w:rsidR="005B2D3F" w:rsidRPr="003D1368" w:rsidRDefault="005B2D3F" w:rsidP="005B2D3F">
      <w:pPr>
        <w:jc w:val="both"/>
        <w:rPr>
          <w:b/>
          <w:rtl/>
        </w:rPr>
      </w:pPr>
      <w:r w:rsidRPr="003D1368">
        <w:rPr>
          <w:rFonts w:hint="cs"/>
          <w:b/>
          <w:rtl/>
        </w:rPr>
        <w:t>במחלקה המצב הפיזי לקוי: צבע מתקלף</w:t>
      </w:r>
      <w:r w:rsidR="00E85D4C">
        <w:rPr>
          <w:rFonts w:hint="cs"/>
          <w:b/>
          <w:rtl/>
        </w:rPr>
        <w:t>, פנלים חסרים, ריצוף שבור</w:t>
      </w:r>
      <w:r w:rsidRPr="003D1368">
        <w:rPr>
          <w:rFonts w:hint="cs"/>
          <w:b/>
          <w:rtl/>
        </w:rPr>
        <w:t xml:space="preserve">  וכד.</w:t>
      </w:r>
    </w:p>
    <w:p w:rsidR="005B2D3F" w:rsidRPr="003D1368" w:rsidRDefault="005B2D3F" w:rsidP="005B2D3F">
      <w:pPr>
        <w:jc w:val="both"/>
        <w:rPr>
          <w:bCs/>
          <w:rtl/>
        </w:rPr>
      </w:pPr>
      <w:r w:rsidRPr="003D1368">
        <w:rPr>
          <w:rFonts w:hint="cs"/>
          <w:bCs/>
          <w:rtl/>
        </w:rPr>
        <w:t>מחלקה ג':</w:t>
      </w:r>
    </w:p>
    <w:p w:rsidR="005B2D3F" w:rsidRDefault="00E85D4C" w:rsidP="00E85D4C">
      <w:pPr>
        <w:jc w:val="both"/>
        <w:rPr>
          <w:b/>
          <w:rtl/>
        </w:rPr>
      </w:pPr>
      <w:r>
        <w:rPr>
          <w:rFonts w:hint="cs"/>
          <w:b/>
          <w:rtl/>
        </w:rPr>
        <w:t>ליקויים תוקנו באופן חלקי</w:t>
      </w:r>
      <w:r w:rsidR="005B2D3F" w:rsidRPr="003D1368">
        <w:rPr>
          <w:rFonts w:hint="cs"/>
          <w:b/>
          <w:rtl/>
        </w:rPr>
        <w:t xml:space="preserve">. </w:t>
      </w:r>
      <w:r>
        <w:rPr>
          <w:rFonts w:hint="cs"/>
          <w:b/>
          <w:rtl/>
        </w:rPr>
        <w:t>נדרש</w:t>
      </w:r>
      <w:r w:rsidR="003D1368">
        <w:rPr>
          <w:rFonts w:hint="cs"/>
          <w:b/>
          <w:rtl/>
        </w:rPr>
        <w:t xml:space="preserve"> תיקון וצביע</w:t>
      </w:r>
      <w:r w:rsidR="00421071">
        <w:rPr>
          <w:rFonts w:hint="cs"/>
          <w:b/>
          <w:rtl/>
        </w:rPr>
        <w:t>ת  קירות</w:t>
      </w:r>
      <w:r w:rsidR="003D1368">
        <w:rPr>
          <w:rFonts w:hint="cs"/>
          <w:b/>
          <w:rtl/>
        </w:rPr>
        <w:t>.</w:t>
      </w:r>
    </w:p>
    <w:p w:rsidR="004F0E96" w:rsidRDefault="004F0E96" w:rsidP="00421071">
      <w:pPr>
        <w:jc w:val="both"/>
        <w:rPr>
          <w:bCs/>
          <w:rtl/>
        </w:rPr>
      </w:pPr>
      <w:r w:rsidRPr="004F0E96">
        <w:rPr>
          <w:rFonts w:hint="cs"/>
          <w:bCs/>
          <w:rtl/>
        </w:rPr>
        <w:t>מח' אוטיסטים</w:t>
      </w:r>
      <w:r>
        <w:rPr>
          <w:rFonts w:hint="cs"/>
          <w:bCs/>
          <w:rtl/>
        </w:rPr>
        <w:t>:</w:t>
      </w:r>
    </w:p>
    <w:p w:rsidR="004F0E96" w:rsidRDefault="004F0E96" w:rsidP="00E85D4C">
      <w:pPr>
        <w:jc w:val="both"/>
        <w:rPr>
          <w:b/>
          <w:rtl/>
        </w:rPr>
      </w:pPr>
      <w:r w:rsidRPr="004F0E96">
        <w:rPr>
          <w:rFonts w:hint="cs"/>
          <w:b/>
          <w:rtl/>
        </w:rPr>
        <w:t>טיח</w:t>
      </w:r>
      <w:r w:rsidR="00E85D4C">
        <w:rPr>
          <w:rFonts w:hint="cs"/>
          <w:b/>
          <w:rtl/>
        </w:rPr>
        <w:t xml:space="preserve"> בתקרת </w:t>
      </w:r>
      <w:r>
        <w:rPr>
          <w:rFonts w:hint="cs"/>
          <w:b/>
          <w:rtl/>
        </w:rPr>
        <w:t>תאי המקלחות מתקלף.</w:t>
      </w:r>
    </w:p>
    <w:p w:rsidR="004F0E96" w:rsidRDefault="004F0E96" w:rsidP="00421071">
      <w:pPr>
        <w:jc w:val="both"/>
        <w:rPr>
          <w:b/>
          <w:rtl/>
        </w:rPr>
      </w:pPr>
      <w:r>
        <w:rPr>
          <w:rFonts w:hint="cs"/>
          <w:b/>
          <w:rtl/>
        </w:rPr>
        <w:t>משקופי דלתות חלודים.</w:t>
      </w:r>
    </w:p>
    <w:p w:rsidR="004F0E96" w:rsidRDefault="004F0E96" w:rsidP="00421071">
      <w:pPr>
        <w:jc w:val="both"/>
        <w:rPr>
          <w:bCs/>
          <w:rtl/>
        </w:rPr>
      </w:pPr>
      <w:r w:rsidRPr="004F0E96">
        <w:rPr>
          <w:rFonts w:hint="cs"/>
          <w:bCs/>
          <w:rtl/>
        </w:rPr>
        <w:t>מח' נשים</w:t>
      </w:r>
      <w:r w:rsidR="00E85D4C">
        <w:rPr>
          <w:rFonts w:hint="cs"/>
          <w:bCs/>
          <w:rtl/>
        </w:rPr>
        <w:t xml:space="preserve"> ו- א' סגורה</w:t>
      </w:r>
      <w:r>
        <w:rPr>
          <w:rFonts w:hint="cs"/>
          <w:bCs/>
          <w:rtl/>
        </w:rPr>
        <w:t>:</w:t>
      </w:r>
    </w:p>
    <w:p w:rsidR="004F0E96" w:rsidRPr="004F0E96" w:rsidRDefault="004F0E96" w:rsidP="00421071">
      <w:pPr>
        <w:jc w:val="both"/>
        <w:rPr>
          <w:b/>
        </w:rPr>
      </w:pPr>
      <w:r>
        <w:rPr>
          <w:rFonts w:hint="cs"/>
          <w:b/>
          <w:rtl/>
        </w:rPr>
        <w:t>משקופי דלתות חלודים.</w:t>
      </w:r>
    </w:p>
    <w:p w:rsidR="005B2D3F" w:rsidRPr="004F0E96" w:rsidRDefault="005B2D3F" w:rsidP="005B2D3F">
      <w:pPr>
        <w:ind w:right="720"/>
        <w:jc w:val="both"/>
        <w:rPr>
          <w:b/>
          <w:highlight w:val="yellow"/>
          <w:rtl/>
        </w:rPr>
      </w:pPr>
    </w:p>
    <w:p w:rsidR="00E8686C" w:rsidRDefault="00E8686C" w:rsidP="005B2D3F">
      <w:pPr>
        <w:ind w:left="-241"/>
        <w:jc w:val="both"/>
        <w:rPr>
          <w:rFonts w:hint="cs"/>
          <w:b/>
          <w:bCs/>
          <w:u w:val="single"/>
          <w:rtl/>
        </w:rPr>
      </w:pPr>
    </w:p>
    <w:p w:rsidR="00E8686C" w:rsidRDefault="00E8686C" w:rsidP="005B2D3F">
      <w:pPr>
        <w:ind w:left="-241"/>
        <w:jc w:val="both"/>
        <w:rPr>
          <w:rFonts w:hint="cs"/>
          <w:b/>
          <w:bCs/>
          <w:u w:val="single"/>
          <w:rtl/>
        </w:rPr>
      </w:pPr>
    </w:p>
    <w:p w:rsidR="00E8686C" w:rsidRDefault="00E8686C" w:rsidP="005B2D3F">
      <w:pPr>
        <w:ind w:left="-241"/>
        <w:jc w:val="both"/>
        <w:rPr>
          <w:rFonts w:hint="cs"/>
          <w:b/>
          <w:bCs/>
          <w:u w:val="single"/>
          <w:rtl/>
        </w:rPr>
      </w:pPr>
    </w:p>
    <w:p w:rsidR="00E8686C" w:rsidRDefault="00E8686C" w:rsidP="005B2D3F">
      <w:pPr>
        <w:ind w:left="-241"/>
        <w:jc w:val="both"/>
        <w:rPr>
          <w:rFonts w:hint="cs"/>
          <w:b/>
          <w:bCs/>
          <w:u w:val="single"/>
          <w:rtl/>
        </w:rPr>
      </w:pPr>
    </w:p>
    <w:p w:rsidR="00E8686C" w:rsidRDefault="00E8686C" w:rsidP="005B2D3F">
      <w:pPr>
        <w:ind w:left="-241"/>
        <w:jc w:val="both"/>
        <w:rPr>
          <w:rFonts w:hint="cs"/>
          <w:b/>
          <w:bCs/>
          <w:u w:val="single"/>
          <w:rtl/>
        </w:rPr>
      </w:pPr>
    </w:p>
    <w:p w:rsidR="005B2D3F" w:rsidRPr="00F73CA9" w:rsidRDefault="005B2D3F" w:rsidP="005B2D3F">
      <w:pPr>
        <w:ind w:left="-241"/>
        <w:jc w:val="both"/>
        <w:rPr>
          <w:b/>
          <w:bCs/>
          <w:u w:val="single"/>
          <w:rtl/>
        </w:rPr>
      </w:pPr>
      <w:r w:rsidRPr="00794502">
        <w:rPr>
          <w:rFonts w:hint="cs"/>
          <w:b/>
          <w:bCs/>
          <w:u w:val="single"/>
          <w:rtl/>
        </w:rPr>
        <w:t>הנחיות לשיפור:</w:t>
      </w:r>
    </w:p>
    <w:p w:rsidR="005B2D3F" w:rsidRPr="00F73CA9" w:rsidRDefault="005B2D3F" w:rsidP="005B2D3F">
      <w:pPr>
        <w:ind w:left="-241"/>
        <w:jc w:val="both"/>
        <w:rPr>
          <w:b/>
          <w:bCs/>
          <w:u w:val="single"/>
          <w:rtl/>
        </w:rPr>
      </w:pPr>
    </w:p>
    <w:p w:rsidR="005B2D3F" w:rsidRPr="00F73CA9" w:rsidRDefault="005B2D3F" w:rsidP="005B2D3F">
      <w:pPr>
        <w:ind w:left="-241"/>
        <w:jc w:val="both"/>
        <w:rPr>
          <w:b/>
          <w:bCs/>
          <w:rtl/>
        </w:rPr>
      </w:pPr>
      <w:r w:rsidRPr="00F73CA9">
        <w:rPr>
          <w:rFonts w:hint="cs"/>
          <w:b/>
          <w:bCs/>
          <w:rtl/>
        </w:rPr>
        <w:t>לטיפול מיידי:</w:t>
      </w:r>
    </w:p>
    <w:p w:rsidR="005B2D3F" w:rsidRPr="00F073D0" w:rsidRDefault="00765DAE" w:rsidP="005B2D3F">
      <w:pPr>
        <w:pStyle w:val="a9"/>
        <w:numPr>
          <w:ilvl w:val="0"/>
          <w:numId w:val="32"/>
        </w:numPr>
        <w:jc w:val="both"/>
        <w:rPr>
          <w:rtl/>
        </w:rPr>
      </w:pPr>
      <w:r>
        <w:rPr>
          <w:rFonts w:hint="cs"/>
          <w:rtl/>
        </w:rPr>
        <w:t>התקנת</w:t>
      </w:r>
      <w:r w:rsidR="005B2D3F" w:rsidRPr="00F073D0">
        <w:rPr>
          <w:rFonts w:hint="cs"/>
          <w:rtl/>
        </w:rPr>
        <w:t xml:space="preserve"> קישור למוקד במערכות ההתרעה על פתיחת מכסי פתח אדם במאגרי</w:t>
      </w:r>
      <w:r w:rsidR="005B2D3F">
        <w:rPr>
          <w:rFonts w:hint="cs"/>
          <w:rtl/>
        </w:rPr>
        <w:t xml:space="preserve"> המים</w:t>
      </w:r>
      <w:r w:rsidR="005B2D3F" w:rsidRPr="00F073D0">
        <w:rPr>
          <w:rFonts w:hint="cs"/>
          <w:rtl/>
        </w:rPr>
        <w:t>.</w:t>
      </w:r>
    </w:p>
    <w:p w:rsidR="005B2D3F" w:rsidRDefault="005B2D3F" w:rsidP="005B2D3F">
      <w:pPr>
        <w:pStyle w:val="a9"/>
        <w:numPr>
          <w:ilvl w:val="0"/>
          <w:numId w:val="32"/>
        </w:numPr>
        <w:jc w:val="both"/>
      </w:pPr>
      <w:r w:rsidRPr="00F073D0">
        <w:rPr>
          <w:rFonts w:hint="cs"/>
          <w:rtl/>
        </w:rPr>
        <w:t>כיול בקר</w:t>
      </w:r>
      <w:r>
        <w:rPr>
          <w:rFonts w:hint="cs"/>
          <w:rtl/>
        </w:rPr>
        <w:t>י</w:t>
      </w:r>
      <w:r w:rsidRPr="00F073D0">
        <w:rPr>
          <w:rFonts w:hint="cs"/>
          <w:rtl/>
        </w:rPr>
        <w:t xml:space="preserve"> הכלור ובדיקה כי מערך ההתרעות</w:t>
      </w:r>
      <w:r>
        <w:rPr>
          <w:rFonts w:hint="cs"/>
          <w:rtl/>
        </w:rPr>
        <w:t>,</w:t>
      </w:r>
      <w:r w:rsidRPr="00F073D0">
        <w:rPr>
          <w:rFonts w:hint="cs"/>
          <w:rtl/>
        </w:rPr>
        <w:t xml:space="preserve"> כשיש חריגה</w:t>
      </w:r>
      <w:r>
        <w:rPr>
          <w:rFonts w:hint="cs"/>
          <w:rtl/>
        </w:rPr>
        <w:t xml:space="preserve"> ברמת הכלור,</w:t>
      </w:r>
      <w:r w:rsidRPr="00F073D0">
        <w:rPr>
          <w:rFonts w:hint="cs"/>
          <w:rtl/>
        </w:rPr>
        <w:t xml:space="preserve"> תקין.</w:t>
      </w:r>
    </w:p>
    <w:p w:rsidR="00765DAE" w:rsidRDefault="00765DAE" w:rsidP="005B2D3F">
      <w:pPr>
        <w:pStyle w:val="a9"/>
        <w:numPr>
          <w:ilvl w:val="0"/>
          <w:numId w:val="32"/>
        </w:numPr>
        <w:jc w:val="both"/>
      </w:pPr>
      <w:r>
        <w:rPr>
          <w:rFonts w:hint="cs"/>
          <w:rtl/>
        </w:rPr>
        <w:t>תיקון מד טמפרטורה על קו מים חמים חוזרים בחדר הסקה מחלקות ב' ו- ג'.</w:t>
      </w:r>
    </w:p>
    <w:p w:rsidR="00065671" w:rsidRPr="00065671" w:rsidRDefault="00D87E70" w:rsidP="00065671">
      <w:pPr>
        <w:pStyle w:val="a9"/>
        <w:numPr>
          <w:ilvl w:val="0"/>
          <w:numId w:val="32"/>
        </w:numPr>
        <w:jc w:val="both"/>
      </w:pPr>
      <w:r>
        <w:rPr>
          <w:rFonts w:ascii="Times New Roman" w:eastAsia="Times New Roman" w:hAnsi="Times New Roman" w:hint="cs"/>
          <w:rtl/>
        </w:rPr>
        <w:t>הקפדה על כך שטמפרטורת המים החמים, במערכת אספקת מים חמים ראשית, תהיה בטווח של 55-60 מ"צ</w:t>
      </w:r>
      <w:r w:rsidR="00FA11D8">
        <w:rPr>
          <w:rFonts w:hint="cs"/>
          <w:rtl/>
        </w:rPr>
        <w:t>.</w:t>
      </w:r>
    </w:p>
    <w:p w:rsidR="005B2D3F" w:rsidRPr="00F73CA9" w:rsidRDefault="00065671" w:rsidP="00065671">
      <w:pPr>
        <w:pStyle w:val="a9"/>
        <w:numPr>
          <w:ilvl w:val="0"/>
          <w:numId w:val="32"/>
        </w:numPr>
        <w:jc w:val="both"/>
      </w:pPr>
      <w:r w:rsidRPr="000A67B0">
        <w:rPr>
          <w:rFonts w:hint="cs"/>
          <w:rtl/>
        </w:rPr>
        <w:t>ויסות טמפרטורה בנקודות מוצא (</w:t>
      </w:r>
      <w:r>
        <w:rPr>
          <w:rFonts w:hint="cs"/>
          <w:rtl/>
        </w:rPr>
        <w:t>ברזים וראשי מקלחת לחוסים</w:t>
      </w:r>
      <w:r w:rsidRPr="000A67B0">
        <w:rPr>
          <w:rFonts w:hint="cs"/>
          <w:rtl/>
        </w:rPr>
        <w:t>)</w:t>
      </w:r>
      <w:r w:rsidRPr="00065671">
        <w:rPr>
          <w:rFonts w:ascii="Arial" w:hAnsi="Arial" w:hint="cs"/>
          <w:rtl/>
        </w:rPr>
        <w:t xml:space="preserve"> כך ש</w:t>
      </w:r>
      <w:r w:rsidR="005B2D3F" w:rsidRPr="00065671">
        <w:rPr>
          <w:rFonts w:ascii="Arial" w:hAnsi="Arial" w:hint="cs"/>
          <w:rtl/>
        </w:rPr>
        <w:t xml:space="preserve">טמפרטורת המים החמים </w:t>
      </w:r>
      <w:r>
        <w:rPr>
          <w:rFonts w:hint="cs"/>
          <w:rtl/>
        </w:rPr>
        <w:t>לצריכה סניטארית</w:t>
      </w:r>
      <w:r w:rsidRPr="000A67B0">
        <w:rPr>
          <w:rFonts w:hint="cs"/>
          <w:rtl/>
        </w:rPr>
        <w:t xml:space="preserve"> </w:t>
      </w:r>
      <w:r w:rsidR="005B2D3F" w:rsidRPr="00F73CA9">
        <w:rPr>
          <w:rFonts w:hint="cs"/>
          <w:rtl/>
        </w:rPr>
        <w:t xml:space="preserve">לא תעלה על </w:t>
      </w:r>
      <w:r>
        <w:rPr>
          <w:rFonts w:hint="cs"/>
          <w:rtl/>
        </w:rPr>
        <w:t xml:space="preserve">45 מ"צ. </w:t>
      </w:r>
    </w:p>
    <w:p w:rsidR="005B2D3F" w:rsidRDefault="005B2D3F" w:rsidP="00D87E70">
      <w:pPr>
        <w:pStyle w:val="a9"/>
        <w:numPr>
          <w:ilvl w:val="0"/>
          <w:numId w:val="32"/>
        </w:numPr>
        <w:jc w:val="both"/>
      </w:pPr>
      <w:r w:rsidRPr="00F73CA9">
        <w:rPr>
          <w:rFonts w:hint="cs"/>
          <w:rtl/>
        </w:rPr>
        <w:t xml:space="preserve">במסגרת ניטור המים, </w:t>
      </w:r>
      <w:r>
        <w:rPr>
          <w:rFonts w:hint="cs"/>
          <w:rtl/>
        </w:rPr>
        <w:t xml:space="preserve">נדרש </w:t>
      </w:r>
      <w:r w:rsidRPr="00F73CA9">
        <w:rPr>
          <w:rFonts w:hint="cs"/>
          <w:rtl/>
        </w:rPr>
        <w:t xml:space="preserve">ביצוע ניטור </w:t>
      </w:r>
      <w:r>
        <w:rPr>
          <w:rFonts w:hint="cs"/>
          <w:rtl/>
        </w:rPr>
        <w:t>שיגרתי</w:t>
      </w:r>
      <w:r w:rsidR="00B04707">
        <w:rPr>
          <w:rFonts w:hint="cs"/>
          <w:rtl/>
        </w:rPr>
        <w:t>, על פי תוכנית שנקבעה,</w:t>
      </w:r>
      <w:r>
        <w:rPr>
          <w:rFonts w:hint="cs"/>
          <w:rtl/>
        </w:rPr>
        <w:t xml:space="preserve"> </w:t>
      </w:r>
      <w:r w:rsidRPr="00F73CA9">
        <w:rPr>
          <w:rFonts w:hint="cs"/>
          <w:rtl/>
        </w:rPr>
        <w:t xml:space="preserve">על קווי המים החוזרים במערך אספקת המים </w:t>
      </w:r>
      <w:r>
        <w:rPr>
          <w:rFonts w:hint="cs"/>
          <w:rtl/>
        </w:rPr>
        <w:t>ה</w:t>
      </w:r>
      <w:r w:rsidRPr="00F73CA9">
        <w:rPr>
          <w:rFonts w:hint="cs"/>
          <w:rtl/>
        </w:rPr>
        <w:t xml:space="preserve">חמים </w:t>
      </w:r>
      <w:r>
        <w:rPr>
          <w:rFonts w:hint="cs"/>
          <w:rtl/>
        </w:rPr>
        <w:t>ה</w:t>
      </w:r>
      <w:r w:rsidRPr="00F73CA9">
        <w:rPr>
          <w:rFonts w:hint="cs"/>
          <w:rtl/>
        </w:rPr>
        <w:t xml:space="preserve">סניטאריים </w:t>
      </w:r>
      <w:r>
        <w:rPr>
          <w:rFonts w:hint="cs"/>
          <w:rtl/>
        </w:rPr>
        <w:t xml:space="preserve">בכל המחלקות וכן ביצוע הניטור לחיידקי </w:t>
      </w:r>
      <w:proofErr w:type="spellStart"/>
      <w:r>
        <w:rPr>
          <w:rFonts w:hint="cs"/>
          <w:rtl/>
        </w:rPr>
        <w:t>לגיונלה</w:t>
      </w:r>
      <w:proofErr w:type="spellEnd"/>
      <w:r>
        <w:rPr>
          <w:rFonts w:hint="cs"/>
          <w:rtl/>
        </w:rPr>
        <w:t xml:space="preserve"> אחת לשנה</w:t>
      </w:r>
      <w:r w:rsidR="00D87E70">
        <w:rPr>
          <w:rFonts w:hint="cs"/>
          <w:rtl/>
        </w:rPr>
        <w:t>, לכל הפחות</w:t>
      </w:r>
      <w:r w:rsidRPr="00F73CA9">
        <w:rPr>
          <w:rFonts w:hint="cs"/>
          <w:rtl/>
        </w:rPr>
        <w:t xml:space="preserve">. </w:t>
      </w:r>
    </w:p>
    <w:p w:rsidR="00B258D7" w:rsidRPr="00A900DD" w:rsidRDefault="00B258D7" w:rsidP="00B258D7">
      <w:pPr>
        <w:pStyle w:val="a9"/>
        <w:numPr>
          <w:ilvl w:val="0"/>
          <w:numId w:val="32"/>
        </w:numPr>
        <w:tabs>
          <w:tab w:val="left" w:pos="368"/>
        </w:tabs>
        <w:jc w:val="both"/>
      </w:pPr>
      <w:r>
        <w:rPr>
          <w:rFonts w:hint="cs"/>
          <w:rtl/>
        </w:rPr>
        <w:t xml:space="preserve">סיום שיפוץ המדור </w:t>
      </w:r>
      <w:r w:rsidRPr="00B258D7">
        <w:rPr>
          <w:rFonts w:hint="cs"/>
          <w:rtl/>
        </w:rPr>
        <w:t>לטיפול</w:t>
      </w:r>
      <w:r w:rsidRPr="00B258D7">
        <w:rPr>
          <w:rtl/>
        </w:rPr>
        <w:t xml:space="preserve"> </w:t>
      </w:r>
      <w:r w:rsidRPr="00B258D7">
        <w:rPr>
          <w:rFonts w:hint="cs"/>
          <w:rtl/>
        </w:rPr>
        <w:t>ראשוני</w:t>
      </w:r>
      <w:r w:rsidRPr="00B258D7">
        <w:rPr>
          <w:rtl/>
        </w:rPr>
        <w:t xml:space="preserve"> </w:t>
      </w:r>
      <w:r w:rsidRPr="00B258D7">
        <w:rPr>
          <w:rFonts w:hint="cs"/>
          <w:rtl/>
        </w:rPr>
        <w:t>בבשר</w:t>
      </w:r>
      <w:r w:rsidRPr="00B258D7">
        <w:rPr>
          <w:rtl/>
        </w:rPr>
        <w:t xml:space="preserve">, </w:t>
      </w:r>
      <w:r w:rsidRPr="00B258D7">
        <w:rPr>
          <w:rFonts w:hint="cs"/>
          <w:rtl/>
        </w:rPr>
        <w:t>עופות</w:t>
      </w:r>
      <w:r w:rsidRPr="00B258D7">
        <w:rPr>
          <w:rtl/>
        </w:rPr>
        <w:t xml:space="preserve"> </w:t>
      </w:r>
      <w:r w:rsidRPr="00B258D7">
        <w:rPr>
          <w:rFonts w:hint="cs"/>
          <w:rtl/>
        </w:rPr>
        <w:t>ודגים</w:t>
      </w:r>
      <w:r>
        <w:rPr>
          <w:rFonts w:hint="cs"/>
          <w:rtl/>
        </w:rPr>
        <w:t xml:space="preserve"> במהירות האפשרית</w:t>
      </w:r>
      <w:r w:rsidRPr="00A900DD">
        <w:rPr>
          <w:rFonts w:hint="cs"/>
          <w:rtl/>
        </w:rPr>
        <w:t>.</w:t>
      </w:r>
      <w:r>
        <w:rPr>
          <w:rFonts w:hint="cs"/>
          <w:rtl/>
        </w:rPr>
        <w:t xml:space="preserve"> </w:t>
      </w:r>
    </w:p>
    <w:p w:rsidR="00B258D7" w:rsidRDefault="00B258D7" w:rsidP="00B258D7">
      <w:pPr>
        <w:pStyle w:val="a9"/>
        <w:numPr>
          <w:ilvl w:val="0"/>
          <w:numId w:val="32"/>
        </w:numPr>
        <w:tabs>
          <w:tab w:val="left" w:pos="368"/>
        </w:tabs>
        <w:jc w:val="both"/>
      </w:pPr>
      <w:r>
        <w:rPr>
          <w:rFonts w:hint="cs"/>
          <w:rtl/>
        </w:rPr>
        <w:t xml:space="preserve">יש לשלוח לאישורנו סקיצה ברורה של המצב הזמני במדור </w:t>
      </w:r>
      <w:r w:rsidRPr="00B258D7">
        <w:rPr>
          <w:rFonts w:hint="cs"/>
          <w:rtl/>
        </w:rPr>
        <w:t>לטיפול</w:t>
      </w:r>
      <w:r w:rsidRPr="00B258D7">
        <w:rPr>
          <w:rtl/>
        </w:rPr>
        <w:t xml:space="preserve"> </w:t>
      </w:r>
      <w:r w:rsidRPr="00B258D7">
        <w:rPr>
          <w:rFonts w:hint="cs"/>
          <w:rtl/>
        </w:rPr>
        <w:t>ראשוני</w:t>
      </w:r>
      <w:r w:rsidRPr="00B258D7">
        <w:rPr>
          <w:rtl/>
        </w:rPr>
        <w:t xml:space="preserve"> </w:t>
      </w:r>
      <w:r w:rsidRPr="00B258D7">
        <w:rPr>
          <w:rFonts w:hint="cs"/>
          <w:rtl/>
        </w:rPr>
        <w:t>בבשר</w:t>
      </w:r>
      <w:r w:rsidRPr="00B258D7">
        <w:rPr>
          <w:rtl/>
        </w:rPr>
        <w:t xml:space="preserve">, </w:t>
      </w:r>
      <w:r w:rsidRPr="00B258D7">
        <w:rPr>
          <w:rFonts w:hint="cs"/>
          <w:rtl/>
        </w:rPr>
        <w:t>עופות</w:t>
      </w:r>
      <w:r w:rsidRPr="00B258D7">
        <w:rPr>
          <w:rtl/>
        </w:rPr>
        <w:t xml:space="preserve"> </w:t>
      </w:r>
      <w:r w:rsidRPr="00B258D7">
        <w:rPr>
          <w:rFonts w:hint="cs"/>
          <w:rtl/>
        </w:rPr>
        <w:t>ודגים</w:t>
      </w:r>
      <w:r>
        <w:rPr>
          <w:rFonts w:hint="cs"/>
          <w:rtl/>
        </w:rPr>
        <w:t xml:space="preserve"> כולל הקצאת כיור שולחן נפרדים לעופות, בשר ודגים.</w:t>
      </w:r>
    </w:p>
    <w:p w:rsidR="00B258D7" w:rsidRDefault="00B258D7" w:rsidP="00B258D7">
      <w:pPr>
        <w:pStyle w:val="a9"/>
        <w:numPr>
          <w:ilvl w:val="0"/>
          <w:numId w:val="32"/>
        </w:numPr>
        <w:tabs>
          <w:tab w:val="left" w:pos="368"/>
        </w:tabs>
        <w:jc w:val="both"/>
      </w:pPr>
      <w:r>
        <w:rPr>
          <w:rFonts w:hint="cs"/>
          <w:rtl/>
        </w:rPr>
        <w:t>עד לסיום השיפוץ ירקות שטופים ובשר מעובד יועברו בקערות סגורות ייעודיות לאזור הבישול</w:t>
      </w:r>
      <w:r w:rsidRPr="00A900DD">
        <w:rPr>
          <w:rFonts w:hint="cs"/>
          <w:rtl/>
        </w:rPr>
        <w:t>.</w:t>
      </w:r>
    </w:p>
    <w:p w:rsidR="00DC2D52" w:rsidRDefault="00B258D7" w:rsidP="00DC2D52">
      <w:pPr>
        <w:pStyle w:val="a9"/>
        <w:numPr>
          <w:ilvl w:val="0"/>
          <w:numId w:val="32"/>
        </w:numPr>
        <w:tabs>
          <w:tab w:val="left" w:pos="368"/>
        </w:tabs>
        <w:jc w:val="both"/>
      </w:pPr>
      <w:r>
        <w:rPr>
          <w:rFonts w:hint="cs"/>
          <w:rtl/>
        </w:rPr>
        <w:t xml:space="preserve">תיקון מתקן חיטוי ירקות בעת שטיפתם. </w:t>
      </w:r>
    </w:p>
    <w:p w:rsidR="00DC2D52" w:rsidRDefault="00DC2D52" w:rsidP="00DC2D52">
      <w:pPr>
        <w:pStyle w:val="a9"/>
        <w:numPr>
          <w:ilvl w:val="0"/>
          <w:numId w:val="32"/>
        </w:numPr>
        <w:tabs>
          <w:tab w:val="left" w:pos="368"/>
        </w:tabs>
        <w:jc w:val="both"/>
      </w:pPr>
      <w:r>
        <w:rPr>
          <w:rFonts w:hint="cs"/>
          <w:rtl/>
        </w:rPr>
        <w:t xml:space="preserve">בחדר </w:t>
      </w:r>
      <w:proofErr w:type="spellStart"/>
      <w:r>
        <w:rPr>
          <w:rFonts w:hint="cs"/>
          <w:rtl/>
        </w:rPr>
        <w:t>טרמפורטרים</w:t>
      </w:r>
      <w:proofErr w:type="spellEnd"/>
      <w:r>
        <w:rPr>
          <w:rFonts w:hint="cs"/>
          <w:rtl/>
        </w:rPr>
        <w:t xml:space="preserve"> ריצוף כ</w:t>
      </w:r>
      <w:r w:rsidRPr="00B80EE6">
        <w:rPr>
          <w:rFonts w:hint="cs"/>
          <w:rtl/>
        </w:rPr>
        <w:t xml:space="preserve">ניסת </w:t>
      </w:r>
      <w:r>
        <w:rPr>
          <w:rFonts w:hint="cs"/>
          <w:rtl/>
        </w:rPr>
        <w:t>ה</w:t>
      </w:r>
      <w:r w:rsidRPr="00B80EE6">
        <w:rPr>
          <w:rFonts w:hint="cs"/>
          <w:rtl/>
        </w:rPr>
        <w:t xml:space="preserve">שירות </w:t>
      </w:r>
      <w:r>
        <w:rPr>
          <w:rFonts w:hint="cs"/>
          <w:rtl/>
        </w:rPr>
        <w:t>ואיטום החדר מפני כניסת חרקים ומזיקים.</w:t>
      </w:r>
    </w:p>
    <w:p w:rsidR="00DC2D52" w:rsidRPr="00B80EE6" w:rsidRDefault="00DC2D52" w:rsidP="00DC2D52">
      <w:pPr>
        <w:pStyle w:val="a9"/>
        <w:numPr>
          <w:ilvl w:val="0"/>
          <w:numId w:val="32"/>
        </w:numPr>
        <w:tabs>
          <w:tab w:val="left" w:pos="368"/>
        </w:tabs>
        <w:jc w:val="both"/>
        <w:rPr>
          <w:rtl/>
        </w:rPr>
      </w:pPr>
      <w:r w:rsidRPr="00A900DD">
        <w:rPr>
          <w:rFonts w:hint="cs"/>
          <w:rtl/>
        </w:rPr>
        <w:t xml:space="preserve">בחדר אוכל עובדים אין </w:t>
      </w:r>
      <w:r>
        <w:rPr>
          <w:rFonts w:hint="cs"/>
          <w:rtl/>
        </w:rPr>
        <w:t xml:space="preserve">להגיש מזון דרך חלון קבלת כלים  </w:t>
      </w:r>
      <w:r w:rsidRPr="00B80EE6">
        <w:rPr>
          <w:rFonts w:hint="cs"/>
          <w:rtl/>
        </w:rPr>
        <w:t>מלוכלכים.</w:t>
      </w:r>
    </w:p>
    <w:p w:rsidR="005B2D3F" w:rsidRPr="00E85D4C" w:rsidRDefault="005B2D3F" w:rsidP="005B2D3F">
      <w:pPr>
        <w:pStyle w:val="a9"/>
        <w:numPr>
          <w:ilvl w:val="0"/>
          <w:numId w:val="32"/>
        </w:numPr>
        <w:jc w:val="both"/>
      </w:pPr>
      <w:r w:rsidRPr="00E85D4C">
        <w:rPr>
          <w:rFonts w:hint="cs"/>
          <w:rtl/>
        </w:rPr>
        <w:t>הגשת אישורים המעידים על שאיבת השפכים במהלך שנת 2014 ועל הגעתם למתקן טיפול מורשה. כמו כן יש להעביר את נתוני גודל מפריד השומן.</w:t>
      </w:r>
    </w:p>
    <w:p w:rsidR="005B2D3F" w:rsidRPr="00E85D4C" w:rsidRDefault="005B2D3F" w:rsidP="005B2D3F">
      <w:pPr>
        <w:pStyle w:val="a9"/>
        <w:numPr>
          <w:ilvl w:val="0"/>
          <w:numId w:val="32"/>
        </w:numPr>
        <w:jc w:val="both"/>
      </w:pPr>
      <w:r w:rsidRPr="00E85D4C">
        <w:rPr>
          <w:rFonts w:hint="cs"/>
          <w:rtl/>
        </w:rPr>
        <w:t xml:space="preserve">הגשת טופס רצף שמירת הטמפרטורות בחדרי ההקפאה והקירור במשך היממה. </w:t>
      </w:r>
    </w:p>
    <w:p w:rsidR="005B2D3F" w:rsidRPr="00E85D4C" w:rsidRDefault="00E85D4C" w:rsidP="005B2D3F">
      <w:pPr>
        <w:pStyle w:val="a9"/>
        <w:numPr>
          <w:ilvl w:val="0"/>
          <w:numId w:val="32"/>
        </w:numPr>
        <w:jc w:val="both"/>
      </w:pPr>
      <w:r>
        <w:rPr>
          <w:rFonts w:hint="cs"/>
          <w:rtl/>
        </w:rPr>
        <w:t xml:space="preserve">המשך </w:t>
      </w:r>
      <w:r w:rsidR="005B2D3F" w:rsidRPr="00E85D4C">
        <w:rPr>
          <w:rFonts w:hint="cs"/>
          <w:rtl/>
        </w:rPr>
        <w:t>תיקון המצב הפיזי במחלקות השונות ככל הניתן, כגון: צביעה, תיקון רטיבויות, תיקון ארונות וכד. גם במחלקות העומדות בפני שיפוץ יש לעשות תיקונים הכרחיים ולפתור בעיות רטיבות.</w:t>
      </w:r>
    </w:p>
    <w:p w:rsidR="005B2D3F" w:rsidRPr="00F73CA9" w:rsidRDefault="005B2D3F" w:rsidP="005B2D3F">
      <w:pPr>
        <w:ind w:left="-241"/>
        <w:jc w:val="both"/>
        <w:rPr>
          <w:rtl/>
        </w:rPr>
      </w:pPr>
    </w:p>
    <w:p w:rsidR="005B2D3F" w:rsidRPr="00F73CA9" w:rsidRDefault="005B2D3F" w:rsidP="005B2D3F">
      <w:pPr>
        <w:ind w:left="-241"/>
        <w:jc w:val="both"/>
        <w:rPr>
          <w:b/>
          <w:bCs/>
          <w:rtl/>
        </w:rPr>
      </w:pPr>
      <w:r w:rsidRPr="00F73CA9">
        <w:rPr>
          <w:rFonts w:hint="cs"/>
          <w:b/>
          <w:bCs/>
          <w:rtl/>
        </w:rPr>
        <w:t>תוך 3 חודשים:</w:t>
      </w:r>
    </w:p>
    <w:p w:rsidR="0093592E" w:rsidRDefault="0093592E" w:rsidP="005B2D3F">
      <w:pPr>
        <w:pStyle w:val="a9"/>
        <w:numPr>
          <w:ilvl w:val="0"/>
          <w:numId w:val="32"/>
        </w:numPr>
        <w:jc w:val="both"/>
      </w:pPr>
      <w:r>
        <w:rPr>
          <w:rFonts w:hint="cs"/>
          <w:rtl/>
        </w:rPr>
        <w:t xml:space="preserve">חדר מכונות אגף ילדים- </w:t>
      </w:r>
      <w:r w:rsidRPr="005D6F8B">
        <w:rPr>
          <w:rFonts w:hint="cs"/>
          <w:rtl/>
        </w:rPr>
        <w:t>יש לבדוק</w:t>
      </w:r>
      <w:r>
        <w:rPr>
          <w:rFonts w:hint="cs"/>
          <w:rtl/>
        </w:rPr>
        <w:t xml:space="preserve"> את תקינות אוגר המים החמים</w:t>
      </w:r>
      <w:r w:rsidRPr="005D6F8B">
        <w:rPr>
          <w:rFonts w:hint="cs"/>
          <w:rtl/>
        </w:rPr>
        <w:t xml:space="preserve"> ולטפל/להחליף עפ"י הצורך.</w:t>
      </w:r>
    </w:p>
    <w:p w:rsidR="005B2D3F" w:rsidRDefault="005B2D3F" w:rsidP="005B2D3F">
      <w:pPr>
        <w:pStyle w:val="a9"/>
        <w:numPr>
          <w:ilvl w:val="0"/>
          <w:numId w:val="32"/>
        </w:numPr>
        <w:jc w:val="both"/>
      </w:pPr>
      <w:r w:rsidRPr="005D6F8B">
        <w:rPr>
          <w:rFonts w:hint="cs"/>
          <w:rtl/>
        </w:rPr>
        <w:t xml:space="preserve">חדר מכונות של מחלקות נשים ובניין א'- </w:t>
      </w:r>
      <w:r>
        <w:rPr>
          <w:rFonts w:hint="cs"/>
          <w:rtl/>
        </w:rPr>
        <w:t>י</w:t>
      </w:r>
      <w:r w:rsidRPr="005D6F8B">
        <w:rPr>
          <w:rFonts w:hint="cs"/>
          <w:rtl/>
        </w:rPr>
        <w:t xml:space="preserve">ש לבדוק תקינותו </w:t>
      </w:r>
      <w:r>
        <w:rPr>
          <w:rFonts w:hint="cs"/>
          <w:rtl/>
        </w:rPr>
        <w:t xml:space="preserve">של אוגר המים </w:t>
      </w:r>
      <w:r w:rsidRPr="005D6F8B">
        <w:rPr>
          <w:rFonts w:hint="cs"/>
          <w:rtl/>
        </w:rPr>
        <w:t>ולטפל/להחליף עפ"י הצורך.</w:t>
      </w:r>
    </w:p>
    <w:p w:rsidR="00B258D7" w:rsidRDefault="00B258D7" w:rsidP="00B258D7">
      <w:pPr>
        <w:pStyle w:val="a9"/>
        <w:numPr>
          <w:ilvl w:val="0"/>
          <w:numId w:val="32"/>
        </w:numPr>
        <w:tabs>
          <w:tab w:val="left" w:pos="368"/>
        </w:tabs>
        <w:jc w:val="both"/>
      </w:pPr>
      <w:r>
        <w:rPr>
          <w:rFonts w:hint="cs"/>
          <w:rtl/>
        </w:rPr>
        <w:t>הגשת נספח אוורור המפרט מספר החלפות אוויר צח בשעה במחסן המזון.</w:t>
      </w:r>
    </w:p>
    <w:p w:rsidR="00DC2D52" w:rsidRPr="002C4791" w:rsidRDefault="00DC2D52" w:rsidP="00DC2D52">
      <w:pPr>
        <w:pStyle w:val="a9"/>
        <w:numPr>
          <w:ilvl w:val="0"/>
          <w:numId w:val="32"/>
        </w:numPr>
        <w:jc w:val="both"/>
      </w:pPr>
      <w:r>
        <w:rPr>
          <w:rFonts w:hint="cs"/>
          <w:rtl/>
        </w:rPr>
        <w:t xml:space="preserve">יש להקצות באזור הרמפה חדר לשטיפה, ייבוש ואחסון </w:t>
      </w:r>
      <w:proofErr w:type="spellStart"/>
      <w:r>
        <w:rPr>
          <w:rFonts w:hint="cs"/>
          <w:rtl/>
        </w:rPr>
        <w:t>טרמופורטרי</w:t>
      </w:r>
      <w:r>
        <w:rPr>
          <w:rFonts w:hint="eastAsia"/>
          <w:rtl/>
        </w:rPr>
        <w:t>ם</w:t>
      </w:r>
      <w:proofErr w:type="spellEnd"/>
      <w:r>
        <w:rPr>
          <w:rFonts w:hint="cs"/>
          <w:rtl/>
        </w:rPr>
        <w:t>. יש לאשר מולנו את התוכנית.</w:t>
      </w:r>
    </w:p>
    <w:p w:rsidR="00B258D7" w:rsidRDefault="000329FA" w:rsidP="005B2D3F">
      <w:pPr>
        <w:pStyle w:val="a9"/>
        <w:numPr>
          <w:ilvl w:val="0"/>
          <w:numId w:val="32"/>
        </w:numPr>
        <w:jc w:val="both"/>
      </w:pPr>
      <w:r>
        <w:rPr>
          <w:rFonts w:hint="cs"/>
          <w:rtl/>
        </w:rPr>
        <w:t>שיפור המצב הפיזי במכבסה של בית החולים.</w:t>
      </w:r>
    </w:p>
    <w:p w:rsidR="004D183F" w:rsidRDefault="004D183F" w:rsidP="004D183F">
      <w:pPr>
        <w:pStyle w:val="a9"/>
        <w:numPr>
          <w:ilvl w:val="0"/>
          <w:numId w:val="32"/>
        </w:numPr>
        <w:jc w:val="both"/>
      </w:pPr>
      <w:r>
        <w:rPr>
          <w:rFonts w:hint="cs"/>
          <w:rtl/>
        </w:rPr>
        <w:t>התקנת מערכת אוורור במחסן מחלקה ב'.</w:t>
      </w:r>
    </w:p>
    <w:p w:rsidR="005B2D3F" w:rsidRPr="005F1A1D" w:rsidRDefault="005B2D3F" w:rsidP="005B2D3F">
      <w:pPr>
        <w:pStyle w:val="a9"/>
        <w:numPr>
          <w:ilvl w:val="0"/>
          <w:numId w:val="32"/>
        </w:numPr>
        <w:jc w:val="both"/>
      </w:pPr>
      <w:r w:rsidRPr="005F1A1D">
        <w:rPr>
          <w:rFonts w:hint="cs"/>
          <w:rtl/>
        </w:rPr>
        <w:t xml:space="preserve">הגשת תוכנית מעודכנת כוללת של המטבח לאישורנו, אשר תכלול את השינויים שבוצעו וכן שינויים נוספים הנדרשים במטבח (שחלקם אושר) כגון: אזור </w:t>
      </w:r>
      <w:proofErr w:type="spellStart"/>
      <w:r w:rsidRPr="005F1A1D">
        <w:rPr>
          <w:rFonts w:hint="cs"/>
          <w:rtl/>
        </w:rPr>
        <w:t>הקצביה</w:t>
      </w:r>
      <w:proofErr w:type="spellEnd"/>
      <w:r w:rsidRPr="005F1A1D">
        <w:rPr>
          <w:rFonts w:hint="cs"/>
          <w:rtl/>
        </w:rPr>
        <w:t xml:space="preserve">, אזור חלוקת מזון, חדר לברירת קטניות, הקצאת אזור לשטיפת </w:t>
      </w:r>
      <w:proofErr w:type="spellStart"/>
      <w:r w:rsidRPr="005F1A1D">
        <w:rPr>
          <w:rFonts w:hint="cs"/>
          <w:rtl/>
        </w:rPr>
        <w:t>טרמפורטרים</w:t>
      </w:r>
      <w:proofErr w:type="spellEnd"/>
      <w:r w:rsidRPr="005F1A1D">
        <w:rPr>
          <w:rFonts w:hint="cs"/>
          <w:rtl/>
        </w:rPr>
        <w:t xml:space="preserve"> ואחסונם ומתחם האשפה. </w:t>
      </w:r>
    </w:p>
    <w:p w:rsidR="00065671" w:rsidRDefault="00065671" w:rsidP="005B2D3F">
      <w:pPr>
        <w:ind w:left="-241"/>
        <w:jc w:val="both"/>
        <w:rPr>
          <w:b/>
          <w:bCs/>
          <w:rtl/>
        </w:rPr>
      </w:pPr>
    </w:p>
    <w:p w:rsidR="005B2D3F" w:rsidRPr="00F73CA9" w:rsidRDefault="005B2D3F" w:rsidP="005B2D3F">
      <w:pPr>
        <w:ind w:left="-241"/>
        <w:jc w:val="both"/>
        <w:rPr>
          <w:b/>
          <w:bCs/>
          <w:rtl/>
        </w:rPr>
      </w:pPr>
      <w:r w:rsidRPr="00F73CA9">
        <w:rPr>
          <w:rFonts w:hint="cs"/>
          <w:b/>
          <w:bCs/>
          <w:rtl/>
        </w:rPr>
        <w:t>תוך 6 חודשים:</w:t>
      </w:r>
    </w:p>
    <w:p w:rsidR="00765DAE" w:rsidRPr="00765DAE" w:rsidRDefault="005B2D3F" w:rsidP="00765DAE">
      <w:pPr>
        <w:pStyle w:val="a9"/>
        <w:numPr>
          <w:ilvl w:val="0"/>
          <w:numId w:val="32"/>
        </w:numPr>
        <w:jc w:val="both"/>
        <w:rPr>
          <w:b/>
          <w:bCs/>
        </w:rPr>
      </w:pPr>
      <w:r w:rsidRPr="00F73CA9">
        <w:rPr>
          <w:rFonts w:hint="cs"/>
          <w:rtl/>
        </w:rPr>
        <w:t>המשך החלפת ציוד ישן וחלוד במתקני מערכת ההסקה והמים החמים</w:t>
      </w:r>
      <w:r w:rsidR="00765DAE">
        <w:rPr>
          <w:rFonts w:hint="cs"/>
          <w:rtl/>
        </w:rPr>
        <w:t xml:space="preserve"> והחלפת </w:t>
      </w:r>
      <w:r w:rsidR="00765DAE" w:rsidRPr="000A67B0">
        <w:rPr>
          <w:rFonts w:hint="cs"/>
          <w:rtl/>
        </w:rPr>
        <w:t xml:space="preserve">צנרת </w:t>
      </w:r>
      <w:r w:rsidR="00765DAE">
        <w:rPr>
          <w:rFonts w:hint="cs"/>
          <w:rtl/>
        </w:rPr>
        <w:t xml:space="preserve">ישנה, </w:t>
      </w:r>
      <w:r w:rsidR="00765DAE" w:rsidRPr="000A67B0">
        <w:rPr>
          <w:rFonts w:hint="cs"/>
          <w:rtl/>
        </w:rPr>
        <w:t>חלוד</w:t>
      </w:r>
      <w:r w:rsidR="00765DAE">
        <w:rPr>
          <w:rFonts w:hint="cs"/>
          <w:rtl/>
        </w:rPr>
        <w:t>ה ולא מבודדת</w:t>
      </w:r>
      <w:r w:rsidRPr="00F73CA9">
        <w:rPr>
          <w:rFonts w:hint="cs"/>
          <w:rtl/>
        </w:rPr>
        <w:t xml:space="preserve"> של </w:t>
      </w:r>
      <w:r w:rsidR="00765DAE">
        <w:rPr>
          <w:rFonts w:hint="cs"/>
          <w:rtl/>
        </w:rPr>
        <w:t xml:space="preserve">מחלקת </w:t>
      </w:r>
      <w:r w:rsidR="0093592E">
        <w:rPr>
          <w:rFonts w:hint="cs"/>
          <w:rtl/>
        </w:rPr>
        <w:t>ילדים ושל</w:t>
      </w:r>
      <w:r w:rsidRPr="00F73CA9">
        <w:rPr>
          <w:rFonts w:hint="cs"/>
          <w:rtl/>
        </w:rPr>
        <w:t xml:space="preserve"> מח</w:t>
      </w:r>
      <w:r w:rsidR="0093592E">
        <w:rPr>
          <w:rFonts w:hint="cs"/>
          <w:rtl/>
        </w:rPr>
        <w:t>לקות</w:t>
      </w:r>
      <w:r w:rsidRPr="00F73CA9">
        <w:rPr>
          <w:rFonts w:hint="cs"/>
          <w:rtl/>
        </w:rPr>
        <w:t xml:space="preserve"> </w:t>
      </w:r>
      <w:r w:rsidR="0093592E">
        <w:rPr>
          <w:rFonts w:hint="cs"/>
          <w:rtl/>
        </w:rPr>
        <w:t>ב' ו-ג'</w:t>
      </w:r>
      <w:r w:rsidRPr="00F73CA9">
        <w:rPr>
          <w:rFonts w:hint="cs"/>
          <w:rtl/>
        </w:rPr>
        <w:t>.</w:t>
      </w:r>
      <w:r w:rsidR="00765DAE">
        <w:rPr>
          <w:rFonts w:hint="cs"/>
          <w:b/>
          <w:bCs/>
          <w:rtl/>
        </w:rPr>
        <w:t xml:space="preserve"> </w:t>
      </w:r>
    </w:p>
    <w:p w:rsidR="005B2D3F" w:rsidRDefault="005B2D3F" w:rsidP="005B2D3F">
      <w:pPr>
        <w:pStyle w:val="a9"/>
        <w:numPr>
          <w:ilvl w:val="0"/>
          <w:numId w:val="32"/>
        </w:numPr>
        <w:jc w:val="both"/>
        <w:rPr>
          <w:rFonts w:hint="cs"/>
        </w:rPr>
      </w:pPr>
      <w:r w:rsidRPr="005D6F8B">
        <w:rPr>
          <w:rFonts w:hint="cs"/>
          <w:rtl/>
        </w:rPr>
        <w:t xml:space="preserve">טיפול בכל </w:t>
      </w:r>
      <w:proofErr w:type="spellStart"/>
      <w:r w:rsidRPr="005D6F8B">
        <w:rPr>
          <w:rFonts w:hint="cs"/>
          <w:rtl/>
        </w:rPr>
        <w:t>מאצרות</w:t>
      </w:r>
      <w:proofErr w:type="spellEnd"/>
      <w:r w:rsidRPr="005D6F8B">
        <w:rPr>
          <w:rFonts w:hint="cs"/>
          <w:rtl/>
        </w:rPr>
        <w:t xml:space="preserve"> הדלק/סולר ובדיקת תקינותם של </w:t>
      </w:r>
      <w:r w:rsidR="0093592E" w:rsidRPr="005D6F8B">
        <w:rPr>
          <w:rFonts w:hint="cs"/>
          <w:rtl/>
        </w:rPr>
        <w:t>המכלים</w:t>
      </w:r>
      <w:r w:rsidRPr="005D6F8B">
        <w:rPr>
          <w:rFonts w:hint="cs"/>
          <w:rtl/>
        </w:rPr>
        <w:t>.</w:t>
      </w:r>
    </w:p>
    <w:p w:rsidR="00E8686C" w:rsidRDefault="00E8686C" w:rsidP="00E8686C">
      <w:pPr>
        <w:jc w:val="both"/>
        <w:rPr>
          <w:rFonts w:hint="cs"/>
          <w:rtl/>
        </w:rPr>
      </w:pPr>
    </w:p>
    <w:p w:rsidR="00E8686C" w:rsidRDefault="00E8686C" w:rsidP="00E8686C">
      <w:pPr>
        <w:jc w:val="both"/>
        <w:rPr>
          <w:rFonts w:hint="cs"/>
          <w:rtl/>
        </w:rPr>
      </w:pPr>
    </w:p>
    <w:p w:rsidR="00E8686C" w:rsidRDefault="00E8686C" w:rsidP="00E8686C">
      <w:pPr>
        <w:jc w:val="both"/>
      </w:pPr>
    </w:p>
    <w:p w:rsidR="005B2D3F" w:rsidRPr="005D6F8B" w:rsidRDefault="005B2D3F" w:rsidP="005B2D3F">
      <w:pPr>
        <w:pStyle w:val="a9"/>
        <w:numPr>
          <w:ilvl w:val="0"/>
          <w:numId w:val="32"/>
        </w:numPr>
        <w:jc w:val="both"/>
      </w:pPr>
      <w:r w:rsidRPr="005D6F8B">
        <w:rPr>
          <w:rFonts w:hint="cs"/>
          <w:rtl/>
        </w:rPr>
        <w:t>מיפוי</w:t>
      </w:r>
      <w:r>
        <w:rPr>
          <w:rFonts w:hint="cs"/>
          <w:rtl/>
        </w:rPr>
        <w:t xml:space="preserve"> תכנית עדות (</w:t>
      </w:r>
      <w:r w:rsidRPr="005D6F8B">
        <w:t>as made</w:t>
      </w:r>
      <w:r>
        <w:rPr>
          <w:rFonts w:hint="cs"/>
          <w:rtl/>
        </w:rPr>
        <w:t>)</w:t>
      </w:r>
      <w:r w:rsidRPr="005D6F8B">
        <w:rPr>
          <w:rFonts w:hint="cs"/>
          <w:rtl/>
        </w:rPr>
        <w:t xml:space="preserve"> של מערכת המים ובכלל</w:t>
      </w:r>
      <w:r>
        <w:rPr>
          <w:rFonts w:hint="cs"/>
          <w:rtl/>
        </w:rPr>
        <w:t>ה</w:t>
      </w:r>
      <w:r w:rsidRPr="005D6F8B">
        <w:rPr>
          <w:rFonts w:hint="cs"/>
          <w:rtl/>
        </w:rPr>
        <w:t xml:space="preserve"> </w:t>
      </w:r>
      <w:r w:rsidRPr="005D6F8B">
        <w:rPr>
          <w:rFonts w:hint="cs"/>
          <w:u w:val="single"/>
          <w:rtl/>
        </w:rPr>
        <w:t>מיפוי קווים</w:t>
      </w:r>
      <w:r w:rsidRPr="005D6F8B">
        <w:rPr>
          <w:rFonts w:hint="cs"/>
          <w:rtl/>
        </w:rPr>
        <w:t xml:space="preserve"> ושינויים במערך האספקה של המים.</w:t>
      </w:r>
    </w:p>
    <w:p w:rsidR="005B2D3F" w:rsidRPr="00E85D4C" w:rsidRDefault="005B2D3F" w:rsidP="005B2D3F">
      <w:pPr>
        <w:pStyle w:val="a9"/>
        <w:numPr>
          <w:ilvl w:val="0"/>
          <w:numId w:val="32"/>
        </w:numPr>
        <w:jc w:val="both"/>
        <w:rPr>
          <w:rtl/>
        </w:rPr>
      </w:pPr>
      <w:r w:rsidRPr="00E85D4C">
        <w:rPr>
          <w:rFonts w:hint="cs"/>
          <w:rtl/>
        </w:rPr>
        <w:t xml:space="preserve">הסדרת הניקוז במדרכים סביב בריכת </w:t>
      </w:r>
      <w:proofErr w:type="spellStart"/>
      <w:r w:rsidRPr="00E85D4C">
        <w:rPr>
          <w:rFonts w:hint="cs"/>
          <w:rtl/>
        </w:rPr>
        <w:t>השחיה</w:t>
      </w:r>
      <w:proofErr w:type="spellEnd"/>
      <w:r w:rsidRPr="00E85D4C">
        <w:rPr>
          <w:rFonts w:hint="cs"/>
          <w:rtl/>
        </w:rPr>
        <w:t>.</w:t>
      </w:r>
    </w:p>
    <w:p w:rsidR="005B2D3F" w:rsidRPr="00E85D4C" w:rsidRDefault="005B2D3F" w:rsidP="005B2D3F">
      <w:pPr>
        <w:pStyle w:val="a9"/>
        <w:numPr>
          <w:ilvl w:val="0"/>
          <w:numId w:val="32"/>
        </w:numPr>
        <w:jc w:val="both"/>
        <w:rPr>
          <w:rtl/>
        </w:rPr>
      </w:pPr>
      <w:r w:rsidRPr="00E85D4C">
        <w:rPr>
          <w:rFonts w:hint="cs"/>
          <w:rtl/>
        </w:rPr>
        <w:t xml:space="preserve">הגשת תכנית </w:t>
      </w:r>
      <w:r w:rsidRPr="00E85D4C">
        <w:t>as made</w:t>
      </w:r>
      <w:r w:rsidRPr="00E85D4C">
        <w:rPr>
          <w:rFonts w:hint="cs"/>
          <w:rtl/>
        </w:rPr>
        <w:t xml:space="preserve"> של בריכת השחייה כולל מבנה הבריכה, שטח הבריכה, מלתחות, סכימת מים, פרשה טכנית ותכנית אוורור. </w:t>
      </w:r>
    </w:p>
    <w:p w:rsidR="005B2D3F" w:rsidRDefault="005B2D3F" w:rsidP="005B2D3F">
      <w:pPr>
        <w:pStyle w:val="a9"/>
        <w:numPr>
          <w:ilvl w:val="0"/>
          <w:numId w:val="32"/>
        </w:numPr>
        <w:jc w:val="both"/>
      </w:pPr>
      <w:r w:rsidRPr="00E85D4C">
        <w:rPr>
          <w:rFonts w:hint="cs"/>
          <w:rtl/>
        </w:rPr>
        <w:t xml:space="preserve">הסדרת אזור מתחם האשפה כולל בניית משטח בטון מתחת למכולה, עם שיפוע רצפה לתעלת ניקוז הכוללת מחסום רצפה ומחוברת  למערכת הביוב והתקנת שובר ואקום לפני הברז בנקודת השטיפה. </w:t>
      </w:r>
    </w:p>
    <w:p w:rsidR="00E85D4C" w:rsidRPr="00E85D4C" w:rsidRDefault="00E85D4C" w:rsidP="005B2D3F">
      <w:pPr>
        <w:pStyle w:val="a9"/>
        <w:numPr>
          <w:ilvl w:val="0"/>
          <w:numId w:val="32"/>
        </w:numPr>
        <w:jc w:val="both"/>
        <w:rPr>
          <w:rtl/>
        </w:rPr>
      </w:pPr>
      <w:r>
        <w:rPr>
          <w:rFonts w:hint="cs"/>
          <w:rtl/>
        </w:rPr>
        <w:t>במחלקות בהם יש חדרים המשמשים לכמה מטרות יש למצוא פתרונות נפרדים.</w:t>
      </w:r>
    </w:p>
    <w:p w:rsidR="005B2D3F" w:rsidRPr="00F73CA9" w:rsidRDefault="005B2D3F" w:rsidP="005B2D3F">
      <w:pPr>
        <w:ind w:left="-241"/>
        <w:jc w:val="both"/>
        <w:rPr>
          <w:b/>
          <w:bCs/>
          <w:rtl/>
        </w:rPr>
      </w:pPr>
    </w:p>
    <w:p w:rsidR="00E8686C" w:rsidRDefault="00E8686C" w:rsidP="005B2D3F">
      <w:pPr>
        <w:ind w:left="-241"/>
        <w:jc w:val="both"/>
        <w:rPr>
          <w:rFonts w:hint="cs"/>
          <w:b/>
          <w:bCs/>
          <w:rtl/>
        </w:rPr>
      </w:pPr>
    </w:p>
    <w:p w:rsidR="005B2D3F" w:rsidRDefault="005B2D3F" w:rsidP="005B2D3F">
      <w:pPr>
        <w:ind w:left="-241"/>
        <w:jc w:val="both"/>
        <w:rPr>
          <w:b/>
          <w:bCs/>
          <w:rtl/>
        </w:rPr>
      </w:pPr>
      <w:bookmarkStart w:id="0" w:name="_GoBack"/>
      <w:bookmarkEnd w:id="0"/>
      <w:r w:rsidRPr="00F73CA9">
        <w:rPr>
          <w:rFonts w:hint="cs"/>
          <w:b/>
          <w:bCs/>
          <w:rtl/>
        </w:rPr>
        <w:t>לטיפול תוך שנה מיום פרסום דו"ח זה:</w:t>
      </w:r>
    </w:p>
    <w:p w:rsidR="005B2D3F" w:rsidRPr="00E85D4C" w:rsidRDefault="005B2D3F" w:rsidP="005B2D3F">
      <w:pPr>
        <w:pStyle w:val="a9"/>
        <w:numPr>
          <w:ilvl w:val="0"/>
          <w:numId w:val="32"/>
        </w:numPr>
        <w:jc w:val="both"/>
        <w:rPr>
          <w:rtl/>
        </w:rPr>
      </w:pPr>
      <w:r w:rsidRPr="00E85D4C">
        <w:rPr>
          <w:rFonts w:hint="cs"/>
          <w:rtl/>
        </w:rPr>
        <w:t>המשך התוכנית לשדרוג המחלקות השונות.</w:t>
      </w:r>
    </w:p>
    <w:p w:rsidR="005B2D3F" w:rsidRPr="00E85D4C" w:rsidRDefault="005B2D3F" w:rsidP="005B2D3F">
      <w:pPr>
        <w:pStyle w:val="a9"/>
        <w:numPr>
          <w:ilvl w:val="0"/>
          <w:numId w:val="32"/>
        </w:numPr>
        <w:jc w:val="both"/>
        <w:rPr>
          <w:b/>
          <w:bCs/>
          <w:rtl/>
        </w:rPr>
      </w:pPr>
      <w:r w:rsidRPr="00E85D4C">
        <w:rPr>
          <w:rFonts w:hint="cs"/>
          <w:rtl/>
        </w:rPr>
        <w:t xml:space="preserve">העסקת מרכז בריאות הסביבה במוסד או הכשרת אחד מהעובדים למלא תפקיד זה (הנדסאי לבריאות  הסביבה, אקדמאי במקצועות הרלוונטיים כגון בריאות הסביבה, מדעי הסביבה, מזון או  תברואן מוסמך)  תאפשר להנהלת בית החולים להבטיח את יישום תחומי בריאות הסביבה במוסד, קידום טיפול בליקויים,  מעקב </w:t>
      </w:r>
      <w:proofErr w:type="spellStart"/>
      <w:r w:rsidRPr="00E85D4C">
        <w:rPr>
          <w:rFonts w:hint="cs"/>
          <w:rtl/>
        </w:rPr>
        <w:t>וכו</w:t>
      </w:r>
      <w:proofErr w:type="spellEnd"/>
      <w:r w:rsidRPr="00E85D4C">
        <w:rPr>
          <w:rFonts w:hint="cs"/>
          <w:rtl/>
        </w:rPr>
        <w:t>'.</w:t>
      </w:r>
    </w:p>
    <w:p w:rsidR="00B258D7" w:rsidRDefault="00B258D7" w:rsidP="00B258D7">
      <w:pPr>
        <w:jc w:val="both"/>
        <w:rPr>
          <w:b/>
          <w:bCs/>
          <w:rtl/>
        </w:rPr>
      </w:pPr>
    </w:p>
    <w:p w:rsidR="002B7B6A" w:rsidRPr="000A67B0" w:rsidRDefault="002B7B6A" w:rsidP="002B7B6A">
      <w:pPr>
        <w:ind w:left="-82"/>
        <w:jc w:val="both"/>
        <w:rPr>
          <w:b/>
          <w:rtl/>
        </w:rPr>
      </w:pPr>
    </w:p>
    <w:p w:rsidR="005B2D3F" w:rsidRPr="00E8686C" w:rsidRDefault="005B2D3F" w:rsidP="005B2D3F">
      <w:pPr>
        <w:jc w:val="both"/>
        <w:rPr>
          <w:b/>
          <w:bCs/>
          <w:rtl/>
        </w:rPr>
      </w:pPr>
    </w:p>
    <w:p w:rsidR="005B2D3F" w:rsidRPr="00E8686C" w:rsidRDefault="005B2D3F" w:rsidP="005B2D3F">
      <w:pPr>
        <w:jc w:val="both"/>
        <w:rPr>
          <w:b/>
          <w:bCs/>
          <w:rtl/>
        </w:rPr>
      </w:pP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0093592E" w:rsidRPr="00E8686C">
        <w:rPr>
          <w:rFonts w:hint="cs"/>
          <w:b/>
          <w:bCs/>
          <w:rtl/>
        </w:rPr>
        <w:t xml:space="preserve">   </w:t>
      </w:r>
      <w:r w:rsidRPr="00E8686C">
        <w:rPr>
          <w:rFonts w:hint="cs"/>
          <w:b/>
          <w:bCs/>
          <w:rtl/>
        </w:rPr>
        <w:t>בכבוד רב,</w:t>
      </w:r>
    </w:p>
    <w:p w:rsidR="005B2D3F" w:rsidRPr="00E8686C" w:rsidRDefault="005B2D3F" w:rsidP="005B2D3F">
      <w:pPr>
        <w:jc w:val="both"/>
        <w:rPr>
          <w:b/>
          <w:bCs/>
          <w:rtl/>
        </w:rPr>
      </w:pPr>
    </w:p>
    <w:p w:rsidR="005B2D3F" w:rsidRPr="00E8686C" w:rsidRDefault="005B2D3F" w:rsidP="005B2D3F">
      <w:pPr>
        <w:jc w:val="both"/>
        <w:rPr>
          <w:b/>
          <w:bCs/>
          <w:rtl/>
        </w:rPr>
      </w:pP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t>אינג' זהבה סדן</w:t>
      </w:r>
    </w:p>
    <w:p w:rsidR="005B2D3F" w:rsidRPr="00E8686C" w:rsidRDefault="005B2D3F" w:rsidP="00E8686C">
      <w:pPr>
        <w:jc w:val="both"/>
        <w:rPr>
          <w:b/>
          <w:bCs/>
          <w:rtl/>
        </w:rPr>
      </w:pP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Pr="00E8686C">
        <w:rPr>
          <w:rFonts w:hint="cs"/>
          <w:b/>
          <w:bCs/>
          <w:rtl/>
        </w:rPr>
        <w:tab/>
      </w:r>
      <w:r w:rsidR="0093592E" w:rsidRPr="00E8686C">
        <w:rPr>
          <w:rFonts w:hint="cs"/>
          <w:b/>
          <w:bCs/>
          <w:rtl/>
        </w:rPr>
        <w:t xml:space="preserve">       </w:t>
      </w:r>
      <w:r w:rsidRPr="00E8686C">
        <w:rPr>
          <w:rFonts w:hint="cs"/>
          <w:b/>
          <w:bCs/>
          <w:rtl/>
        </w:rPr>
        <w:t>ס. מנהלת המחלקה לבריאות הסביבה</w:t>
      </w:r>
    </w:p>
    <w:p w:rsidR="005B2D3F" w:rsidRPr="00F73CA9" w:rsidRDefault="005B2D3F" w:rsidP="005B2D3F">
      <w:pPr>
        <w:jc w:val="both"/>
        <w:rPr>
          <w:rtl/>
        </w:rPr>
      </w:pPr>
    </w:p>
    <w:p w:rsidR="005B2D3F" w:rsidRDefault="005B2D3F" w:rsidP="005B2D3F">
      <w:pPr>
        <w:jc w:val="both"/>
        <w:rPr>
          <w:rtl/>
        </w:rPr>
      </w:pPr>
    </w:p>
    <w:p w:rsidR="003F399E" w:rsidRPr="00D73212" w:rsidRDefault="004B779B" w:rsidP="007405BA">
      <w:pPr>
        <w:ind w:firstLine="425"/>
        <w:jc w:val="right"/>
        <w:rPr>
          <w:sz w:val="24"/>
          <w:rtl/>
        </w:rPr>
      </w:pPr>
      <w:r>
        <w:rPr>
          <w:rFonts w:hint="cs"/>
          <w:sz w:val="24"/>
          <w:rtl/>
        </w:rPr>
        <w:t>‏</w:t>
      </w:r>
    </w:p>
    <w:p w:rsidR="00B130C6" w:rsidRDefault="004B779B" w:rsidP="003F399E">
      <w:pPr>
        <w:ind w:left="454" w:right="993" w:firstLine="425"/>
        <w:rPr>
          <w:sz w:val="24"/>
          <w:rtl/>
        </w:rPr>
      </w:pPr>
      <w:r w:rsidRPr="007E77F7">
        <w:rPr>
          <w:rFonts w:hint="cs"/>
          <w:sz w:val="24"/>
          <w:rtl/>
        </w:rPr>
        <w:t xml:space="preserve">                                    </w:t>
      </w:r>
      <w:r w:rsidR="00B130C6">
        <w:rPr>
          <w:sz w:val="24"/>
          <w:rtl/>
        </w:rPr>
        <w:br w:type="page"/>
      </w:r>
    </w:p>
    <w:p w:rsidR="0093592E" w:rsidRDefault="0093592E" w:rsidP="003F399E">
      <w:pPr>
        <w:ind w:left="454" w:right="993" w:firstLine="425"/>
        <w:rPr>
          <w:szCs w:val="22"/>
          <w:rtl/>
        </w:rPr>
      </w:pPr>
    </w:p>
    <w:p w:rsidR="0093592E" w:rsidRDefault="0093592E" w:rsidP="003F399E">
      <w:pPr>
        <w:ind w:left="454" w:right="993" w:firstLine="425"/>
        <w:rPr>
          <w:szCs w:val="22"/>
          <w:rtl/>
        </w:rPr>
      </w:pPr>
    </w:p>
    <w:p w:rsidR="00EB2CFC" w:rsidRPr="0093592E" w:rsidRDefault="00EB2CFC" w:rsidP="0093592E">
      <w:pPr>
        <w:ind w:left="454" w:right="993" w:firstLine="425"/>
        <w:jc w:val="center"/>
        <w:rPr>
          <w:sz w:val="24"/>
          <w:rtl/>
        </w:rPr>
      </w:pPr>
      <w:r w:rsidRPr="0093592E">
        <w:rPr>
          <w:rFonts w:hint="cs"/>
          <w:sz w:val="24"/>
          <w:rtl/>
        </w:rPr>
        <w:t>נספח:</w:t>
      </w:r>
    </w:p>
    <w:p w:rsidR="0093592E" w:rsidRDefault="0093592E" w:rsidP="0093592E">
      <w:pPr>
        <w:ind w:left="454" w:right="993" w:firstLine="425"/>
        <w:jc w:val="center"/>
        <w:rPr>
          <w:szCs w:val="22"/>
          <w:rtl/>
        </w:rPr>
      </w:pPr>
    </w:p>
    <w:p w:rsidR="00EB2CFC" w:rsidRPr="0093592E" w:rsidRDefault="00EB2CFC" w:rsidP="0093592E">
      <w:pPr>
        <w:jc w:val="center"/>
        <w:rPr>
          <w:rFonts w:ascii="Arial" w:hAnsi="Arial"/>
          <w:sz w:val="24"/>
        </w:rPr>
      </w:pPr>
      <w:r w:rsidRPr="0093592E">
        <w:rPr>
          <w:rFonts w:ascii="Arial" w:hAnsi="Arial"/>
          <w:sz w:val="24"/>
          <w:rtl/>
        </w:rPr>
        <w:t>תכנית דיגום מ</w:t>
      </w:r>
      <w:r w:rsidR="0093592E" w:rsidRPr="0093592E">
        <w:rPr>
          <w:rFonts w:ascii="Arial" w:hAnsi="Arial"/>
          <w:sz w:val="24"/>
          <w:rtl/>
        </w:rPr>
        <w:t>וצעת מינימלית לבית חולים איתנים</w:t>
      </w:r>
    </w:p>
    <w:tbl>
      <w:tblPr>
        <w:bidiVisual/>
        <w:tblW w:w="8658" w:type="dxa"/>
        <w:tblLayout w:type="fixed"/>
        <w:tblCellMar>
          <w:left w:w="0" w:type="dxa"/>
          <w:right w:w="0" w:type="dxa"/>
        </w:tblCellMar>
        <w:tblLook w:val="04A0" w:firstRow="1" w:lastRow="0" w:firstColumn="1" w:lastColumn="0" w:noHBand="0" w:noVBand="1"/>
      </w:tblPr>
      <w:tblGrid>
        <w:gridCol w:w="1286"/>
        <w:gridCol w:w="2551"/>
        <w:gridCol w:w="1701"/>
        <w:gridCol w:w="709"/>
        <w:gridCol w:w="789"/>
        <w:gridCol w:w="770"/>
        <w:gridCol w:w="852"/>
      </w:tblGrid>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r w:rsidRPr="00B130C6">
              <w:rPr>
                <w:rFonts w:ascii="Arial" w:hAnsi="Arial"/>
                <w:b/>
                <w:bCs/>
                <w:color w:val="000000"/>
                <w:sz w:val="20"/>
                <w:szCs w:val="20"/>
                <w:rtl/>
              </w:rPr>
              <w:t>קוד נקודה</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r w:rsidRPr="00B130C6">
              <w:rPr>
                <w:rFonts w:ascii="Arial" w:hAnsi="Arial"/>
                <w:b/>
                <w:bCs/>
                <w:color w:val="000000"/>
                <w:sz w:val="20"/>
                <w:szCs w:val="20"/>
                <w:rtl/>
              </w:rPr>
              <w:t>שם נקודה</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r w:rsidRPr="00B130C6">
              <w:rPr>
                <w:rFonts w:ascii="Arial" w:hAnsi="Arial"/>
                <w:b/>
                <w:bCs/>
                <w:color w:val="000000"/>
                <w:sz w:val="20"/>
                <w:szCs w:val="20"/>
                <w:rtl/>
              </w:rPr>
              <w:t>סוג נקודה</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r w:rsidRPr="00B130C6">
              <w:rPr>
                <w:rFonts w:ascii="Arial" w:hAnsi="Arial"/>
                <w:b/>
                <w:bCs/>
                <w:color w:val="000000"/>
                <w:sz w:val="20"/>
                <w:szCs w:val="20"/>
                <w:rtl/>
              </w:rPr>
              <w:t>סוג מים</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r w:rsidRPr="00B130C6">
              <w:rPr>
                <w:rFonts w:ascii="Arial" w:hAnsi="Arial"/>
                <w:b/>
                <w:bCs/>
                <w:color w:val="000000"/>
                <w:sz w:val="20"/>
                <w:szCs w:val="20"/>
                <w:rtl/>
              </w:rPr>
              <w:t>שיגרה</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proofErr w:type="spellStart"/>
            <w:r w:rsidRPr="00B130C6">
              <w:rPr>
                <w:rFonts w:ascii="Arial" w:hAnsi="Arial"/>
                <w:b/>
                <w:bCs/>
                <w:color w:val="000000"/>
                <w:sz w:val="20"/>
                <w:szCs w:val="20"/>
                <w:rtl/>
              </w:rPr>
              <w:t>לגיונלה</w:t>
            </w:r>
            <w:proofErr w:type="spellEnd"/>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b/>
                <w:bCs/>
                <w:color w:val="000000"/>
                <w:sz w:val="20"/>
                <w:szCs w:val="20"/>
              </w:rPr>
            </w:pPr>
            <w:r w:rsidRPr="00B130C6">
              <w:rPr>
                <w:rFonts w:ascii="Arial" w:hAnsi="Arial"/>
                <w:b/>
                <w:bCs/>
                <w:color w:val="000000"/>
                <w:sz w:val="20"/>
                <w:szCs w:val="20"/>
                <w:rtl/>
              </w:rPr>
              <w:t>מתכות</w:t>
            </w: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NW00001404</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 xml:space="preserve">איתנים-עליון כניסה למוסד (בחדר המערכת)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מאגר במוסדות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val="restar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sz w:val="20"/>
                <w:szCs w:val="20"/>
                <w:rtl/>
              </w:rPr>
            </w:pPr>
            <w:r w:rsidRPr="00B130C6">
              <w:rPr>
                <w:rFonts w:ascii="Arial" w:hAnsi="Arial"/>
                <w:sz w:val="20"/>
                <w:szCs w:val="20"/>
                <w:rtl/>
              </w:rPr>
              <w:t>אחת</w:t>
            </w:r>
          </w:p>
          <w:p w:rsidR="00EB2CFC" w:rsidRPr="00B130C6" w:rsidRDefault="00EB2CFC" w:rsidP="00B130C6">
            <w:pPr>
              <w:jc w:val="center"/>
              <w:rPr>
                <w:rFonts w:ascii="Arial" w:eastAsiaTheme="minorHAnsi" w:hAnsi="Arial"/>
                <w:color w:val="000000"/>
                <w:sz w:val="20"/>
                <w:szCs w:val="20"/>
              </w:rPr>
            </w:pPr>
            <w:r w:rsidRPr="00B130C6">
              <w:rPr>
                <w:rFonts w:ascii="Arial" w:hAnsi="Arial"/>
                <w:sz w:val="20"/>
                <w:szCs w:val="20"/>
                <w:rtl/>
              </w:rPr>
              <w:t xml:space="preserve">ל- 4 </w:t>
            </w:r>
            <w:r w:rsidRPr="00B130C6">
              <w:rPr>
                <w:rFonts w:ascii="Arial" w:hAnsi="Arial"/>
                <w:color w:val="000000"/>
                <w:sz w:val="20"/>
                <w:szCs w:val="20"/>
                <w:rtl/>
              </w:rPr>
              <w:t>שבועות</w:t>
            </w:r>
          </w:p>
        </w:tc>
        <w:tc>
          <w:tcPr>
            <w:tcW w:w="77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NW00001403</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 xml:space="preserve">איתנים-עליון יציאה ממיכלי האגירה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מאגר במוסדות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NW00001401</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איתנים-עליון חדר אשפוז אקראי כיור מים חמים לצריכת חוסים</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val="restar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color w:val="000000"/>
                <w:sz w:val="20"/>
                <w:szCs w:val="20"/>
              </w:rPr>
            </w:pPr>
            <w:r w:rsidRPr="00B130C6">
              <w:rPr>
                <w:rFonts w:ascii="Arial" w:hAnsi="Arial"/>
                <w:color w:val="000000"/>
                <w:sz w:val="20"/>
                <w:szCs w:val="20"/>
                <w:rtl/>
              </w:rPr>
              <w:t>אחת לשנה</w:t>
            </w: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NW00001406</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איתנים-עליון חדר אשפוז אקראי כיור מים קרים צריכה לחוסים</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NW00001411</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 xml:space="preserve">איתנים-עליון מחלקה ב' וג' קו מים חמים חוזרים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NW00001413</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 xml:space="preserve">איתנים-עליון מחלקה ב'/ג' מים חמים ראש מקלחת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ראש מקלחת מוסד רפואי</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NW00001407</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איתנים-עליון מחלקת נשים/א'/המשך מים חמים ראש מקלחת</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ראש מקלחת מוסד רפואי</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NW00001396</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 xml:space="preserve">איתנים-עליון מחלקת נשים/א'/המשך קו מים חמים חוזרים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843C0C"/>
                <w:sz w:val="16"/>
                <w:szCs w:val="16"/>
              </w:rPr>
            </w:pPr>
            <w:r w:rsidRPr="00B130C6">
              <w:rPr>
                <w:rFonts w:ascii="Arial" w:hAnsi="Arial"/>
                <w:color w:val="843C0C"/>
                <w:sz w:val="16"/>
                <w:szCs w:val="16"/>
              </w:rPr>
              <w:t>NW00001405</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 xml:space="preserve">איתנים-ילדים כניסה למאגר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מאגר במוסדות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843C0C"/>
                <w:sz w:val="16"/>
                <w:szCs w:val="16"/>
              </w:rPr>
            </w:pPr>
            <w:r w:rsidRPr="00B130C6">
              <w:rPr>
                <w:rFonts w:ascii="Arial" w:hAnsi="Arial"/>
                <w:color w:val="843C0C"/>
                <w:sz w:val="16"/>
                <w:szCs w:val="16"/>
              </w:rPr>
              <w:t>NW00001402</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 xml:space="preserve">איתנים-ילדים יציאה מהמאגר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מאגר במוסדות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843C0C"/>
                <w:sz w:val="16"/>
                <w:szCs w:val="16"/>
              </w:rPr>
            </w:pPr>
            <w:r w:rsidRPr="00B130C6">
              <w:rPr>
                <w:rFonts w:ascii="Arial" w:hAnsi="Arial"/>
                <w:color w:val="843C0C"/>
                <w:sz w:val="16"/>
                <w:szCs w:val="16"/>
              </w:rPr>
              <w:t>NW00001409</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 xml:space="preserve">איתנים-ילדים כיור מים חמים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ראש מקלחת מוסד רפואי</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843C0C"/>
                <w:sz w:val="16"/>
                <w:szCs w:val="16"/>
              </w:rPr>
            </w:pPr>
            <w:r w:rsidRPr="00B130C6">
              <w:rPr>
                <w:rFonts w:ascii="Arial" w:hAnsi="Arial"/>
                <w:color w:val="843C0C"/>
                <w:sz w:val="16"/>
                <w:szCs w:val="16"/>
              </w:rPr>
              <w:t>NW00001410</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 xml:space="preserve">איתנים-ילדים קו ראשי מים חמים חוזרים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val="restar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color w:val="000000"/>
                <w:sz w:val="20"/>
                <w:szCs w:val="20"/>
              </w:rPr>
            </w:pPr>
            <w:r w:rsidRPr="00B130C6">
              <w:rPr>
                <w:rFonts w:ascii="Arial" w:hAnsi="Arial"/>
                <w:color w:val="000000"/>
                <w:sz w:val="20"/>
                <w:szCs w:val="20"/>
                <w:rtl/>
              </w:rPr>
              <w:t>אחת לשנה</w:t>
            </w: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843C0C"/>
                <w:sz w:val="16"/>
                <w:szCs w:val="16"/>
              </w:rPr>
            </w:pPr>
            <w:r w:rsidRPr="00B130C6">
              <w:rPr>
                <w:rFonts w:ascii="Arial" w:hAnsi="Arial"/>
                <w:color w:val="843C0C"/>
                <w:sz w:val="16"/>
                <w:szCs w:val="16"/>
              </w:rPr>
              <w:t>NW00001394</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 xml:space="preserve">איתנים-ילדים ראש מקלחת מים חמים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ראש מקלחת מוסד רפואי</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C00000"/>
                <w:sz w:val="20"/>
                <w:szCs w:val="20"/>
              </w:rPr>
            </w:pPr>
            <w:r w:rsidRPr="00B130C6">
              <w:rPr>
                <w:rFonts w:ascii="Arial" w:hAnsi="Arial"/>
                <w:color w:val="C00000"/>
                <w:sz w:val="20"/>
                <w:szCs w:val="20"/>
                <w:rtl/>
              </w:rPr>
              <w:t>חמים</w:t>
            </w:r>
          </w:p>
        </w:tc>
        <w:tc>
          <w:tcPr>
            <w:tcW w:w="78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843C0C"/>
                <w:sz w:val="16"/>
                <w:szCs w:val="16"/>
              </w:rPr>
            </w:pPr>
            <w:r w:rsidRPr="00B130C6">
              <w:rPr>
                <w:rFonts w:ascii="Arial" w:hAnsi="Arial"/>
                <w:color w:val="843C0C"/>
                <w:sz w:val="16"/>
                <w:szCs w:val="16"/>
              </w:rPr>
              <w:t>NW00001412</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 xml:space="preserve">איתנים-ילדים מטבח מים קרים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843C0C"/>
                <w:sz w:val="20"/>
                <w:szCs w:val="20"/>
              </w:rPr>
            </w:pPr>
            <w:r w:rsidRPr="00B130C6">
              <w:rPr>
                <w:rFonts w:ascii="Arial" w:hAnsi="Arial"/>
                <w:color w:val="843C0C"/>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val="restar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2CFC" w:rsidRPr="00B130C6" w:rsidRDefault="00EB2CFC" w:rsidP="00B130C6">
            <w:pPr>
              <w:jc w:val="center"/>
              <w:rPr>
                <w:rFonts w:ascii="Arial" w:eastAsiaTheme="minorHAnsi" w:hAnsi="Arial"/>
                <w:color w:val="000000"/>
                <w:sz w:val="20"/>
                <w:szCs w:val="20"/>
              </w:rPr>
            </w:pPr>
            <w:r w:rsidRPr="00B130C6">
              <w:rPr>
                <w:rFonts w:ascii="Arial" w:hAnsi="Arial"/>
                <w:color w:val="000000"/>
                <w:sz w:val="20"/>
                <w:szCs w:val="20"/>
                <w:rtl/>
              </w:rPr>
              <w:t>אחת לשנה</w:t>
            </w: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bidi w:val="0"/>
              <w:jc w:val="center"/>
              <w:rPr>
                <w:rFonts w:ascii="Arial" w:eastAsiaTheme="minorHAnsi" w:hAnsi="Arial"/>
                <w:color w:val="000000"/>
                <w:sz w:val="16"/>
                <w:szCs w:val="16"/>
              </w:rPr>
            </w:pPr>
            <w:r w:rsidRPr="00B130C6">
              <w:rPr>
                <w:rFonts w:ascii="Arial" w:hAnsi="Arial"/>
                <w:color w:val="000000"/>
                <w:sz w:val="16"/>
                <w:szCs w:val="16"/>
              </w:rPr>
              <w:t>NW00057130</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sz w:val="20"/>
                <w:szCs w:val="20"/>
              </w:rPr>
            </w:pPr>
            <w:r w:rsidRPr="00B130C6">
              <w:rPr>
                <w:rFonts w:ascii="Arial" w:hAnsi="Arial"/>
                <w:sz w:val="20"/>
                <w:szCs w:val="20"/>
                <w:rtl/>
              </w:rPr>
              <w:t>איתנים-עליון מטבח מים קרים</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0000"/>
                <w:sz w:val="20"/>
                <w:szCs w:val="20"/>
              </w:rPr>
            </w:pPr>
            <w:r w:rsidRPr="00B130C6">
              <w:rPr>
                <w:rFonts w:ascii="Arial" w:hAnsi="Arial"/>
                <w:color w:val="000000"/>
                <w:sz w:val="20"/>
                <w:szCs w:val="20"/>
                <w:rtl/>
              </w:rPr>
              <w:t>רשת מוסדות ועסקים</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2CFC" w:rsidRPr="00B130C6" w:rsidRDefault="00EB2CFC" w:rsidP="00B130C6">
            <w:pPr>
              <w:rPr>
                <w:rFonts w:ascii="Arial" w:eastAsiaTheme="minorHAnsi" w:hAnsi="Arial"/>
                <w:color w:val="0070C0"/>
                <w:sz w:val="20"/>
                <w:szCs w:val="20"/>
              </w:rPr>
            </w:pPr>
            <w:r w:rsidRPr="00B130C6">
              <w:rPr>
                <w:rFonts w:ascii="Arial" w:hAnsi="Arial"/>
                <w:color w:val="0070C0"/>
                <w:sz w:val="20"/>
                <w:szCs w:val="20"/>
                <w:rtl/>
              </w:rPr>
              <w:t>קרים</w:t>
            </w:r>
          </w:p>
        </w:tc>
        <w:tc>
          <w:tcPr>
            <w:tcW w:w="789"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770"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c>
          <w:tcPr>
            <w:tcW w:w="852" w:type="dxa"/>
            <w:vMerge/>
            <w:tcBorders>
              <w:top w:val="nil"/>
              <w:left w:val="nil"/>
              <w:bottom w:val="single" w:sz="8" w:space="0" w:color="auto"/>
              <w:right w:val="single" w:sz="8" w:space="0" w:color="auto"/>
            </w:tcBorders>
            <w:vAlign w:val="center"/>
            <w:hideMark/>
          </w:tcPr>
          <w:p w:rsidR="00EB2CFC" w:rsidRPr="00B130C6" w:rsidRDefault="00EB2CFC" w:rsidP="00B130C6">
            <w:pPr>
              <w:bidi w:val="0"/>
              <w:jc w:val="center"/>
              <w:rPr>
                <w:rFonts w:ascii="Arial" w:eastAsiaTheme="minorHAnsi" w:hAnsi="Arial"/>
                <w:color w:val="000000"/>
                <w:sz w:val="20"/>
                <w:szCs w:val="20"/>
              </w:rPr>
            </w:pPr>
          </w:p>
        </w:tc>
      </w:tr>
      <w:tr w:rsidR="00B130C6" w:rsidRPr="00B130C6" w:rsidTr="00286AC8">
        <w:trPr>
          <w:trHeight w:val="464"/>
        </w:trPr>
        <w:tc>
          <w:tcPr>
            <w:tcW w:w="1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30C6" w:rsidRPr="00B130C6" w:rsidRDefault="00B130C6" w:rsidP="00B130C6">
            <w:pPr>
              <w:bidi w:val="0"/>
              <w:jc w:val="center"/>
              <w:rPr>
                <w:rFonts w:ascii="Arial" w:hAnsi="Arial"/>
                <w:color w:val="000000"/>
                <w:sz w:val="20"/>
                <w:szCs w:val="20"/>
                <w:rtl/>
              </w:rPr>
            </w:pPr>
            <w:r>
              <w:rPr>
                <w:rFonts w:ascii="Arial" w:hAnsi="Arial" w:hint="cs"/>
                <w:color w:val="000000"/>
                <w:sz w:val="20"/>
                <w:szCs w:val="20"/>
                <w:rtl/>
              </w:rPr>
              <w:t>סה"כ</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30C6" w:rsidRPr="00B130C6" w:rsidRDefault="00B130C6" w:rsidP="00B130C6">
            <w:pPr>
              <w:rPr>
                <w:rFonts w:ascii="Arial" w:hAnsi="Arial"/>
                <w:sz w:val="20"/>
                <w:szCs w:val="20"/>
                <w:rtl/>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30C6" w:rsidRPr="00B130C6" w:rsidRDefault="00B130C6" w:rsidP="00B130C6">
            <w:pPr>
              <w:rPr>
                <w:rFonts w:ascii="Arial" w:hAnsi="Arial"/>
                <w:color w:val="000000"/>
                <w:sz w:val="20"/>
                <w:szCs w:val="20"/>
                <w:rtl/>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130C6" w:rsidRPr="00B130C6" w:rsidRDefault="00B130C6" w:rsidP="00B130C6">
            <w:pPr>
              <w:rPr>
                <w:rFonts w:ascii="Arial" w:hAnsi="Arial"/>
                <w:color w:val="0070C0"/>
                <w:sz w:val="20"/>
                <w:szCs w:val="20"/>
                <w:rtl/>
              </w:rPr>
            </w:pPr>
          </w:p>
        </w:tc>
        <w:tc>
          <w:tcPr>
            <w:tcW w:w="789" w:type="dxa"/>
            <w:tcBorders>
              <w:top w:val="nil"/>
              <w:left w:val="nil"/>
              <w:bottom w:val="single" w:sz="8" w:space="0" w:color="auto"/>
              <w:right w:val="single" w:sz="8" w:space="0" w:color="auto"/>
            </w:tcBorders>
            <w:vAlign w:val="center"/>
          </w:tcPr>
          <w:p w:rsidR="00B130C6" w:rsidRPr="00B130C6" w:rsidRDefault="00B130C6" w:rsidP="00B130C6">
            <w:pPr>
              <w:bidi w:val="0"/>
              <w:jc w:val="center"/>
              <w:rPr>
                <w:rFonts w:ascii="Arial" w:eastAsiaTheme="minorHAnsi" w:hAnsi="Arial"/>
                <w:color w:val="000000"/>
                <w:sz w:val="20"/>
                <w:szCs w:val="20"/>
                <w:rtl/>
              </w:rPr>
            </w:pPr>
            <w:r>
              <w:rPr>
                <w:rFonts w:ascii="Arial" w:eastAsiaTheme="minorHAnsi" w:hAnsi="Arial" w:hint="cs"/>
                <w:color w:val="000000"/>
                <w:sz w:val="20"/>
                <w:szCs w:val="20"/>
                <w:rtl/>
              </w:rPr>
              <w:t>12</w:t>
            </w:r>
          </w:p>
        </w:tc>
        <w:tc>
          <w:tcPr>
            <w:tcW w:w="770" w:type="dxa"/>
            <w:tcBorders>
              <w:top w:val="nil"/>
              <w:left w:val="nil"/>
              <w:bottom w:val="single" w:sz="8" w:space="0" w:color="auto"/>
              <w:right w:val="single" w:sz="8" w:space="0" w:color="auto"/>
            </w:tcBorders>
            <w:vAlign w:val="center"/>
          </w:tcPr>
          <w:p w:rsidR="00B130C6" w:rsidRPr="00286AC8" w:rsidRDefault="00B130C6" w:rsidP="00B130C6">
            <w:pPr>
              <w:bidi w:val="0"/>
              <w:jc w:val="center"/>
              <w:rPr>
                <w:rFonts w:ascii="Arial" w:eastAsiaTheme="minorHAnsi" w:hAnsi="Arial"/>
                <w:color w:val="000000"/>
                <w:sz w:val="20"/>
                <w:szCs w:val="20"/>
              </w:rPr>
            </w:pPr>
            <w:r w:rsidRPr="00286AC8">
              <w:rPr>
                <w:rFonts w:ascii="Arial" w:eastAsiaTheme="minorHAnsi" w:hAnsi="Arial" w:hint="cs"/>
                <w:color w:val="000000"/>
                <w:sz w:val="20"/>
                <w:szCs w:val="20"/>
                <w:rtl/>
              </w:rPr>
              <w:t>8</w:t>
            </w:r>
          </w:p>
        </w:tc>
        <w:tc>
          <w:tcPr>
            <w:tcW w:w="852" w:type="dxa"/>
            <w:tcBorders>
              <w:top w:val="nil"/>
              <w:left w:val="nil"/>
              <w:bottom w:val="single" w:sz="8" w:space="0" w:color="auto"/>
              <w:right w:val="single" w:sz="8" w:space="0" w:color="auto"/>
            </w:tcBorders>
            <w:vAlign w:val="center"/>
          </w:tcPr>
          <w:p w:rsidR="00B130C6" w:rsidRPr="00286AC8" w:rsidRDefault="00B130C6" w:rsidP="00B130C6">
            <w:pPr>
              <w:bidi w:val="0"/>
              <w:jc w:val="center"/>
              <w:rPr>
                <w:rFonts w:ascii="Arial" w:eastAsiaTheme="minorHAnsi" w:hAnsi="Arial"/>
                <w:color w:val="000000"/>
                <w:sz w:val="20"/>
                <w:szCs w:val="20"/>
              </w:rPr>
            </w:pPr>
            <w:r w:rsidRPr="00286AC8">
              <w:rPr>
                <w:rFonts w:ascii="Arial" w:eastAsiaTheme="minorHAnsi" w:hAnsi="Arial" w:hint="cs"/>
                <w:color w:val="000000"/>
                <w:sz w:val="20"/>
                <w:szCs w:val="20"/>
                <w:rtl/>
              </w:rPr>
              <w:t>2</w:t>
            </w:r>
          </w:p>
        </w:tc>
      </w:tr>
    </w:tbl>
    <w:p w:rsidR="00EB2CFC" w:rsidRPr="00EB2CFC" w:rsidRDefault="00EB2CFC" w:rsidP="00EB2CFC">
      <w:pPr>
        <w:rPr>
          <w:rFonts w:ascii="Times New Roman" w:eastAsiaTheme="minorHAnsi" w:hAnsi="Times New Roman"/>
          <w:color w:val="44546A"/>
          <w:szCs w:val="22"/>
        </w:rPr>
      </w:pPr>
    </w:p>
    <w:p w:rsidR="00EB2CFC" w:rsidRPr="0093592E" w:rsidRDefault="00EB2CFC" w:rsidP="0093592E">
      <w:pPr>
        <w:jc w:val="both"/>
        <w:rPr>
          <w:rFonts w:ascii="Arial" w:hAnsi="Arial"/>
          <w:sz w:val="24"/>
          <w:rtl/>
        </w:rPr>
      </w:pPr>
      <w:r w:rsidRPr="0093592E">
        <w:rPr>
          <w:rFonts w:ascii="Arial" w:hAnsi="Arial"/>
          <w:sz w:val="24"/>
          <w:rtl/>
        </w:rPr>
        <w:t xml:space="preserve">תדירות דיגום </w:t>
      </w:r>
      <w:r w:rsidR="00286AC8" w:rsidRPr="0093592E">
        <w:rPr>
          <w:rFonts w:ascii="Arial" w:hAnsi="Arial" w:hint="cs"/>
          <w:sz w:val="24"/>
          <w:rtl/>
        </w:rPr>
        <w:t>ללגיונה</w:t>
      </w:r>
      <w:r w:rsidRPr="0093592E">
        <w:rPr>
          <w:rFonts w:ascii="Arial" w:hAnsi="Arial"/>
          <w:sz w:val="24"/>
          <w:rtl/>
        </w:rPr>
        <w:t xml:space="preserve"> נקבעת על פי מספר מיטות ובהתאם להערכת הסיכונים של הנהלת המוסד לרמת רגישות החוסים- עליכם לשקול את רגישות החוסים ובהתאם להערכתכם ניתן לה</w:t>
      </w:r>
      <w:r w:rsidR="0093592E" w:rsidRPr="0093592E">
        <w:rPr>
          <w:rFonts w:ascii="Arial" w:hAnsi="Arial" w:hint="cs"/>
          <w:sz w:val="24"/>
          <w:rtl/>
        </w:rPr>
        <w:t>עלות</w:t>
      </w:r>
      <w:r w:rsidRPr="0093592E">
        <w:rPr>
          <w:rFonts w:ascii="Arial" w:hAnsi="Arial"/>
          <w:sz w:val="24"/>
          <w:rtl/>
        </w:rPr>
        <w:t xml:space="preserve"> את התדירות.</w:t>
      </w:r>
    </w:p>
    <w:p w:rsidR="004B779B" w:rsidRPr="0093592E" w:rsidRDefault="004B779B" w:rsidP="0093592E">
      <w:pPr>
        <w:ind w:left="454" w:right="993" w:firstLine="425"/>
        <w:rPr>
          <w:sz w:val="24"/>
          <w:rtl/>
        </w:rPr>
      </w:pPr>
      <w:r w:rsidRPr="0093592E">
        <w:rPr>
          <w:rFonts w:hint="cs"/>
          <w:sz w:val="24"/>
          <w:rtl/>
        </w:rPr>
        <w:t xml:space="preserve">       </w:t>
      </w:r>
    </w:p>
    <w:sectPr w:rsidR="004B779B" w:rsidRPr="0093592E" w:rsidSect="00E47C66">
      <w:headerReference w:type="default" r:id="rId9"/>
      <w:footerReference w:type="default" r:id="rId10"/>
      <w:pgSz w:w="11906" w:h="16838"/>
      <w:pgMar w:top="1077" w:right="1797" w:bottom="1077" w:left="1985" w:header="56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4C" w:rsidRDefault="00E85D4C" w:rsidP="004551D2">
      <w:r>
        <w:separator/>
      </w:r>
    </w:p>
  </w:endnote>
  <w:endnote w:type="continuationSeparator" w:id="0">
    <w:p w:rsidR="00E85D4C" w:rsidRDefault="00E85D4C" w:rsidP="004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946" w:type="dxa"/>
      <w:tblInd w:w="-1266" w:type="dxa"/>
      <w:tblBorders>
        <w:top w:val="single" w:sz="12" w:space="0" w:color="auto"/>
      </w:tblBorders>
      <w:tblLook w:val="04A0" w:firstRow="1" w:lastRow="0" w:firstColumn="1" w:lastColumn="0" w:noHBand="0" w:noVBand="1"/>
    </w:tblPr>
    <w:tblGrid>
      <w:gridCol w:w="4912"/>
      <w:gridCol w:w="6034"/>
    </w:tblGrid>
    <w:tr w:rsidR="00E85D4C" w:rsidRPr="008A70DB" w:rsidTr="00E47C66">
      <w:trPr>
        <w:trHeight w:val="118"/>
      </w:trPr>
      <w:tc>
        <w:tcPr>
          <w:tcW w:w="4912" w:type="dxa"/>
          <w:tcBorders>
            <w:top w:val="single" w:sz="4" w:space="0" w:color="auto"/>
            <w:right w:val="nil"/>
          </w:tcBorders>
          <w:hideMark/>
        </w:tcPr>
        <w:p w:rsidR="00E85D4C" w:rsidRPr="00125C7D" w:rsidRDefault="00E85D4C" w:rsidP="00AF2BD3">
          <w:pPr>
            <w:rPr>
              <w:rFonts w:ascii="Arial" w:hAnsi="Arial" w:cs="Arial"/>
              <w:b/>
              <w:bCs/>
              <w:i/>
              <w:iCs/>
              <w:color w:val="003266"/>
              <w:sz w:val="20"/>
              <w:szCs w:val="20"/>
            </w:rPr>
          </w:pPr>
          <w:r w:rsidRPr="00125C7D">
            <w:rPr>
              <w:rFonts w:ascii="Arial" w:hAnsi="Arial" w:cs="Arial" w:hint="cs"/>
              <w:b/>
              <w:bCs/>
              <w:i/>
              <w:iCs/>
              <w:color w:val="003266"/>
              <w:sz w:val="20"/>
              <w:szCs w:val="20"/>
              <w:rtl/>
            </w:rPr>
            <w:t>לשכת הבריאות המחוזית ירושלים, משרד הבריאות</w:t>
          </w:r>
        </w:p>
      </w:tc>
      <w:tc>
        <w:tcPr>
          <w:tcW w:w="6034" w:type="dxa"/>
          <w:tcBorders>
            <w:top w:val="single" w:sz="4" w:space="0" w:color="auto"/>
            <w:left w:val="nil"/>
            <w:bottom w:val="nil"/>
            <w:right w:val="nil"/>
          </w:tcBorders>
          <w:hideMark/>
        </w:tcPr>
        <w:p w:rsidR="00E85D4C" w:rsidRPr="008A70DB" w:rsidRDefault="00E85D4C" w:rsidP="00AF2BD3">
          <w:pPr>
            <w:jc w:val="right"/>
          </w:pPr>
          <w:r w:rsidRPr="007C09C9">
            <w:rPr>
              <w:rFonts w:ascii="Arial" w:hAnsi="Arial" w:cs="Arial"/>
              <w:b/>
              <w:bCs/>
              <w:color w:val="003266"/>
              <w:sz w:val="20"/>
              <w:szCs w:val="20"/>
            </w:rPr>
            <w:t xml:space="preserve">District Health Office, </w:t>
          </w:r>
          <w:r>
            <w:rPr>
              <w:rFonts w:ascii="Arial" w:hAnsi="Arial" w:cs="Arial"/>
              <w:b/>
              <w:bCs/>
              <w:color w:val="003266"/>
              <w:sz w:val="20"/>
              <w:szCs w:val="20"/>
            </w:rPr>
            <w:t xml:space="preserve">Jerusalem, </w:t>
          </w:r>
          <w:r w:rsidRPr="008A70DB">
            <w:rPr>
              <w:rFonts w:ascii="Arial" w:hAnsi="Arial" w:cs="Arial"/>
              <w:b/>
              <w:bCs/>
              <w:color w:val="003266"/>
              <w:sz w:val="20"/>
              <w:szCs w:val="20"/>
            </w:rPr>
            <w:t>M</w:t>
          </w:r>
          <w:r>
            <w:rPr>
              <w:rFonts w:ascii="Arial" w:hAnsi="Arial" w:cs="Arial"/>
              <w:b/>
              <w:bCs/>
              <w:color w:val="003266"/>
              <w:sz w:val="20"/>
              <w:szCs w:val="20"/>
            </w:rPr>
            <w:t>inistry of Health</w:t>
          </w:r>
        </w:p>
      </w:tc>
    </w:tr>
    <w:tr w:rsidR="00E85D4C" w:rsidRPr="008A70DB" w:rsidTr="00E47C66">
      <w:trPr>
        <w:trHeight w:val="759"/>
      </w:trPr>
      <w:tc>
        <w:tcPr>
          <w:tcW w:w="4912" w:type="dxa"/>
          <w:tcBorders>
            <w:right w:val="nil"/>
          </w:tcBorders>
          <w:hideMark/>
        </w:tcPr>
        <w:p w:rsidR="00E85D4C" w:rsidRPr="00125C7D" w:rsidRDefault="00E85D4C" w:rsidP="00CA23AC">
          <w:pPr>
            <w:tabs>
              <w:tab w:val="center" w:pos="4153"/>
              <w:tab w:val="right" w:pos="10772"/>
            </w:tabs>
            <w:ind w:left="-1"/>
            <w:jc w:val="both"/>
            <w:rPr>
              <w:rFonts w:ascii="Arial" w:hAnsi="Arial" w:cs="Arial"/>
              <w:i/>
              <w:iCs/>
              <w:color w:val="003266"/>
              <w:sz w:val="20"/>
              <w:szCs w:val="20"/>
              <w:rtl/>
            </w:rPr>
          </w:pPr>
          <w:r w:rsidRPr="00125C7D">
            <w:rPr>
              <w:rFonts w:ascii="Arial" w:hAnsi="Arial" w:cs="Arial" w:hint="cs"/>
              <w:b/>
              <w:bCs/>
              <w:i/>
              <w:iCs/>
              <w:color w:val="003266"/>
              <w:sz w:val="20"/>
              <w:szCs w:val="20"/>
              <w:rtl/>
            </w:rPr>
            <w:t>כתובת:</w:t>
          </w:r>
          <w:r w:rsidRPr="00125C7D">
            <w:rPr>
              <w:rFonts w:ascii="Arial" w:hAnsi="Arial" w:cs="Arial" w:hint="cs"/>
              <w:i/>
              <w:iCs/>
              <w:color w:val="003266"/>
              <w:sz w:val="20"/>
              <w:szCs w:val="20"/>
              <w:rtl/>
            </w:rPr>
            <w:t xml:space="preserve"> רחוב</w:t>
          </w:r>
          <w:r>
            <w:rPr>
              <w:rFonts w:ascii="Arial" w:hAnsi="Arial" w:cs="Arial" w:hint="cs"/>
              <w:i/>
              <w:iCs/>
              <w:color w:val="003266"/>
              <w:sz w:val="20"/>
              <w:szCs w:val="20"/>
              <w:rtl/>
            </w:rPr>
            <w:t xml:space="preserve"> </w:t>
          </w:r>
          <w:r w:rsidRPr="00125C7D">
            <w:rPr>
              <w:rFonts w:ascii="Arial" w:hAnsi="Arial" w:cs="Arial" w:hint="cs"/>
              <w:i/>
              <w:iCs/>
              <w:color w:val="003266"/>
              <w:sz w:val="20"/>
              <w:szCs w:val="20"/>
              <w:rtl/>
            </w:rPr>
            <w:t>יפו</w:t>
          </w:r>
          <w:r w:rsidRPr="00125C7D">
            <w:rPr>
              <w:rFonts w:ascii="Arial" w:hAnsi="Arial" w:cs="Arial"/>
              <w:i/>
              <w:iCs/>
              <w:color w:val="003266"/>
              <w:sz w:val="20"/>
              <w:szCs w:val="20"/>
              <w:rtl/>
            </w:rPr>
            <w:t xml:space="preserve"> 157</w:t>
          </w:r>
          <w:r w:rsidRPr="00125C7D">
            <w:rPr>
              <w:rFonts w:ascii="Arial" w:hAnsi="Arial" w:cs="Arial" w:hint="cs"/>
              <w:i/>
              <w:iCs/>
              <w:color w:val="003266"/>
              <w:sz w:val="20"/>
              <w:szCs w:val="20"/>
              <w:rtl/>
            </w:rPr>
            <w:t>,ירושלים</w:t>
          </w:r>
        </w:p>
        <w:p w:rsidR="00E85D4C" w:rsidRPr="00125C7D" w:rsidRDefault="00E85D4C" w:rsidP="00027858">
          <w:pPr>
            <w:tabs>
              <w:tab w:val="center" w:pos="4153"/>
              <w:tab w:val="right" w:pos="10772"/>
            </w:tabs>
            <w:ind w:left="-1"/>
            <w:jc w:val="both"/>
            <w:rPr>
              <w:rFonts w:ascii="Arial" w:hAnsi="Arial" w:cs="Arial"/>
              <w:i/>
              <w:iCs/>
              <w:color w:val="003266"/>
              <w:sz w:val="20"/>
              <w:szCs w:val="20"/>
              <w:rtl/>
            </w:rPr>
          </w:pPr>
          <w:r w:rsidRPr="00125C7D">
            <w:rPr>
              <w:rFonts w:ascii="Arial" w:hAnsi="Arial" w:cs="Arial" w:hint="cs"/>
              <w:b/>
              <w:bCs/>
              <w:i/>
              <w:iCs/>
              <w:color w:val="003266"/>
              <w:sz w:val="20"/>
              <w:szCs w:val="20"/>
              <w:rtl/>
            </w:rPr>
            <w:t xml:space="preserve">תא דואר: </w:t>
          </w:r>
          <w:r w:rsidRPr="00125C7D">
            <w:rPr>
              <w:rFonts w:ascii="Arial" w:hAnsi="Arial" w:cs="Arial"/>
              <w:i/>
              <w:iCs/>
              <w:color w:val="003266"/>
              <w:sz w:val="20"/>
              <w:szCs w:val="20"/>
              <w:rtl/>
            </w:rPr>
            <w:t>6106</w:t>
          </w:r>
          <w:r w:rsidRPr="00125C7D">
            <w:rPr>
              <w:rFonts w:ascii="Arial" w:hAnsi="Arial" w:cs="Arial" w:hint="cs"/>
              <w:b/>
              <w:bCs/>
              <w:i/>
              <w:iCs/>
              <w:color w:val="003266"/>
              <w:sz w:val="20"/>
              <w:szCs w:val="20"/>
              <w:rtl/>
            </w:rPr>
            <w:t xml:space="preserve">, </w:t>
          </w:r>
          <w:r w:rsidRPr="00125C7D">
            <w:rPr>
              <w:rFonts w:ascii="Arial" w:hAnsi="Arial" w:cs="Arial" w:hint="cs"/>
              <w:i/>
              <w:iCs/>
              <w:color w:val="003266"/>
              <w:sz w:val="20"/>
              <w:szCs w:val="20"/>
              <w:rtl/>
            </w:rPr>
            <w:t>ירושלים 9106002</w:t>
          </w:r>
        </w:p>
        <w:p w:rsidR="00E85D4C" w:rsidRPr="00125C7D" w:rsidRDefault="00E85D4C" w:rsidP="009615CD">
          <w:pPr>
            <w:tabs>
              <w:tab w:val="center" w:pos="4153"/>
              <w:tab w:val="right" w:pos="10772"/>
            </w:tabs>
            <w:ind w:left="-1"/>
            <w:rPr>
              <w:rFonts w:ascii="Arial" w:hAnsi="Arial" w:cs="Arial"/>
              <w:i/>
              <w:iCs/>
              <w:color w:val="003266"/>
              <w:sz w:val="20"/>
              <w:szCs w:val="20"/>
              <w:rtl/>
            </w:rPr>
          </w:pPr>
          <w:r w:rsidRPr="00125C7D">
            <w:rPr>
              <w:rFonts w:ascii="Arial" w:hAnsi="Arial" w:cs="Arial"/>
              <w:b/>
              <w:bCs/>
              <w:i/>
              <w:iCs/>
              <w:color w:val="003266"/>
              <w:sz w:val="20"/>
              <w:szCs w:val="20"/>
              <w:rtl/>
            </w:rPr>
            <w:t>טל:</w:t>
          </w:r>
          <w:r w:rsidRPr="00125C7D">
            <w:rPr>
              <w:rFonts w:ascii="Arial" w:hAnsi="Arial" w:cs="Arial"/>
              <w:i/>
              <w:iCs/>
              <w:color w:val="003266"/>
              <w:sz w:val="20"/>
              <w:szCs w:val="20"/>
              <w:rtl/>
            </w:rPr>
            <w:t xml:space="preserve"> 02-6217393  </w:t>
          </w:r>
          <w:r w:rsidRPr="00125C7D">
            <w:rPr>
              <w:rFonts w:ascii="Arial" w:hAnsi="Arial" w:cs="Arial"/>
              <w:b/>
              <w:bCs/>
              <w:i/>
              <w:iCs/>
              <w:color w:val="003266"/>
              <w:sz w:val="20"/>
              <w:szCs w:val="20"/>
              <w:rtl/>
            </w:rPr>
            <w:t>פקס:</w:t>
          </w:r>
          <w:r w:rsidRPr="00125C7D">
            <w:rPr>
              <w:rFonts w:ascii="Arial" w:hAnsi="Arial" w:cs="Arial"/>
              <w:i/>
              <w:iCs/>
              <w:color w:val="003266"/>
              <w:sz w:val="20"/>
              <w:szCs w:val="20"/>
              <w:rtl/>
            </w:rPr>
            <w:t xml:space="preserve"> 02-6253835</w:t>
          </w:r>
        </w:p>
      </w:tc>
      <w:tc>
        <w:tcPr>
          <w:tcW w:w="6034" w:type="dxa"/>
          <w:tcBorders>
            <w:top w:val="nil"/>
            <w:left w:val="nil"/>
            <w:bottom w:val="nil"/>
            <w:right w:val="nil"/>
          </w:tcBorders>
          <w:hideMark/>
        </w:tcPr>
        <w:p w:rsidR="00E85D4C" w:rsidRPr="008A70DB" w:rsidRDefault="00E85D4C" w:rsidP="00CA23AC">
          <w:pPr>
            <w:bidi w:val="0"/>
            <w:rPr>
              <w:rFonts w:ascii="Arial" w:hAnsi="Arial" w:cs="Arial"/>
              <w:color w:val="003266"/>
              <w:sz w:val="20"/>
              <w:szCs w:val="20"/>
              <w:rtl/>
            </w:rPr>
          </w:pPr>
          <w:r w:rsidRPr="00AF2BD3">
            <w:rPr>
              <w:rFonts w:ascii="Arial" w:hAnsi="Arial" w:cs="Arial"/>
              <w:b/>
              <w:bCs/>
              <w:color w:val="003266"/>
              <w:sz w:val="20"/>
              <w:szCs w:val="20"/>
            </w:rPr>
            <w:t>Address</w:t>
          </w:r>
          <w:r w:rsidRPr="00767E39">
            <w:rPr>
              <w:rFonts w:ascii="Arial" w:hAnsi="Arial" w:cs="Arial"/>
              <w:b/>
              <w:bCs/>
              <w:color w:val="003266"/>
              <w:sz w:val="20"/>
              <w:szCs w:val="20"/>
            </w:rPr>
            <w:t>:</w:t>
          </w:r>
          <w:r>
            <w:rPr>
              <w:rFonts w:ascii="Arial" w:hAnsi="Arial" w:cs="Arial"/>
              <w:color w:val="003266"/>
              <w:sz w:val="20"/>
              <w:szCs w:val="20"/>
            </w:rPr>
            <w:t xml:space="preserve"> 157 </w:t>
          </w:r>
          <w:r w:rsidRPr="00754D4C">
            <w:rPr>
              <w:rFonts w:ascii="Arial" w:hAnsi="Arial" w:cs="Arial"/>
              <w:color w:val="003266"/>
              <w:sz w:val="20"/>
              <w:szCs w:val="20"/>
            </w:rPr>
            <w:t>J</w:t>
          </w:r>
          <w:r>
            <w:rPr>
              <w:rFonts w:ascii="Arial" w:hAnsi="Arial" w:cs="Arial"/>
              <w:color w:val="003266"/>
              <w:sz w:val="20"/>
              <w:szCs w:val="20"/>
            </w:rPr>
            <w:t>affa Road,</w:t>
          </w:r>
          <w:r w:rsidRPr="00754D4C">
            <w:rPr>
              <w:rFonts w:ascii="Arial" w:hAnsi="Arial" w:cs="Arial"/>
              <w:color w:val="003266"/>
              <w:sz w:val="20"/>
              <w:szCs w:val="20"/>
            </w:rPr>
            <w:t xml:space="preserve"> J</w:t>
          </w:r>
          <w:r>
            <w:rPr>
              <w:rFonts w:ascii="Arial" w:hAnsi="Arial" w:cs="Arial"/>
              <w:color w:val="003266"/>
              <w:sz w:val="20"/>
              <w:szCs w:val="20"/>
            </w:rPr>
            <w:t xml:space="preserve">erusalem </w:t>
          </w:r>
        </w:p>
        <w:p w:rsidR="00E85D4C" w:rsidRDefault="00E85D4C" w:rsidP="00C26AFA">
          <w:pPr>
            <w:tabs>
              <w:tab w:val="center" w:pos="4153"/>
              <w:tab w:val="right" w:pos="10772"/>
            </w:tabs>
            <w:bidi w:val="0"/>
            <w:ind w:left="-1"/>
            <w:rPr>
              <w:rFonts w:ascii="Arial" w:hAnsi="Arial" w:cs="Arial"/>
              <w:b/>
              <w:bCs/>
              <w:color w:val="003266"/>
              <w:sz w:val="20"/>
              <w:szCs w:val="20"/>
            </w:rPr>
          </w:pPr>
          <w:r>
            <w:rPr>
              <w:rFonts w:ascii="Arial" w:hAnsi="Arial" w:cs="Arial"/>
              <w:b/>
              <w:bCs/>
              <w:color w:val="003266"/>
              <w:sz w:val="20"/>
              <w:szCs w:val="20"/>
            </w:rPr>
            <w:t>P.O.B.</w:t>
          </w:r>
          <w:r w:rsidRPr="00767E39">
            <w:rPr>
              <w:rFonts w:ascii="Arial" w:hAnsi="Arial" w:cs="Arial"/>
              <w:b/>
              <w:bCs/>
              <w:color w:val="003266"/>
              <w:sz w:val="20"/>
              <w:szCs w:val="20"/>
            </w:rPr>
            <w:t>:</w:t>
          </w:r>
          <w:r w:rsidRPr="00631B55">
            <w:rPr>
              <w:rFonts w:ascii="Arial" w:hAnsi="Arial" w:cs="Arial"/>
              <w:color w:val="003266"/>
              <w:sz w:val="20"/>
              <w:szCs w:val="20"/>
              <w:rtl/>
            </w:rPr>
            <w:t>6106</w:t>
          </w:r>
          <w:r>
            <w:rPr>
              <w:rFonts w:ascii="Arial" w:hAnsi="Arial" w:cs="Arial"/>
              <w:color w:val="003266"/>
              <w:sz w:val="20"/>
              <w:szCs w:val="20"/>
            </w:rPr>
            <w:t xml:space="preserve">, </w:t>
          </w:r>
          <w:r w:rsidRPr="00754D4C">
            <w:rPr>
              <w:rFonts w:ascii="Arial" w:hAnsi="Arial" w:cs="Arial"/>
              <w:color w:val="003266"/>
              <w:sz w:val="20"/>
              <w:szCs w:val="20"/>
            </w:rPr>
            <w:t>J</w:t>
          </w:r>
          <w:r>
            <w:rPr>
              <w:rFonts w:ascii="Arial" w:hAnsi="Arial" w:cs="Arial"/>
              <w:color w:val="003266"/>
              <w:sz w:val="20"/>
              <w:szCs w:val="20"/>
            </w:rPr>
            <w:t>erusalem 9106002</w:t>
          </w:r>
        </w:p>
        <w:p w:rsidR="00E85D4C" w:rsidRPr="008A70DB" w:rsidRDefault="00E85D4C" w:rsidP="00AF2BD3">
          <w:pPr>
            <w:tabs>
              <w:tab w:val="center" w:pos="4153"/>
              <w:tab w:val="right" w:pos="10772"/>
            </w:tabs>
            <w:bidi w:val="0"/>
            <w:ind w:left="-1"/>
            <w:rPr>
              <w:rFonts w:ascii="Arial" w:hAnsi="Arial" w:cs="Arial"/>
              <w:color w:val="003266"/>
              <w:sz w:val="20"/>
              <w:szCs w:val="20"/>
            </w:rPr>
          </w:pPr>
          <w:r w:rsidRPr="008A70DB">
            <w:rPr>
              <w:rFonts w:ascii="Arial" w:hAnsi="Arial" w:cs="Arial"/>
              <w:b/>
              <w:bCs/>
              <w:color w:val="003266"/>
              <w:sz w:val="20"/>
              <w:szCs w:val="20"/>
            </w:rPr>
            <w:t>Te</w:t>
          </w:r>
          <w:r w:rsidRPr="00767E39">
            <w:rPr>
              <w:rFonts w:ascii="Arial" w:hAnsi="Arial" w:cs="Arial"/>
              <w:color w:val="003266"/>
              <w:sz w:val="20"/>
              <w:szCs w:val="20"/>
            </w:rPr>
            <w:t>l</w:t>
          </w:r>
          <w:r w:rsidRPr="00767E39">
            <w:rPr>
              <w:rFonts w:ascii="Arial" w:hAnsi="Arial" w:cs="Arial"/>
              <w:b/>
              <w:bCs/>
              <w:color w:val="003266"/>
              <w:sz w:val="20"/>
              <w:szCs w:val="20"/>
            </w:rPr>
            <w:t>:</w:t>
          </w:r>
          <w:r>
            <w:rPr>
              <w:rFonts w:ascii="Arial" w:hAnsi="Arial" w:cs="Arial"/>
              <w:color w:val="003266"/>
              <w:sz w:val="20"/>
              <w:szCs w:val="20"/>
            </w:rPr>
            <w:t xml:space="preserve"> 02-6217393   </w:t>
          </w:r>
          <w:r w:rsidRPr="008A70DB">
            <w:rPr>
              <w:rFonts w:ascii="Arial" w:hAnsi="Arial" w:cs="Arial"/>
              <w:b/>
              <w:bCs/>
              <w:color w:val="003266"/>
              <w:sz w:val="20"/>
              <w:szCs w:val="20"/>
            </w:rPr>
            <w:t>Fax</w:t>
          </w:r>
          <w:r w:rsidRPr="00767E39">
            <w:rPr>
              <w:rFonts w:ascii="Arial" w:hAnsi="Arial" w:cs="Arial"/>
              <w:b/>
              <w:bCs/>
              <w:color w:val="003266"/>
              <w:sz w:val="20"/>
              <w:szCs w:val="20"/>
            </w:rPr>
            <w:t>:</w:t>
          </w:r>
          <w:r w:rsidRPr="00AF2BD3">
            <w:rPr>
              <w:rFonts w:ascii="Arial" w:hAnsi="Arial" w:cs="Arial"/>
              <w:color w:val="003266"/>
              <w:sz w:val="20"/>
              <w:szCs w:val="20"/>
            </w:rPr>
            <w:t>02-6253835</w:t>
          </w:r>
        </w:p>
      </w:tc>
    </w:tr>
  </w:tbl>
  <w:p w:rsidR="00E85D4C" w:rsidRDefault="00E85D4C" w:rsidP="00125C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4C" w:rsidRDefault="00E85D4C" w:rsidP="004551D2">
      <w:r>
        <w:separator/>
      </w:r>
    </w:p>
  </w:footnote>
  <w:footnote w:type="continuationSeparator" w:id="0">
    <w:p w:rsidR="00E85D4C" w:rsidRDefault="00E85D4C" w:rsidP="0045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D4C" w:rsidRPr="00373E47" w:rsidRDefault="00E85D4C" w:rsidP="00373E47">
    <w:pPr>
      <w:rPr>
        <w:rFonts w:asciiTheme="minorBidi" w:hAnsiTheme="minorBidi" w:cstheme="minorBidi"/>
        <w:b/>
        <w:bCs/>
        <w:color w:val="386294"/>
        <w:szCs w:val="22"/>
        <w:rtl/>
      </w:rPr>
    </w:pPr>
    <w:r>
      <w:rPr>
        <w:rFonts w:cs="Arial"/>
        <w:noProof/>
        <w:rtl/>
      </w:rPr>
      <w:drawing>
        <wp:anchor distT="0" distB="0" distL="114300" distR="114300" simplePos="0" relativeHeight="251657216" behindDoc="1" locked="0" layoutInCell="1" allowOverlap="1">
          <wp:simplePos x="0" y="0"/>
          <wp:positionH relativeFrom="column">
            <wp:posOffset>-965200</wp:posOffset>
          </wp:positionH>
          <wp:positionV relativeFrom="paragraph">
            <wp:posOffset>-284480</wp:posOffset>
          </wp:positionV>
          <wp:extent cx="7027200" cy="1461600"/>
          <wp:effectExtent l="0" t="0" r="2540" b="5715"/>
          <wp:wrapNone/>
          <wp:docPr id="2" name="תמונה 2" descr="C:\Users\yael.m\AppData\Local\Microsoft\Windows\Temporary Internet Files\Content.Outlook\CM32I1Q4\לשכת בריאות מחוזית ירושל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ירושלים.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06" b="24250"/>
                  <a:stretch/>
                </pic:blipFill>
                <pic:spPr bwMode="auto">
                  <a:xfrm>
                    <a:off x="0" y="0"/>
                    <a:ext cx="7027200" cy="1461600"/>
                  </a:xfrm>
                  <a:prstGeom prst="rect">
                    <a:avLst/>
                  </a:prstGeom>
                  <a:noFill/>
                  <a:ln>
                    <a:noFill/>
                  </a:ln>
                  <a:extLst>
                    <a:ext uri="{53640926-AAD7-44D8-BBD7-CCE9431645EC}">
                      <a14:shadowObscured xmlns:a14="http://schemas.microsoft.com/office/drawing/2010/main"/>
                    </a:ext>
                  </a:extLst>
                </pic:spPr>
              </pic:pic>
            </a:graphicData>
          </a:graphic>
        </wp:anchor>
      </w:drawing>
    </w:r>
  </w:p>
  <w:p w:rsidR="00E85D4C" w:rsidRDefault="00E85D4C" w:rsidP="00373E47">
    <w:pPr>
      <w:pStyle w:val="a3"/>
      <w:rPr>
        <w:rtl/>
      </w:rPr>
    </w:pPr>
  </w:p>
  <w:p w:rsidR="00E85D4C" w:rsidRDefault="00E85D4C" w:rsidP="00E47C66">
    <w:pPr>
      <w:pStyle w:val="a3"/>
      <w:tabs>
        <w:tab w:val="clear" w:pos="4153"/>
        <w:tab w:val="clear" w:pos="8306"/>
        <w:tab w:val="left" w:pos="999"/>
      </w:tabs>
      <w:rPr>
        <w:rtl/>
      </w:rPr>
    </w:pPr>
    <w:r>
      <w:rPr>
        <w:rtl/>
      </w:rPr>
      <w:tab/>
    </w:r>
  </w:p>
  <w:p w:rsidR="00E85D4C" w:rsidRDefault="00E85D4C" w:rsidP="00373E47">
    <w:pPr>
      <w:pStyle w:val="a3"/>
      <w:jc w:val="both"/>
      <w:rPr>
        <w:rFonts w:asciiTheme="minorBidi" w:hAnsiTheme="minorBidi"/>
        <w:b/>
        <w:bCs/>
        <w:color w:val="1F497D" w:themeColor="text2"/>
        <w:rtl/>
      </w:rPr>
    </w:pPr>
  </w:p>
  <w:p w:rsidR="00E85D4C" w:rsidRDefault="00E85D4C" w:rsidP="00EB3F97">
    <w:pPr>
      <w:pStyle w:val="a3"/>
      <w:tabs>
        <w:tab w:val="clear" w:pos="4153"/>
        <w:tab w:val="clear" w:pos="8306"/>
        <w:tab w:val="left" w:pos="2079"/>
      </w:tabs>
      <w:jc w:val="both"/>
      <w:rPr>
        <w:rFonts w:asciiTheme="minorBidi" w:hAnsiTheme="minorBidi"/>
        <w:b/>
        <w:bCs/>
        <w:color w:val="1F497D" w:themeColor="text2"/>
        <w:rtl/>
      </w:rPr>
    </w:pPr>
    <w:r>
      <w:rPr>
        <w:rFonts w:asciiTheme="minorBidi" w:hAnsiTheme="minorBidi"/>
        <w:b/>
        <w:bCs/>
        <w:color w:val="1F497D" w:themeColor="text2"/>
        <w:rtl/>
      </w:rPr>
      <w:tab/>
    </w:r>
  </w:p>
  <w:p w:rsidR="00E85D4C" w:rsidRDefault="00E85D4C" w:rsidP="00E3302E">
    <w:pPr>
      <w:pStyle w:val="a3"/>
      <w:jc w:val="both"/>
      <w:rPr>
        <w:rFonts w:asciiTheme="minorBidi" w:hAnsiTheme="minorBidi"/>
        <w:b/>
        <w:bCs/>
        <w:color w:val="122B4A"/>
        <w:rtl/>
      </w:rPr>
    </w:pPr>
  </w:p>
  <w:p w:rsidR="00E85D4C" w:rsidRPr="00E47C66" w:rsidRDefault="00E85D4C" w:rsidP="00E47C66">
    <w:pPr>
      <w:pStyle w:val="a3"/>
      <w:spacing w:before="180"/>
      <w:jc w:val="both"/>
      <w:rPr>
        <w:color w:val="122B4A"/>
        <w:sz w:val="20"/>
        <w:szCs w:val="20"/>
      </w:rPr>
    </w:pPr>
    <w:r>
      <w:rPr>
        <w:rFonts w:asciiTheme="minorBidi" w:hAnsiTheme="minorBidi" w:hint="cs"/>
        <w:b/>
        <w:bCs/>
        <w:color w:val="122B4A"/>
        <w:sz w:val="20"/>
        <w:szCs w:val="20"/>
        <w:rtl/>
      </w:rPr>
      <w:t xml:space="preserve">                                      </w:t>
    </w:r>
    <w:r w:rsidRPr="00E47C66">
      <w:rPr>
        <w:rFonts w:asciiTheme="minorBidi" w:hAnsiTheme="minorBidi" w:hint="cs"/>
        <w:b/>
        <w:bCs/>
        <w:color w:val="122B4A"/>
        <w:sz w:val="20"/>
        <w:szCs w:val="20"/>
        <w:rtl/>
      </w:rPr>
      <w:t>המחלקה לבריאות הסביבה</w:t>
    </w:r>
    <w:r w:rsidRPr="00E47C66">
      <w:rPr>
        <w:color w:val="122B4A"/>
        <w:sz w:val="20"/>
        <w:szCs w:val="20"/>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427"/>
    <w:multiLevelType w:val="multilevel"/>
    <w:tmpl w:val="302097B4"/>
    <w:lvl w:ilvl="0">
      <w:start w:val="1"/>
      <w:numFmt w:val="decimal"/>
      <w:lvlText w:val="%1."/>
      <w:lvlJc w:val="left"/>
      <w:pPr>
        <w:ind w:left="720" w:hanging="360"/>
      </w:pPr>
      <w:rPr>
        <w:b w:val="0"/>
        <w:bCs w:val="0"/>
      </w:rPr>
    </w:lvl>
    <w:lvl w:ilvl="1">
      <w:start w:val="1"/>
      <w:numFmt w:val="decimal"/>
      <w:isLgl/>
      <w:lvlText w:val="%2."/>
      <w:lvlJc w:val="left"/>
      <w:pPr>
        <w:ind w:left="720" w:hanging="360"/>
      </w:pPr>
      <w:rPr>
        <w:rFonts w:ascii="Calibri" w:eastAsia="Calibri" w:hAnsi="Calibri" w:cs="David"/>
        <w:b w:val="0"/>
        <w:bCs w:val="0"/>
      </w:rPr>
    </w:lvl>
    <w:lvl w:ilvl="2">
      <w:start w:val="1"/>
      <w:numFmt w:val="decimal"/>
      <w:isLgl/>
      <w:lvlText w:val="%1.%2.%3"/>
      <w:lvlJc w:val="left"/>
      <w:pPr>
        <w:ind w:left="1080" w:hanging="720"/>
      </w:pPr>
      <w:rPr>
        <w:rFonts w:ascii="Arial" w:hAnsi="Arial" w:cs="Times New Roman" w:hint="default"/>
      </w:rPr>
    </w:lvl>
    <w:lvl w:ilvl="3">
      <w:start w:val="1"/>
      <w:numFmt w:val="decimal"/>
      <w:isLgl/>
      <w:lvlText w:val="%1.%2.%3.%4"/>
      <w:lvlJc w:val="left"/>
      <w:pPr>
        <w:ind w:left="1080" w:hanging="720"/>
      </w:pPr>
      <w:rPr>
        <w:rFonts w:ascii="Arial" w:hAnsi="Arial" w:cs="Times New Roman" w:hint="default"/>
      </w:rPr>
    </w:lvl>
    <w:lvl w:ilvl="4">
      <w:start w:val="1"/>
      <w:numFmt w:val="decimal"/>
      <w:isLgl/>
      <w:lvlText w:val="%1.%2.%3.%4.%5"/>
      <w:lvlJc w:val="left"/>
      <w:pPr>
        <w:ind w:left="1440" w:hanging="1080"/>
      </w:pPr>
      <w:rPr>
        <w:rFonts w:ascii="Arial" w:hAnsi="Arial" w:cs="Times New Roman" w:hint="default"/>
      </w:rPr>
    </w:lvl>
    <w:lvl w:ilvl="5">
      <w:start w:val="1"/>
      <w:numFmt w:val="decimal"/>
      <w:isLgl/>
      <w:lvlText w:val="%1.%2.%3.%4.%5.%6"/>
      <w:lvlJc w:val="left"/>
      <w:pPr>
        <w:ind w:left="1440" w:hanging="1080"/>
      </w:pPr>
      <w:rPr>
        <w:rFonts w:ascii="Arial" w:hAnsi="Arial" w:cs="Times New Roman" w:hint="default"/>
      </w:rPr>
    </w:lvl>
    <w:lvl w:ilvl="6">
      <w:start w:val="1"/>
      <w:numFmt w:val="decimal"/>
      <w:isLgl/>
      <w:lvlText w:val="%1.%2.%3.%4.%5.%6.%7"/>
      <w:lvlJc w:val="left"/>
      <w:pPr>
        <w:ind w:left="1800" w:hanging="1440"/>
      </w:pPr>
      <w:rPr>
        <w:rFonts w:ascii="Arial" w:hAnsi="Arial" w:cs="Times New Roman" w:hint="default"/>
      </w:rPr>
    </w:lvl>
    <w:lvl w:ilvl="7">
      <w:start w:val="1"/>
      <w:numFmt w:val="decimal"/>
      <w:isLgl/>
      <w:lvlText w:val="%1.%2.%3.%4.%5.%6.%7.%8"/>
      <w:lvlJc w:val="left"/>
      <w:pPr>
        <w:ind w:left="1800" w:hanging="1440"/>
      </w:pPr>
      <w:rPr>
        <w:rFonts w:ascii="Arial" w:hAnsi="Arial" w:cs="Times New Roman" w:hint="default"/>
      </w:rPr>
    </w:lvl>
    <w:lvl w:ilvl="8">
      <w:start w:val="1"/>
      <w:numFmt w:val="decimal"/>
      <w:isLgl/>
      <w:lvlText w:val="%1.%2.%3.%4.%5.%6.%7.%8.%9"/>
      <w:lvlJc w:val="left"/>
      <w:pPr>
        <w:ind w:left="2160" w:hanging="1800"/>
      </w:pPr>
      <w:rPr>
        <w:rFonts w:ascii="Arial" w:hAnsi="Arial" w:cs="Times New Roman" w:hint="default"/>
      </w:rPr>
    </w:lvl>
  </w:abstractNum>
  <w:abstractNum w:abstractNumId="1">
    <w:nsid w:val="02F408B2"/>
    <w:multiLevelType w:val="multilevel"/>
    <w:tmpl w:val="EA820B04"/>
    <w:lvl w:ilvl="0">
      <w:start w:val="1"/>
      <w:numFmt w:val="hebrew1"/>
      <w:lvlText w:val="%1."/>
      <w:lvlJc w:val="left"/>
      <w:pPr>
        <w:ind w:left="360" w:hanging="360"/>
      </w:pPr>
      <w:rPr>
        <w:rFonts w:ascii="Times New Roman" w:eastAsia="Times New Roman" w:hAnsi="Times New Roman" w:cs="David"/>
        <w:b w:val="0"/>
        <w:bCs w:val="0"/>
      </w:rPr>
    </w:lvl>
    <w:lvl w:ilvl="1">
      <w:start w:val="1"/>
      <w:numFmt w:val="hebrew1"/>
      <w:lvlText w:val="%2."/>
      <w:lvlJc w:val="left"/>
      <w:pPr>
        <w:ind w:left="1584" w:hanging="360"/>
      </w:pPr>
      <w:rPr>
        <w:rFonts w:ascii="Times New Roman" w:eastAsia="Times New Roman" w:hAnsi="Times New Roman" w:cs="David"/>
        <w:b w:val="0"/>
        <w:bCs w:val="0"/>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424" w:hanging="108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2">
    <w:nsid w:val="04D21831"/>
    <w:multiLevelType w:val="hybridMultilevel"/>
    <w:tmpl w:val="7D189BE2"/>
    <w:lvl w:ilvl="0" w:tplc="1786CF62">
      <w:start w:val="1"/>
      <w:numFmt w:val="decimal"/>
      <w:lvlText w:val="%1."/>
      <w:lvlJc w:val="left"/>
      <w:pPr>
        <w:ind w:left="839" w:hanging="360"/>
      </w:pPr>
      <w:rPr>
        <w:rFonts w:hint="default"/>
        <w:sz w:val="24"/>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nsid w:val="0B5E42E5"/>
    <w:multiLevelType w:val="multilevel"/>
    <w:tmpl w:val="19F2A2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08756E"/>
    <w:multiLevelType w:val="hybridMultilevel"/>
    <w:tmpl w:val="6A3CDC04"/>
    <w:lvl w:ilvl="0" w:tplc="5AB43B9E">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710C9"/>
    <w:multiLevelType w:val="hybridMultilevel"/>
    <w:tmpl w:val="9C7AA174"/>
    <w:lvl w:ilvl="0" w:tplc="7602AD8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nsid w:val="10A664EB"/>
    <w:multiLevelType w:val="hybridMultilevel"/>
    <w:tmpl w:val="AB78A2D6"/>
    <w:lvl w:ilvl="0" w:tplc="0409000F">
      <w:start w:val="1"/>
      <w:numFmt w:val="decimal"/>
      <w:lvlText w:val="%1."/>
      <w:lvlJc w:val="left"/>
      <w:pPr>
        <w:ind w:left="493" w:hanging="360"/>
      </w:p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7">
    <w:nsid w:val="152A1D0F"/>
    <w:multiLevelType w:val="hybridMultilevel"/>
    <w:tmpl w:val="E2DA57D8"/>
    <w:lvl w:ilvl="0" w:tplc="69A8E8F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036FAE"/>
    <w:multiLevelType w:val="hybridMultilevel"/>
    <w:tmpl w:val="9D80CEA0"/>
    <w:lvl w:ilvl="0" w:tplc="77BC0A9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44A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B234BC"/>
    <w:multiLevelType w:val="hybridMultilevel"/>
    <w:tmpl w:val="BD0C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B2FB6"/>
    <w:multiLevelType w:val="hybridMultilevel"/>
    <w:tmpl w:val="50D2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A10FE"/>
    <w:multiLevelType w:val="hybridMultilevel"/>
    <w:tmpl w:val="B7224380"/>
    <w:lvl w:ilvl="0" w:tplc="B09E547E">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E25433"/>
    <w:multiLevelType w:val="hybridMultilevel"/>
    <w:tmpl w:val="38242158"/>
    <w:lvl w:ilvl="0" w:tplc="E8582B0E">
      <w:start w:val="16"/>
      <w:numFmt w:val="bullet"/>
      <w:lvlText w:val=""/>
      <w:lvlJc w:val="left"/>
      <w:pPr>
        <w:ind w:left="133" w:hanging="360"/>
      </w:pPr>
      <w:rPr>
        <w:rFonts w:ascii="Symbol" w:eastAsia="Calibri" w:hAnsi="Symbol" w:cs="David" w:hint="default"/>
      </w:rPr>
    </w:lvl>
    <w:lvl w:ilvl="1" w:tplc="04090003" w:tentative="1">
      <w:start w:val="1"/>
      <w:numFmt w:val="bullet"/>
      <w:lvlText w:val="o"/>
      <w:lvlJc w:val="left"/>
      <w:pPr>
        <w:ind w:left="853" w:hanging="360"/>
      </w:pPr>
      <w:rPr>
        <w:rFonts w:ascii="Courier New" w:hAnsi="Courier New" w:cs="Courier New" w:hint="default"/>
      </w:rPr>
    </w:lvl>
    <w:lvl w:ilvl="2" w:tplc="04090005" w:tentative="1">
      <w:start w:val="1"/>
      <w:numFmt w:val="bullet"/>
      <w:lvlText w:val=""/>
      <w:lvlJc w:val="left"/>
      <w:pPr>
        <w:ind w:left="1573" w:hanging="360"/>
      </w:pPr>
      <w:rPr>
        <w:rFonts w:ascii="Wingdings" w:hAnsi="Wingdings" w:hint="default"/>
      </w:rPr>
    </w:lvl>
    <w:lvl w:ilvl="3" w:tplc="04090001" w:tentative="1">
      <w:start w:val="1"/>
      <w:numFmt w:val="bullet"/>
      <w:lvlText w:val=""/>
      <w:lvlJc w:val="left"/>
      <w:pPr>
        <w:ind w:left="2293" w:hanging="360"/>
      </w:pPr>
      <w:rPr>
        <w:rFonts w:ascii="Symbol" w:hAnsi="Symbol" w:hint="default"/>
      </w:rPr>
    </w:lvl>
    <w:lvl w:ilvl="4" w:tplc="04090003" w:tentative="1">
      <w:start w:val="1"/>
      <w:numFmt w:val="bullet"/>
      <w:lvlText w:val="o"/>
      <w:lvlJc w:val="left"/>
      <w:pPr>
        <w:ind w:left="3013" w:hanging="360"/>
      </w:pPr>
      <w:rPr>
        <w:rFonts w:ascii="Courier New" w:hAnsi="Courier New" w:cs="Courier New" w:hint="default"/>
      </w:rPr>
    </w:lvl>
    <w:lvl w:ilvl="5" w:tplc="04090005" w:tentative="1">
      <w:start w:val="1"/>
      <w:numFmt w:val="bullet"/>
      <w:lvlText w:val=""/>
      <w:lvlJc w:val="left"/>
      <w:pPr>
        <w:ind w:left="3733" w:hanging="360"/>
      </w:pPr>
      <w:rPr>
        <w:rFonts w:ascii="Wingdings" w:hAnsi="Wingdings" w:hint="default"/>
      </w:rPr>
    </w:lvl>
    <w:lvl w:ilvl="6" w:tplc="04090001" w:tentative="1">
      <w:start w:val="1"/>
      <w:numFmt w:val="bullet"/>
      <w:lvlText w:val=""/>
      <w:lvlJc w:val="left"/>
      <w:pPr>
        <w:ind w:left="4453" w:hanging="360"/>
      </w:pPr>
      <w:rPr>
        <w:rFonts w:ascii="Symbol" w:hAnsi="Symbol" w:hint="default"/>
      </w:rPr>
    </w:lvl>
    <w:lvl w:ilvl="7" w:tplc="04090003" w:tentative="1">
      <w:start w:val="1"/>
      <w:numFmt w:val="bullet"/>
      <w:lvlText w:val="o"/>
      <w:lvlJc w:val="left"/>
      <w:pPr>
        <w:ind w:left="5173" w:hanging="360"/>
      </w:pPr>
      <w:rPr>
        <w:rFonts w:ascii="Courier New" w:hAnsi="Courier New" w:cs="Courier New" w:hint="default"/>
      </w:rPr>
    </w:lvl>
    <w:lvl w:ilvl="8" w:tplc="04090005" w:tentative="1">
      <w:start w:val="1"/>
      <w:numFmt w:val="bullet"/>
      <w:lvlText w:val=""/>
      <w:lvlJc w:val="left"/>
      <w:pPr>
        <w:ind w:left="5893" w:hanging="360"/>
      </w:pPr>
      <w:rPr>
        <w:rFonts w:ascii="Wingdings" w:hAnsi="Wingdings" w:hint="default"/>
      </w:rPr>
    </w:lvl>
  </w:abstractNum>
  <w:abstractNum w:abstractNumId="14">
    <w:nsid w:val="333775DA"/>
    <w:multiLevelType w:val="multilevel"/>
    <w:tmpl w:val="D6FADDF6"/>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AF6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571DFE"/>
    <w:multiLevelType w:val="hybridMultilevel"/>
    <w:tmpl w:val="0E60F8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B4570"/>
    <w:multiLevelType w:val="hybridMultilevel"/>
    <w:tmpl w:val="72D2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971F0"/>
    <w:multiLevelType w:val="multilevel"/>
    <w:tmpl w:val="9650F914"/>
    <w:lvl w:ilvl="0">
      <w:start w:val="1"/>
      <w:numFmt w:val="decimal"/>
      <w:lvlText w:val="%1."/>
      <w:lvlJc w:val="left"/>
      <w:pPr>
        <w:ind w:left="360" w:hanging="360"/>
      </w:pPr>
      <w:rPr>
        <w:b/>
        <w:bCs/>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207B83"/>
    <w:multiLevelType w:val="hybridMultilevel"/>
    <w:tmpl w:val="6DBA0230"/>
    <w:lvl w:ilvl="0" w:tplc="AE9C1C9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4C14525F"/>
    <w:multiLevelType w:val="hybridMultilevel"/>
    <w:tmpl w:val="07FC9E54"/>
    <w:lvl w:ilvl="0" w:tplc="ECE0DDE0">
      <w:start w:val="1"/>
      <w:numFmt w:val="hebrew1"/>
      <w:lvlText w:val="%1."/>
      <w:lvlJc w:val="left"/>
      <w:pPr>
        <w:ind w:left="386" w:hanging="360"/>
      </w:pPr>
      <w:rPr>
        <w:rFonts w:hint="default"/>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nsid w:val="5062733E"/>
    <w:multiLevelType w:val="hybridMultilevel"/>
    <w:tmpl w:val="CD246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952980"/>
    <w:multiLevelType w:val="hybridMultilevel"/>
    <w:tmpl w:val="F9EC8BFA"/>
    <w:lvl w:ilvl="0" w:tplc="F6E8D0CE">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442288"/>
    <w:multiLevelType w:val="hybridMultilevel"/>
    <w:tmpl w:val="A78A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548CE"/>
    <w:multiLevelType w:val="multilevel"/>
    <w:tmpl w:val="6262A5BC"/>
    <w:lvl w:ilvl="0">
      <w:start w:val="1"/>
      <w:numFmt w:val="hebrew1"/>
      <w:lvlText w:val="%1."/>
      <w:lvlJc w:val="left"/>
      <w:pPr>
        <w:ind w:left="720" w:hanging="360"/>
      </w:pPr>
      <w:rPr>
        <w:rFonts w:ascii="Times New Roman" w:eastAsia="Times New Roman" w:hAnsi="Times New Roman" w:cs="Davi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C4D43C7"/>
    <w:multiLevelType w:val="multilevel"/>
    <w:tmpl w:val="6262A5BC"/>
    <w:lvl w:ilvl="0">
      <w:start w:val="1"/>
      <w:numFmt w:val="hebrew1"/>
      <w:lvlText w:val="%1."/>
      <w:lvlJc w:val="left"/>
      <w:pPr>
        <w:ind w:left="720" w:hanging="360"/>
      </w:pPr>
      <w:rPr>
        <w:rFonts w:ascii="Times New Roman" w:eastAsia="Times New Roman" w:hAnsi="Times New Roman" w:cs="Davi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2B15BA"/>
    <w:multiLevelType w:val="hybridMultilevel"/>
    <w:tmpl w:val="5DA2725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45240"/>
    <w:multiLevelType w:val="hybridMultilevel"/>
    <w:tmpl w:val="362813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47E7691"/>
    <w:multiLevelType w:val="hybridMultilevel"/>
    <w:tmpl w:val="3EACAF44"/>
    <w:lvl w:ilvl="0" w:tplc="58D0BC8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nsid w:val="64CB7FF7"/>
    <w:multiLevelType w:val="hybridMultilevel"/>
    <w:tmpl w:val="C14CF64A"/>
    <w:lvl w:ilvl="0" w:tplc="0409000F">
      <w:start w:val="1"/>
      <w:numFmt w:val="decimal"/>
      <w:lvlText w:val="%1."/>
      <w:lvlJc w:val="left"/>
      <w:pPr>
        <w:tabs>
          <w:tab w:val="num" w:pos="720"/>
        </w:tabs>
        <w:ind w:left="720" w:hanging="360"/>
      </w:pPr>
      <w:rPr>
        <w:rFonts w:hint="default"/>
      </w:rPr>
    </w:lvl>
    <w:lvl w:ilvl="1" w:tplc="2D00E670">
      <w:start w:val="1"/>
      <w:numFmt w:val="bullet"/>
      <w:lvlText w:val="–"/>
      <w:lvlJc w:val="left"/>
      <w:pPr>
        <w:tabs>
          <w:tab w:val="num" w:pos="1440"/>
        </w:tabs>
        <w:ind w:left="1440" w:hanging="360"/>
      </w:pPr>
      <w:rPr>
        <w:rFonts w:ascii="Times New Roman" w:eastAsia="Times New Roman" w:hAnsi="Times New Roman" w:cs="David"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371C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DF024E"/>
    <w:multiLevelType w:val="hybridMultilevel"/>
    <w:tmpl w:val="262E053A"/>
    <w:lvl w:ilvl="0" w:tplc="BEC05778">
      <w:start w:val="1"/>
      <w:numFmt w:val="decimal"/>
      <w:lvlText w:val="%1."/>
      <w:lvlJc w:val="left"/>
      <w:pPr>
        <w:ind w:left="119" w:hanging="360"/>
      </w:pPr>
      <w:rPr>
        <w:rFonts w:hint="default"/>
      </w:rPr>
    </w:lvl>
    <w:lvl w:ilvl="1" w:tplc="04090019">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32">
    <w:nsid w:val="691477A8"/>
    <w:multiLevelType w:val="multilevel"/>
    <w:tmpl w:val="D6FADDF6"/>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0DE484F"/>
    <w:multiLevelType w:val="multilevel"/>
    <w:tmpl w:val="6262A5BC"/>
    <w:lvl w:ilvl="0">
      <w:start w:val="1"/>
      <w:numFmt w:val="hebrew1"/>
      <w:lvlText w:val="%1."/>
      <w:lvlJc w:val="left"/>
      <w:pPr>
        <w:ind w:left="720" w:hanging="360"/>
      </w:pPr>
      <w:rPr>
        <w:rFonts w:ascii="Times New Roman" w:eastAsia="Times New Roman" w:hAnsi="Times New Roman" w:cs="Davi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1F226FC"/>
    <w:multiLevelType w:val="multilevel"/>
    <w:tmpl w:val="AD226D64"/>
    <w:lvl w:ilvl="0">
      <w:start w:val="1"/>
      <w:numFmt w:val="decimal"/>
      <w:lvlText w:val="%1."/>
      <w:lvlJc w:val="left"/>
      <w:pPr>
        <w:ind w:left="360" w:hanging="360"/>
      </w:pPr>
    </w:lvl>
    <w:lvl w:ilvl="1">
      <w:start w:val="1"/>
      <w:numFmt w:val="hebrew1"/>
      <w:lvlText w:val="%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5A2BBC"/>
    <w:multiLevelType w:val="hybridMultilevel"/>
    <w:tmpl w:val="88BE8106"/>
    <w:lvl w:ilvl="0" w:tplc="D3CCBC7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6">
    <w:nsid w:val="769500E3"/>
    <w:multiLevelType w:val="hybridMultilevel"/>
    <w:tmpl w:val="7F5081E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D36102"/>
    <w:multiLevelType w:val="hybridMultilevel"/>
    <w:tmpl w:val="4A90F698"/>
    <w:lvl w:ilvl="0" w:tplc="D9925B2A">
      <w:start w:val="1"/>
      <w:numFmt w:val="hebrew1"/>
      <w:lvlText w:val="%1."/>
      <w:lvlJc w:val="left"/>
      <w:pPr>
        <w:ind w:left="360" w:hanging="360"/>
      </w:pPr>
      <w:rPr>
        <w:rFonts w:ascii="Times New Roman" w:eastAsia="Times New Roman" w:hAnsi="Times New Roman"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C739AA"/>
    <w:multiLevelType w:val="multilevel"/>
    <w:tmpl w:val="6262A5BC"/>
    <w:lvl w:ilvl="0">
      <w:start w:val="1"/>
      <w:numFmt w:val="hebrew1"/>
      <w:lvlText w:val="%1."/>
      <w:lvlJc w:val="left"/>
      <w:pPr>
        <w:ind w:left="720" w:hanging="360"/>
      </w:pPr>
      <w:rPr>
        <w:rFonts w:ascii="Times New Roman" w:eastAsia="Times New Roman" w:hAnsi="Times New Roman" w:cs="Davi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BC75DA6"/>
    <w:multiLevelType w:val="hybridMultilevel"/>
    <w:tmpl w:val="CE029B26"/>
    <w:lvl w:ilvl="0" w:tplc="04090013">
      <w:start w:val="1"/>
      <w:numFmt w:val="hebrew1"/>
      <w:lvlText w:val="%1."/>
      <w:lvlJc w:val="center"/>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0">
    <w:nsid w:val="7C2D104C"/>
    <w:multiLevelType w:val="hybridMultilevel"/>
    <w:tmpl w:val="6256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45C42"/>
    <w:multiLevelType w:val="hybridMultilevel"/>
    <w:tmpl w:val="10F04B00"/>
    <w:lvl w:ilvl="0" w:tplc="06D46AF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6"/>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3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35"/>
  </w:num>
  <w:num w:numId="14">
    <w:abstractNumId w:val="28"/>
  </w:num>
  <w:num w:numId="15">
    <w:abstractNumId w:val="10"/>
  </w:num>
  <w:num w:numId="16">
    <w:abstractNumId w:val="32"/>
  </w:num>
  <w:num w:numId="17">
    <w:abstractNumId w:val="41"/>
  </w:num>
  <w:num w:numId="18">
    <w:abstractNumId w:val="1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4"/>
  </w:num>
  <w:num w:numId="26">
    <w:abstractNumId w:val="17"/>
  </w:num>
  <w:num w:numId="27">
    <w:abstractNumId w:val="27"/>
  </w:num>
  <w:num w:numId="28">
    <w:abstractNumId w:val="26"/>
  </w:num>
  <w:num w:numId="29">
    <w:abstractNumId w:val="29"/>
  </w:num>
  <w:num w:numId="30">
    <w:abstractNumId w:val="16"/>
  </w:num>
  <w:num w:numId="31">
    <w:abstractNumId w:val="18"/>
  </w:num>
  <w:num w:numId="32">
    <w:abstractNumId w:val="4"/>
  </w:num>
  <w:num w:numId="33">
    <w:abstractNumId w:val="22"/>
  </w:num>
  <w:num w:numId="34">
    <w:abstractNumId w:val="23"/>
  </w:num>
  <w:num w:numId="35">
    <w:abstractNumId w:val="3"/>
  </w:num>
  <w:num w:numId="36">
    <w:abstractNumId w:val="20"/>
  </w:num>
  <w:num w:numId="37">
    <w:abstractNumId w:val="33"/>
  </w:num>
  <w:num w:numId="38">
    <w:abstractNumId w:val="40"/>
  </w:num>
  <w:num w:numId="39">
    <w:abstractNumId w:val="11"/>
  </w:num>
  <w:num w:numId="40">
    <w:abstractNumId w:val="25"/>
  </w:num>
  <w:num w:numId="41">
    <w:abstractNumId w:val="38"/>
  </w:num>
  <w:num w:numId="42">
    <w:abstractNumId w:val="24"/>
  </w:num>
  <w:num w:numId="43">
    <w:abstractNumId w:val="9"/>
  </w:num>
  <w:num w:numId="44">
    <w:abstractNumId w:val="3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D2"/>
    <w:rsid w:val="0000608E"/>
    <w:rsid w:val="00017A0B"/>
    <w:rsid w:val="00027858"/>
    <w:rsid w:val="000329FA"/>
    <w:rsid w:val="00054764"/>
    <w:rsid w:val="000549FC"/>
    <w:rsid w:val="00065671"/>
    <w:rsid w:val="00074689"/>
    <w:rsid w:val="00086775"/>
    <w:rsid w:val="000A67B0"/>
    <w:rsid w:val="000B12F7"/>
    <w:rsid w:val="000B6264"/>
    <w:rsid w:val="000C3AEC"/>
    <w:rsid w:val="000D3A5C"/>
    <w:rsid w:val="001204C6"/>
    <w:rsid w:val="00120B5E"/>
    <w:rsid w:val="00124078"/>
    <w:rsid w:val="00125C7D"/>
    <w:rsid w:val="00133489"/>
    <w:rsid w:val="00197D0E"/>
    <w:rsid w:val="001B3B96"/>
    <w:rsid w:val="001B5ABA"/>
    <w:rsid w:val="00201B1B"/>
    <w:rsid w:val="00242073"/>
    <w:rsid w:val="00266638"/>
    <w:rsid w:val="00286AC8"/>
    <w:rsid w:val="00290B60"/>
    <w:rsid w:val="002921F8"/>
    <w:rsid w:val="002B01F1"/>
    <w:rsid w:val="002B7B6A"/>
    <w:rsid w:val="002E6DA2"/>
    <w:rsid w:val="00355152"/>
    <w:rsid w:val="00373E47"/>
    <w:rsid w:val="00385360"/>
    <w:rsid w:val="0038638F"/>
    <w:rsid w:val="00391D65"/>
    <w:rsid w:val="003A2595"/>
    <w:rsid w:val="003A3728"/>
    <w:rsid w:val="003D1368"/>
    <w:rsid w:val="003F399E"/>
    <w:rsid w:val="00421071"/>
    <w:rsid w:val="004551D2"/>
    <w:rsid w:val="0047481A"/>
    <w:rsid w:val="00477C6D"/>
    <w:rsid w:val="00491DEA"/>
    <w:rsid w:val="004B779B"/>
    <w:rsid w:val="004C5AB7"/>
    <w:rsid w:val="004D183F"/>
    <w:rsid w:val="004F0E96"/>
    <w:rsid w:val="004F34C0"/>
    <w:rsid w:val="004F3628"/>
    <w:rsid w:val="00544E5E"/>
    <w:rsid w:val="00555158"/>
    <w:rsid w:val="0058025A"/>
    <w:rsid w:val="005B2D3F"/>
    <w:rsid w:val="005F1A1D"/>
    <w:rsid w:val="006059CA"/>
    <w:rsid w:val="00607B08"/>
    <w:rsid w:val="00631B55"/>
    <w:rsid w:val="006456D7"/>
    <w:rsid w:val="00655872"/>
    <w:rsid w:val="006621F2"/>
    <w:rsid w:val="006768D7"/>
    <w:rsid w:val="00693BE7"/>
    <w:rsid w:val="006C4C1F"/>
    <w:rsid w:val="006C7093"/>
    <w:rsid w:val="006E015C"/>
    <w:rsid w:val="00735148"/>
    <w:rsid w:val="007405BA"/>
    <w:rsid w:val="00753694"/>
    <w:rsid w:val="00754D4C"/>
    <w:rsid w:val="00760496"/>
    <w:rsid w:val="00765DAE"/>
    <w:rsid w:val="00767E39"/>
    <w:rsid w:val="007A418D"/>
    <w:rsid w:val="007F6091"/>
    <w:rsid w:val="00811475"/>
    <w:rsid w:val="0083364D"/>
    <w:rsid w:val="00850B69"/>
    <w:rsid w:val="008A4CCC"/>
    <w:rsid w:val="00923895"/>
    <w:rsid w:val="0093592E"/>
    <w:rsid w:val="009615CD"/>
    <w:rsid w:val="009733BD"/>
    <w:rsid w:val="00975689"/>
    <w:rsid w:val="009C1535"/>
    <w:rsid w:val="009C5F60"/>
    <w:rsid w:val="009C7DB3"/>
    <w:rsid w:val="009E4D67"/>
    <w:rsid w:val="009E6A4F"/>
    <w:rsid w:val="00A02A17"/>
    <w:rsid w:val="00A02E40"/>
    <w:rsid w:val="00A03AEA"/>
    <w:rsid w:val="00A370EF"/>
    <w:rsid w:val="00A659E4"/>
    <w:rsid w:val="00A90DC3"/>
    <w:rsid w:val="00A94E64"/>
    <w:rsid w:val="00AA684F"/>
    <w:rsid w:val="00AF2BD3"/>
    <w:rsid w:val="00AF6EE7"/>
    <w:rsid w:val="00B04707"/>
    <w:rsid w:val="00B050A5"/>
    <w:rsid w:val="00B130C6"/>
    <w:rsid w:val="00B15D52"/>
    <w:rsid w:val="00B2306D"/>
    <w:rsid w:val="00B2547B"/>
    <w:rsid w:val="00B25572"/>
    <w:rsid w:val="00B258D7"/>
    <w:rsid w:val="00B44868"/>
    <w:rsid w:val="00BB19AA"/>
    <w:rsid w:val="00BB35C5"/>
    <w:rsid w:val="00BB3770"/>
    <w:rsid w:val="00BF52D2"/>
    <w:rsid w:val="00C02EFA"/>
    <w:rsid w:val="00C161E0"/>
    <w:rsid w:val="00C21CAB"/>
    <w:rsid w:val="00C269E3"/>
    <w:rsid w:val="00C26AFA"/>
    <w:rsid w:val="00C36218"/>
    <w:rsid w:val="00C66FC2"/>
    <w:rsid w:val="00C92DC2"/>
    <w:rsid w:val="00CA23AC"/>
    <w:rsid w:val="00CA47AF"/>
    <w:rsid w:val="00CB4BCF"/>
    <w:rsid w:val="00CD7FE7"/>
    <w:rsid w:val="00D21110"/>
    <w:rsid w:val="00D21EB2"/>
    <w:rsid w:val="00D52346"/>
    <w:rsid w:val="00D82F8D"/>
    <w:rsid w:val="00D87E70"/>
    <w:rsid w:val="00DA1440"/>
    <w:rsid w:val="00DC2D52"/>
    <w:rsid w:val="00DE26A8"/>
    <w:rsid w:val="00E134B0"/>
    <w:rsid w:val="00E3302E"/>
    <w:rsid w:val="00E47C66"/>
    <w:rsid w:val="00E85D4C"/>
    <w:rsid w:val="00E8686C"/>
    <w:rsid w:val="00E961B3"/>
    <w:rsid w:val="00EA0BC3"/>
    <w:rsid w:val="00EA1630"/>
    <w:rsid w:val="00EB2CFC"/>
    <w:rsid w:val="00EB3F97"/>
    <w:rsid w:val="00EB75D7"/>
    <w:rsid w:val="00ED34E5"/>
    <w:rsid w:val="00EE0CE8"/>
    <w:rsid w:val="00F177B1"/>
    <w:rsid w:val="00F468F5"/>
    <w:rsid w:val="00F96127"/>
    <w:rsid w:val="00FA11D8"/>
    <w:rsid w:val="00FC67F5"/>
    <w:rsid w:val="00FF2A4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75"/>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eastAsiaTheme="minorHAnsi"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character" w:styleId="Hyperlink">
    <w:name w:val="Hyperlink"/>
    <w:basedOn w:val="a0"/>
    <w:uiPriority w:val="99"/>
    <w:unhideWhenUsed/>
    <w:rsid w:val="009733BD"/>
    <w:rPr>
      <w:color w:val="0000FF" w:themeColor="hyperlink"/>
      <w:u w:val="single"/>
    </w:rPr>
  </w:style>
  <w:style w:type="paragraph" w:styleId="a9">
    <w:name w:val="List Paragraph"/>
    <w:basedOn w:val="a"/>
    <w:uiPriority w:val="34"/>
    <w:qFormat/>
    <w:rsid w:val="00266638"/>
    <w:pPr>
      <w:ind w:left="720"/>
      <w:contextualSpacing/>
    </w:pPr>
  </w:style>
  <w:style w:type="paragraph" w:styleId="aa">
    <w:name w:val="Body Text Indent"/>
    <w:basedOn w:val="a"/>
    <w:link w:val="ab"/>
    <w:rsid w:val="00DE26A8"/>
    <w:pPr>
      <w:spacing w:after="120"/>
      <w:ind w:left="283"/>
    </w:pPr>
    <w:rPr>
      <w:rFonts w:ascii="Times New Roman" w:eastAsia="Times New Roman" w:hAnsi="Times New Roman" w:cs="Times New Roman"/>
      <w:sz w:val="24"/>
    </w:rPr>
  </w:style>
  <w:style w:type="character" w:customStyle="1" w:styleId="ab">
    <w:name w:val="כניסה בגוף טקסט תו"/>
    <w:basedOn w:val="a0"/>
    <w:link w:val="aa"/>
    <w:rsid w:val="00DE26A8"/>
    <w:rPr>
      <w:rFonts w:ascii="Times New Roman" w:eastAsia="Times New Roman" w:hAnsi="Times New Roman" w:cs="Times New Roman"/>
      <w:sz w:val="24"/>
      <w:szCs w:val="24"/>
    </w:rPr>
  </w:style>
  <w:style w:type="paragraph" w:styleId="ac">
    <w:name w:val="Body Text"/>
    <w:basedOn w:val="a"/>
    <w:link w:val="ad"/>
    <w:uiPriority w:val="99"/>
    <w:semiHidden/>
    <w:unhideWhenUsed/>
    <w:rsid w:val="000B12F7"/>
    <w:pPr>
      <w:spacing w:after="120"/>
    </w:pPr>
    <w:rPr>
      <w:rFonts w:ascii="Times New Roman" w:eastAsia="Times New Roman" w:hAnsi="Times New Roman" w:cs="Times New Roman"/>
      <w:sz w:val="24"/>
    </w:rPr>
  </w:style>
  <w:style w:type="character" w:customStyle="1" w:styleId="ad">
    <w:name w:val="גוף טקסט תו"/>
    <w:basedOn w:val="a0"/>
    <w:link w:val="ac"/>
    <w:uiPriority w:val="99"/>
    <w:semiHidden/>
    <w:rsid w:val="000B12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75"/>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eastAsiaTheme="minorHAnsi"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character" w:styleId="Hyperlink">
    <w:name w:val="Hyperlink"/>
    <w:basedOn w:val="a0"/>
    <w:uiPriority w:val="99"/>
    <w:unhideWhenUsed/>
    <w:rsid w:val="009733BD"/>
    <w:rPr>
      <w:color w:val="0000FF" w:themeColor="hyperlink"/>
      <w:u w:val="single"/>
    </w:rPr>
  </w:style>
  <w:style w:type="paragraph" w:styleId="a9">
    <w:name w:val="List Paragraph"/>
    <w:basedOn w:val="a"/>
    <w:uiPriority w:val="34"/>
    <w:qFormat/>
    <w:rsid w:val="00266638"/>
    <w:pPr>
      <w:ind w:left="720"/>
      <w:contextualSpacing/>
    </w:pPr>
  </w:style>
  <w:style w:type="paragraph" w:styleId="aa">
    <w:name w:val="Body Text Indent"/>
    <w:basedOn w:val="a"/>
    <w:link w:val="ab"/>
    <w:rsid w:val="00DE26A8"/>
    <w:pPr>
      <w:spacing w:after="120"/>
      <w:ind w:left="283"/>
    </w:pPr>
    <w:rPr>
      <w:rFonts w:ascii="Times New Roman" w:eastAsia="Times New Roman" w:hAnsi="Times New Roman" w:cs="Times New Roman"/>
      <w:sz w:val="24"/>
    </w:rPr>
  </w:style>
  <w:style w:type="character" w:customStyle="1" w:styleId="ab">
    <w:name w:val="כניסה בגוף טקסט תו"/>
    <w:basedOn w:val="a0"/>
    <w:link w:val="aa"/>
    <w:rsid w:val="00DE26A8"/>
    <w:rPr>
      <w:rFonts w:ascii="Times New Roman" w:eastAsia="Times New Roman" w:hAnsi="Times New Roman" w:cs="Times New Roman"/>
      <w:sz w:val="24"/>
      <w:szCs w:val="24"/>
    </w:rPr>
  </w:style>
  <w:style w:type="paragraph" w:styleId="ac">
    <w:name w:val="Body Text"/>
    <w:basedOn w:val="a"/>
    <w:link w:val="ad"/>
    <w:uiPriority w:val="99"/>
    <w:semiHidden/>
    <w:unhideWhenUsed/>
    <w:rsid w:val="000B12F7"/>
    <w:pPr>
      <w:spacing w:after="120"/>
    </w:pPr>
    <w:rPr>
      <w:rFonts w:ascii="Times New Roman" w:eastAsia="Times New Roman" w:hAnsi="Times New Roman" w:cs="Times New Roman"/>
      <w:sz w:val="24"/>
    </w:rPr>
  </w:style>
  <w:style w:type="character" w:customStyle="1" w:styleId="ad">
    <w:name w:val="גוף טקסט תו"/>
    <w:basedOn w:val="a0"/>
    <w:link w:val="ac"/>
    <w:uiPriority w:val="99"/>
    <w:semiHidden/>
    <w:rsid w:val="000B12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310596942">
      <w:bodyDiv w:val="1"/>
      <w:marLeft w:val="0"/>
      <w:marRight w:val="0"/>
      <w:marTop w:val="0"/>
      <w:marBottom w:val="0"/>
      <w:divBdr>
        <w:top w:val="none" w:sz="0" w:space="0" w:color="auto"/>
        <w:left w:val="none" w:sz="0" w:space="0" w:color="auto"/>
        <w:bottom w:val="none" w:sz="0" w:space="0" w:color="auto"/>
        <w:right w:val="none" w:sz="0" w:space="0" w:color="auto"/>
      </w:divBdr>
    </w:div>
    <w:div w:id="665018918">
      <w:bodyDiv w:val="1"/>
      <w:marLeft w:val="0"/>
      <w:marRight w:val="0"/>
      <w:marTop w:val="0"/>
      <w:marBottom w:val="0"/>
      <w:divBdr>
        <w:top w:val="none" w:sz="0" w:space="0" w:color="auto"/>
        <w:left w:val="none" w:sz="0" w:space="0" w:color="auto"/>
        <w:bottom w:val="none" w:sz="0" w:space="0" w:color="auto"/>
        <w:right w:val="none" w:sz="0" w:space="0" w:color="auto"/>
      </w:divBdr>
    </w:div>
    <w:div w:id="1239093027">
      <w:bodyDiv w:val="1"/>
      <w:marLeft w:val="0"/>
      <w:marRight w:val="0"/>
      <w:marTop w:val="0"/>
      <w:marBottom w:val="0"/>
      <w:divBdr>
        <w:top w:val="none" w:sz="0" w:space="0" w:color="auto"/>
        <w:left w:val="none" w:sz="0" w:space="0" w:color="auto"/>
        <w:bottom w:val="none" w:sz="0" w:space="0" w:color="auto"/>
        <w:right w:val="none" w:sz="0" w:space="0" w:color="auto"/>
      </w:divBdr>
      <w:divsChild>
        <w:div w:id="1662854532">
          <w:marLeft w:val="0"/>
          <w:marRight w:val="0"/>
          <w:marTop w:val="0"/>
          <w:marBottom w:val="0"/>
          <w:divBdr>
            <w:top w:val="none" w:sz="0" w:space="0" w:color="auto"/>
            <w:left w:val="none" w:sz="0" w:space="0" w:color="auto"/>
            <w:bottom w:val="none" w:sz="0" w:space="0" w:color="auto"/>
            <w:right w:val="none" w:sz="0" w:space="0" w:color="auto"/>
          </w:divBdr>
        </w:div>
      </w:divsChild>
    </w:div>
    <w:div w:id="1768036478">
      <w:bodyDiv w:val="1"/>
      <w:marLeft w:val="0"/>
      <w:marRight w:val="0"/>
      <w:marTop w:val="0"/>
      <w:marBottom w:val="0"/>
      <w:divBdr>
        <w:top w:val="none" w:sz="0" w:space="0" w:color="auto"/>
        <w:left w:val="none" w:sz="0" w:space="0" w:color="auto"/>
        <w:bottom w:val="none" w:sz="0" w:space="0" w:color="auto"/>
        <w:right w:val="none" w:sz="0" w:space="0" w:color="auto"/>
      </w:divBdr>
    </w:div>
    <w:div w:id="2011056501">
      <w:bodyDiv w:val="1"/>
      <w:marLeft w:val="0"/>
      <w:marRight w:val="0"/>
      <w:marTop w:val="0"/>
      <w:marBottom w:val="0"/>
      <w:divBdr>
        <w:top w:val="none" w:sz="0" w:space="0" w:color="auto"/>
        <w:left w:val="none" w:sz="0" w:space="0" w:color="auto"/>
        <w:bottom w:val="none" w:sz="0" w:space="0" w:color="auto"/>
        <w:right w:val="none" w:sz="0" w:space="0" w:color="auto"/>
      </w:divBdr>
      <w:divsChild>
        <w:div w:id="1241210215">
          <w:marLeft w:val="0"/>
          <w:marRight w:val="0"/>
          <w:marTop w:val="0"/>
          <w:marBottom w:val="0"/>
          <w:divBdr>
            <w:top w:val="none" w:sz="0" w:space="0" w:color="auto"/>
            <w:left w:val="none" w:sz="0" w:space="0" w:color="auto"/>
            <w:bottom w:val="none" w:sz="0" w:space="0" w:color="auto"/>
            <w:right w:val="none" w:sz="0" w:space="0" w:color="auto"/>
          </w:divBdr>
        </w:div>
      </w:divsChild>
    </w:div>
    <w:div w:id="20725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rg.il//images/goverment/forms/1078682410_H-0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1851</Words>
  <Characters>9259</Characters>
  <Application>Microsoft Office Word</Application>
  <DocSecurity>0</DocSecurity>
  <Lines>1851</Lines>
  <Paragraphs>1009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קריסטינה קוסמה</cp:lastModifiedBy>
  <cp:revision>4</cp:revision>
  <cp:lastPrinted>2016-12-01T08:36:00Z</cp:lastPrinted>
  <dcterms:created xsi:type="dcterms:W3CDTF">2017-01-29T08:22:00Z</dcterms:created>
  <dcterms:modified xsi:type="dcterms:W3CDTF">2017-02-13T13:41:00Z</dcterms:modified>
</cp:coreProperties>
</file>