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774" w:rsidRPr="00F16E21" w:rsidRDefault="00B11774" w:rsidP="00B11774">
      <w:pPr>
        <w:jc w:val="right"/>
        <w:rPr>
          <w:rFonts w:ascii="David" w:hAnsi="David"/>
          <w:rtl/>
        </w:rPr>
      </w:pPr>
      <w:bookmarkStart w:id="0" w:name="_GoBack"/>
      <w:r w:rsidRPr="00F16E21">
        <w:rPr>
          <w:rFonts w:ascii="David" w:hAnsi="David"/>
          <w:rtl/>
        </w:rPr>
        <w:tab/>
        <w:t xml:space="preserve">          </w:t>
      </w:r>
    </w:p>
    <w:bookmarkEnd w:id="0"/>
    <w:p w:rsidR="00513D01" w:rsidRPr="00F16E21" w:rsidRDefault="00B11774" w:rsidP="00F16E21">
      <w:pPr>
        <w:jc w:val="right"/>
        <w:rPr>
          <w:rFonts w:ascii="David" w:hAnsi="David"/>
          <w:rtl/>
        </w:rPr>
      </w:pPr>
      <w:r w:rsidRPr="00F16E21">
        <w:rPr>
          <w:rFonts w:ascii="David" w:hAnsi="David"/>
          <w:rtl/>
        </w:rPr>
        <w:t>ירושלים</w:t>
      </w:r>
      <w:r w:rsidR="00A668AD" w:rsidRPr="00F16E21">
        <w:rPr>
          <w:rFonts w:ascii="David" w:hAnsi="David"/>
          <w:rtl/>
        </w:rPr>
        <w:t xml:space="preserve">, </w:t>
      </w:r>
      <w:r w:rsidR="00F16E21" w:rsidRPr="00F16E21">
        <w:rPr>
          <w:rFonts w:ascii="David" w:hAnsi="David"/>
          <w:rtl/>
        </w:rPr>
        <w:t>ג' בכסלו</w:t>
      </w:r>
      <w:r w:rsidR="002333A6" w:rsidRPr="00F16E21">
        <w:rPr>
          <w:rFonts w:ascii="David" w:hAnsi="David"/>
          <w:rtl/>
        </w:rPr>
        <w:t>,</w:t>
      </w:r>
      <w:r w:rsidR="00513D01" w:rsidRPr="00F16E21">
        <w:rPr>
          <w:rFonts w:ascii="David" w:hAnsi="David"/>
          <w:rtl/>
        </w:rPr>
        <w:t xml:space="preserve"> תשפ"ג</w:t>
      </w:r>
    </w:p>
    <w:p w:rsidR="005E1613" w:rsidRPr="00F16E21" w:rsidRDefault="00F16E21" w:rsidP="00513D01">
      <w:pPr>
        <w:jc w:val="right"/>
        <w:rPr>
          <w:rFonts w:ascii="David" w:hAnsi="David"/>
          <w:rtl/>
        </w:rPr>
      </w:pPr>
      <w:r w:rsidRPr="00F16E21">
        <w:rPr>
          <w:rFonts w:ascii="David" w:hAnsi="David"/>
          <w:rtl/>
        </w:rPr>
        <w:t>27</w:t>
      </w:r>
      <w:r w:rsidR="002333A6" w:rsidRPr="00F16E21">
        <w:rPr>
          <w:rFonts w:ascii="David" w:hAnsi="David"/>
          <w:rtl/>
        </w:rPr>
        <w:t xml:space="preserve"> בנובמבר</w:t>
      </w:r>
      <w:r w:rsidR="00F76084" w:rsidRPr="00F16E21">
        <w:rPr>
          <w:rFonts w:ascii="David" w:hAnsi="David"/>
          <w:rtl/>
        </w:rPr>
        <w:t>, 2022</w:t>
      </w:r>
    </w:p>
    <w:p w:rsidR="00B11774" w:rsidRPr="00F16E21" w:rsidRDefault="002333A6" w:rsidP="00931020">
      <w:pPr>
        <w:jc w:val="right"/>
        <w:rPr>
          <w:rFonts w:ascii="David" w:hAnsi="David"/>
          <w:rtl/>
        </w:rPr>
      </w:pPr>
      <w:r w:rsidRPr="00F16E21">
        <w:rPr>
          <w:rFonts w:ascii="David" w:hAnsi="David"/>
          <w:rtl/>
        </w:rPr>
        <w:t>תיק מס' 111/2022</w:t>
      </w:r>
    </w:p>
    <w:p w:rsidR="00B11774" w:rsidRPr="00F16E21" w:rsidRDefault="00B11774" w:rsidP="00B11774">
      <w:pPr>
        <w:rPr>
          <w:rFonts w:ascii="David" w:hAnsi="David"/>
          <w:rtl/>
        </w:rPr>
      </w:pPr>
    </w:p>
    <w:p w:rsidR="00B11774" w:rsidRPr="00F16E21" w:rsidRDefault="00B11774" w:rsidP="00B11774">
      <w:pPr>
        <w:rPr>
          <w:rFonts w:ascii="David" w:hAnsi="David"/>
          <w:rtl/>
        </w:rPr>
      </w:pPr>
    </w:p>
    <w:p w:rsidR="00B11774" w:rsidRPr="00F16E21" w:rsidRDefault="00B11774" w:rsidP="00B11774">
      <w:pPr>
        <w:rPr>
          <w:rFonts w:ascii="David" w:hAnsi="David"/>
          <w:rtl/>
        </w:rPr>
      </w:pPr>
      <w:r w:rsidRPr="00F16E21">
        <w:rPr>
          <w:rFonts w:ascii="David" w:hAnsi="David"/>
          <w:rtl/>
        </w:rPr>
        <w:t>לכבוד</w:t>
      </w:r>
    </w:p>
    <w:p w:rsidR="00B11774" w:rsidRPr="00F16E21" w:rsidRDefault="002333A6" w:rsidP="00B11774">
      <w:pPr>
        <w:rPr>
          <w:rFonts w:ascii="David" w:hAnsi="David"/>
          <w:rtl/>
        </w:rPr>
      </w:pPr>
      <w:r w:rsidRPr="00F16E21">
        <w:rPr>
          <w:rFonts w:ascii="David" w:hAnsi="David"/>
          <w:rtl/>
        </w:rPr>
        <w:t>אלעד מן</w:t>
      </w:r>
    </w:p>
    <w:p w:rsidR="00B11774" w:rsidRPr="00F16E21" w:rsidRDefault="00B11774" w:rsidP="00B11774">
      <w:pPr>
        <w:rPr>
          <w:rFonts w:ascii="David" w:hAnsi="David"/>
          <w:rtl/>
        </w:rPr>
      </w:pPr>
      <w:r w:rsidRPr="00F16E21">
        <w:rPr>
          <w:rFonts w:ascii="David" w:hAnsi="David"/>
          <w:rtl/>
        </w:rPr>
        <w:t>שלום רב,</w:t>
      </w:r>
    </w:p>
    <w:p w:rsidR="00B11774" w:rsidRPr="00F16E21" w:rsidRDefault="00B11774" w:rsidP="00B11774">
      <w:pPr>
        <w:rPr>
          <w:rFonts w:ascii="David" w:hAnsi="David"/>
          <w:rtl/>
        </w:rPr>
      </w:pPr>
    </w:p>
    <w:p w:rsidR="00B11774" w:rsidRPr="00F16E21" w:rsidRDefault="00B11774" w:rsidP="002333A6">
      <w:pPr>
        <w:jc w:val="center"/>
        <w:rPr>
          <w:rFonts w:ascii="David" w:hAnsi="David"/>
          <w:b/>
          <w:bCs/>
          <w:u w:val="single"/>
          <w:rtl/>
        </w:rPr>
      </w:pPr>
      <w:r w:rsidRPr="00F16E21">
        <w:rPr>
          <w:rFonts w:ascii="David" w:hAnsi="David"/>
          <w:b/>
          <w:bCs/>
          <w:u w:val="single"/>
          <w:rtl/>
        </w:rPr>
        <w:t>הנדון:</w:t>
      </w:r>
      <w:r w:rsidR="005F3916" w:rsidRPr="00F16E21">
        <w:rPr>
          <w:rFonts w:ascii="David" w:hAnsi="David"/>
          <w:b/>
          <w:bCs/>
          <w:u w:val="single"/>
          <w:rtl/>
        </w:rPr>
        <w:t xml:space="preserve"> </w:t>
      </w:r>
      <w:r w:rsidR="002333A6" w:rsidRPr="00F16E21">
        <w:rPr>
          <w:rFonts w:ascii="David" w:hAnsi="David"/>
          <w:b/>
          <w:bCs/>
          <w:u w:val="single"/>
          <w:rtl/>
        </w:rPr>
        <w:t>פגישות גורמי ממשלה עם שדלנים ומייצגים</w:t>
      </w:r>
    </w:p>
    <w:p w:rsidR="00B11774" w:rsidRPr="00F16E21" w:rsidRDefault="00B11774" w:rsidP="00B11774">
      <w:pPr>
        <w:rPr>
          <w:rFonts w:ascii="David" w:hAnsi="David"/>
          <w:rtl/>
        </w:rPr>
      </w:pPr>
    </w:p>
    <w:p w:rsidR="00F16E21" w:rsidRPr="00F16E21" w:rsidRDefault="00F16E21" w:rsidP="00F16E21">
      <w:pPr>
        <w:pStyle w:val="1"/>
        <w:rPr>
          <w:rFonts w:ascii="David" w:eastAsia="Times New Roman" w:hAnsi="David" w:cs="David"/>
          <w:b w:val="0"/>
          <w:bCs w:val="0"/>
          <w:caps w:val="0"/>
          <w:spacing w:val="0"/>
          <w:sz w:val="24"/>
          <w:szCs w:val="24"/>
          <w:rtl/>
        </w:rPr>
      </w:pPr>
      <w:r w:rsidRPr="00F16E21">
        <w:rPr>
          <w:rFonts w:ascii="David" w:eastAsia="Times New Roman" w:hAnsi="David" w:cs="David"/>
          <w:b w:val="0"/>
          <w:bCs w:val="0"/>
          <w:caps w:val="0"/>
          <w:spacing w:val="0"/>
          <w:sz w:val="24"/>
          <w:szCs w:val="24"/>
          <w:rtl/>
        </w:rPr>
        <w:t xml:space="preserve">במענה לבקשתך שבסמך, יצוין כי הנחיית היועץ המשפטי של משרד האוצר מיום 4 בפברואר 2021, שעניינה "קשר של עובדי המשרד עם שדלנים וגורמי חוץ" (להלן – </w:t>
      </w:r>
      <w:r w:rsidRPr="00F16E21">
        <w:rPr>
          <w:rFonts w:ascii="David" w:eastAsia="Times New Roman" w:hAnsi="David" w:cs="David"/>
          <w:caps w:val="0"/>
          <w:spacing w:val="0"/>
          <w:sz w:val="24"/>
          <w:szCs w:val="24"/>
          <w:rtl/>
        </w:rPr>
        <w:t>ההנחיה</w:t>
      </w:r>
      <w:r w:rsidRPr="00F16E21">
        <w:rPr>
          <w:rFonts w:ascii="David" w:eastAsia="Times New Roman" w:hAnsi="David" w:cs="David"/>
          <w:b w:val="0"/>
          <w:bCs w:val="0"/>
          <w:caps w:val="0"/>
          <w:spacing w:val="0"/>
          <w:sz w:val="24"/>
          <w:szCs w:val="24"/>
          <w:rtl/>
        </w:rPr>
        <w:t xml:space="preserve">), חלה על עובדי לשכת מנכ"ל משרד האוצר, אגף התקציבים, אגף החשב הכללי, אגף הכלכלן הראשי, והלשכה המשפטית. </w:t>
      </w:r>
    </w:p>
    <w:p w:rsidR="00F16E21" w:rsidRPr="00F16E21" w:rsidRDefault="00F16E21" w:rsidP="00F16E21">
      <w:pPr>
        <w:pStyle w:val="1"/>
        <w:rPr>
          <w:rFonts w:ascii="David" w:eastAsia="Times New Roman" w:hAnsi="David" w:cs="David"/>
          <w:b w:val="0"/>
          <w:bCs w:val="0"/>
          <w:caps w:val="0"/>
          <w:spacing w:val="0"/>
          <w:sz w:val="24"/>
          <w:szCs w:val="24"/>
          <w:rtl/>
        </w:rPr>
      </w:pPr>
      <w:r w:rsidRPr="00F16E21">
        <w:rPr>
          <w:rFonts w:ascii="David" w:eastAsia="Times New Roman" w:hAnsi="David" w:cs="David"/>
          <w:b w:val="0"/>
          <w:bCs w:val="0"/>
          <w:caps w:val="0"/>
          <w:spacing w:val="0"/>
          <w:sz w:val="24"/>
          <w:szCs w:val="24"/>
          <w:rtl/>
        </w:rPr>
        <w:t xml:space="preserve">עוד יצוין כי מונה אחראי תיעוד בכל אחד מהאגפים שעליהם חלה ההנחיה ולהלן המידע המבוקש ביחס לאותם אגפים המופיעים בפנייתך ושעליהם חלה ההנחיה, וזאת בשל התקופה שמיום הוצאת ההנחיה ועד ליום 8 בנובמבר 2022 : </w:t>
      </w:r>
    </w:p>
    <w:tbl>
      <w:tblPr>
        <w:tblStyle w:val="a8"/>
        <w:bidiVisual/>
        <w:tblW w:w="9626" w:type="dxa"/>
        <w:tblInd w:w="988" w:type="dxa"/>
        <w:tblLayout w:type="fixed"/>
        <w:tblLook w:val="04A0" w:firstRow="1" w:lastRow="0" w:firstColumn="1" w:lastColumn="0" w:noHBand="0" w:noVBand="1"/>
      </w:tblPr>
      <w:tblGrid>
        <w:gridCol w:w="1417"/>
        <w:gridCol w:w="1978"/>
        <w:gridCol w:w="1701"/>
        <w:gridCol w:w="1842"/>
        <w:gridCol w:w="1428"/>
        <w:gridCol w:w="1260"/>
      </w:tblGrid>
      <w:tr w:rsidR="00F16E21" w:rsidRPr="00F16E21" w:rsidTr="008A1B41">
        <w:tc>
          <w:tcPr>
            <w:tcW w:w="1417" w:type="dxa"/>
          </w:tcPr>
          <w:p w:rsidR="00F16E21" w:rsidRPr="00F16E21" w:rsidRDefault="00F16E21" w:rsidP="008A1B41">
            <w:pPr>
              <w:pStyle w:val="1"/>
              <w:rPr>
                <w:rFonts w:ascii="David" w:hAnsi="David" w:cs="David"/>
                <w:sz w:val="24"/>
                <w:szCs w:val="24"/>
                <w:rtl/>
              </w:rPr>
            </w:pPr>
            <w:r w:rsidRPr="00F16E21">
              <w:rPr>
                <w:rFonts w:ascii="David" w:hAnsi="David" w:cs="David"/>
                <w:sz w:val="24"/>
                <w:szCs w:val="24"/>
                <w:rtl/>
              </w:rPr>
              <w:t>מועד</w:t>
            </w:r>
          </w:p>
        </w:tc>
        <w:tc>
          <w:tcPr>
            <w:tcW w:w="1978" w:type="dxa"/>
          </w:tcPr>
          <w:p w:rsidR="00F16E21" w:rsidRPr="00F16E21" w:rsidRDefault="00F16E21" w:rsidP="008A1B41">
            <w:pPr>
              <w:pStyle w:val="1"/>
              <w:rPr>
                <w:rFonts w:ascii="David" w:hAnsi="David" w:cs="David"/>
                <w:sz w:val="24"/>
                <w:szCs w:val="24"/>
                <w:rtl/>
              </w:rPr>
            </w:pPr>
            <w:r w:rsidRPr="00F16E21">
              <w:rPr>
                <w:rFonts w:ascii="David" w:hAnsi="David" w:cs="David"/>
                <w:sz w:val="24"/>
                <w:szCs w:val="24"/>
                <w:rtl/>
              </w:rPr>
              <w:t>אגפים במשרד</w:t>
            </w:r>
          </w:p>
        </w:tc>
        <w:tc>
          <w:tcPr>
            <w:tcW w:w="1701" w:type="dxa"/>
          </w:tcPr>
          <w:p w:rsidR="00F16E21" w:rsidRPr="00F16E21" w:rsidRDefault="00F16E21" w:rsidP="008A1B41">
            <w:pPr>
              <w:pStyle w:val="1"/>
              <w:rPr>
                <w:rFonts w:ascii="David" w:hAnsi="David" w:cs="David"/>
                <w:sz w:val="24"/>
                <w:szCs w:val="24"/>
                <w:rtl/>
              </w:rPr>
            </w:pPr>
            <w:r w:rsidRPr="00F16E21">
              <w:rPr>
                <w:rFonts w:ascii="David" w:hAnsi="David" w:cs="David"/>
                <w:sz w:val="24"/>
                <w:szCs w:val="24"/>
                <w:rtl/>
              </w:rPr>
              <w:t>נושא הפגישה</w:t>
            </w:r>
          </w:p>
        </w:tc>
        <w:tc>
          <w:tcPr>
            <w:tcW w:w="1842" w:type="dxa"/>
            <w:tcBorders>
              <w:bottom w:val="single" w:sz="4" w:space="0" w:color="auto"/>
            </w:tcBorders>
          </w:tcPr>
          <w:p w:rsidR="00F16E21" w:rsidRPr="00F16E21" w:rsidRDefault="00F16E21" w:rsidP="008A1B41">
            <w:pPr>
              <w:pStyle w:val="1"/>
              <w:jc w:val="center"/>
              <w:rPr>
                <w:rFonts w:ascii="David" w:hAnsi="David" w:cs="David"/>
                <w:sz w:val="24"/>
                <w:szCs w:val="24"/>
                <w:rtl/>
              </w:rPr>
            </w:pPr>
            <w:r w:rsidRPr="00F16E21">
              <w:rPr>
                <w:rFonts w:ascii="David" w:hAnsi="David" w:cs="David"/>
                <w:sz w:val="24"/>
                <w:szCs w:val="24"/>
                <w:rtl/>
              </w:rPr>
              <w:t>השדלן</w:t>
            </w:r>
          </w:p>
        </w:tc>
        <w:tc>
          <w:tcPr>
            <w:tcW w:w="1428" w:type="dxa"/>
          </w:tcPr>
          <w:p w:rsidR="00F16E21" w:rsidRPr="00F16E21" w:rsidRDefault="00F16E21" w:rsidP="008A1B41">
            <w:pPr>
              <w:pStyle w:val="1"/>
              <w:rPr>
                <w:rFonts w:ascii="David" w:hAnsi="David" w:cs="David"/>
                <w:sz w:val="24"/>
                <w:szCs w:val="24"/>
                <w:rtl/>
              </w:rPr>
            </w:pPr>
            <w:r w:rsidRPr="00F16E21">
              <w:rPr>
                <w:rFonts w:ascii="David" w:hAnsi="David" w:cs="David"/>
                <w:sz w:val="24"/>
                <w:szCs w:val="24"/>
                <w:rtl/>
              </w:rPr>
              <w:t>הגוף המיוצג</w:t>
            </w:r>
          </w:p>
        </w:tc>
        <w:tc>
          <w:tcPr>
            <w:tcW w:w="1260" w:type="dxa"/>
          </w:tcPr>
          <w:p w:rsidR="00F16E21" w:rsidRPr="00F16E21" w:rsidRDefault="00F16E21" w:rsidP="008A1B41">
            <w:pPr>
              <w:pStyle w:val="1"/>
              <w:rPr>
                <w:rFonts w:ascii="David" w:hAnsi="David" w:cs="David"/>
                <w:sz w:val="24"/>
                <w:szCs w:val="24"/>
                <w:rtl/>
              </w:rPr>
            </w:pPr>
            <w:r w:rsidRPr="00F16E21">
              <w:rPr>
                <w:rFonts w:ascii="David" w:hAnsi="David" w:cs="David"/>
                <w:sz w:val="24"/>
                <w:szCs w:val="24"/>
                <w:rtl/>
              </w:rPr>
              <w:t>האם ניתנה התחייבות</w:t>
            </w:r>
          </w:p>
        </w:tc>
      </w:tr>
      <w:tr w:rsidR="00F16E21" w:rsidRPr="00F16E21" w:rsidTr="008A1B41">
        <w:tc>
          <w:tcPr>
            <w:tcW w:w="1417" w:type="dxa"/>
          </w:tcPr>
          <w:p w:rsidR="00F16E21" w:rsidRPr="00F16E21" w:rsidRDefault="00F16E21" w:rsidP="008A1B41">
            <w:pPr>
              <w:rPr>
                <w:rFonts w:ascii="David" w:hAnsi="David"/>
                <w:rtl/>
              </w:rPr>
            </w:pPr>
          </w:p>
          <w:p w:rsidR="00F16E21" w:rsidRPr="00F16E21" w:rsidRDefault="00F16E21" w:rsidP="008A1B41">
            <w:pPr>
              <w:pStyle w:val="1"/>
              <w:rPr>
                <w:rFonts w:ascii="David" w:hAnsi="David" w:cs="David"/>
                <w:sz w:val="24"/>
                <w:szCs w:val="24"/>
                <w:rtl/>
              </w:rPr>
            </w:pPr>
            <w:r w:rsidRPr="00F16E21">
              <w:rPr>
                <w:rFonts w:ascii="David" w:hAnsi="David" w:cs="David"/>
                <w:b w:val="0"/>
                <w:bCs w:val="0"/>
                <w:sz w:val="24"/>
                <w:szCs w:val="24"/>
                <w:rtl/>
              </w:rPr>
              <w:t>10.1.2021</w:t>
            </w:r>
          </w:p>
        </w:tc>
        <w:tc>
          <w:tcPr>
            <w:tcW w:w="1978" w:type="dxa"/>
          </w:tcPr>
          <w:p w:rsidR="00F16E21" w:rsidRPr="00F16E21" w:rsidRDefault="00F16E21" w:rsidP="008A1B41">
            <w:pPr>
              <w:pStyle w:val="1"/>
              <w:rPr>
                <w:rFonts w:ascii="David" w:hAnsi="David" w:cs="David"/>
                <w:sz w:val="24"/>
                <w:szCs w:val="24"/>
                <w:rtl/>
              </w:rPr>
            </w:pPr>
            <w:r w:rsidRPr="00F16E21">
              <w:rPr>
                <w:rFonts w:ascii="David" w:hAnsi="David" w:cs="David"/>
                <w:b w:val="0"/>
                <w:bCs w:val="0"/>
                <w:sz w:val="24"/>
                <w:szCs w:val="24"/>
                <w:rtl/>
              </w:rPr>
              <w:t>חטיבת תשתיות ופרויקטים, אגף החשב הכללי</w:t>
            </w:r>
          </w:p>
        </w:tc>
        <w:tc>
          <w:tcPr>
            <w:tcW w:w="1701" w:type="dxa"/>
          </w:tcPr>
          <w:p w:rsidR="00F16E21" w:rsidRPr="00F16E21" w:rsidRDefault="00F16E21" w:rsidP="008A1B41">
            <w:pPr>
              <w:pStyle w:val="1"/>
              <w:rPr>
                <w:rFonts w:ascii="David" w:hAnsi="David" w:cs="David"/>
                <w:sz w:val="24"/>
                <w:szCs w:val="24"/>
                <w:rtl/>
              </w:rPr>
            </w:pPr>
            <w:r w:rsidRPr="00F16E21">
              <w:rPr>
                <w:rFonts w:ascii="David" w:hAnsi="David" w:cs="David"/>
                <w:b w:val="0"/>
                <w:bCs w:val="0"/>
                <w:sz w:val="24"/>
                <w:szCs w:val="24"/>
                <w:rtl/>
              </w:rPr>
              <w:t>פוספטים</w:t>
            </w:r>
          </w:p>
        </w:tc>
        <w:tc>
          <w:tcPr>
            <w:tcW w:w="1842" w:type="dxa"/>
            <w:tcBorders>
              <w:bottom w:val="single" w:sz="4" w:space="0" w:color="auto"/>
            </w:tcBorders>
          </w:tcPr>
          <w:p w:rsidR="00F16E21" w:rsidRPr="00F16E21" w:rsidRDefault="00F16E21" w:rsidP="008A1B41">
            <w:pPr>
              <w:pStyle w:val="1"/>
              <w:jc w:val="center"/>
              <w:rPr>
                <w:rFonts w:ascii="David" w:hAnsi="David" w:cs="David"/>
                <w:sz w:val="24"/>
                <w:szCs w:val="24"/>
                <w:rtl/>
              </w:rPr>
            </w:pPr>
            <w:r w:rsidRPr="00F16E21">
              <w:rPr>
                <w:rFonts w:ascii="David" w:hAnsi="David" w:cs="David"/>
                <w:b w:val="0"/>
                <w:bCs w:val="0"/>
                <w:sz w:val="24"/>
                <w:szCs w:val="24"/>
                <w:rtl/>
              </w:rPr>
              <w:t>לובי 99</w:t>
            </w:r>
          </w:p>
        </w:tc>
        <w:tc>
          <w:tcPr>
            <w:tcW w:w="1428" w:type="dxa"/>
          </w:tcPr>
          <w:p w:rsidR="00F16E21" w:rsidRPr="00F16E21" w:rsidRDefault="00F16E21" w:rsidP="008A1B41">
            <w:pPr>
              <w:pStyle w:val="1"/>
              <w:rPr>
                <w:rFonts w:ascii="David" w:hAnsi="David" w:cs="David"/>
                <w:sz w:val="24"/>
                <w:szCs w:val="24"/>
                <w:rtl/>
              </w:rPr>
            </w:pPr>
            <w:r w:rsidRPr="00F16E21">
              <w:rPr>
                <w:rFonts w:ascii="David" w:hAnsi="David" w:cs="David"/>
                <w:b w:val="0"/>
                <w:bCs w:val="0"/>
                <w:sz w:val="24"/>
                <w:szCs w:val="24"/>
                <w:rtl/>
              </w:rPr>
              <w:t>-</w:t>
            </w:r>
          </w:p>
        </w:tc>
        <w:tc>
          <w:tcPr>
            <w:tcW w:w="1260" w:type="dxa"/>
          </w:tcPr>
          <w:p w:rsidR="00F16E21" w:rsidRPr="00F16E21" w:rsidRDefault="00F16E21" w:rsidP="008A1B41">
            <w:pPr>
              <w:pStyle w:val="1"/>
              <w:rPr>
                <w:rFonts w:ascii="David" w:hAnsi="David" w:cs="David"/>
                <w:sz w:val="24"/>
                <w:szCs w:val="24"/>
                <w:rtl/>
              </w:rPr>
            </w:pPr>
            <w:r w:rsidRPr="00F16E21">
              <w:rPr>
                <w:rFonts w:ascii="David" w:hAnsi="David" w:cs="David"/>
                <w:b w:val="0"/>
                <w:bCs w:val="0"/>
                <w:sz w:val="24"/>
                <w:szCs w:val="24"/>
                <w:rtl/>
              </w:rPr>
              <w:t>לא</w:t>
            </w:r>
          </w:p>
        </w:tc>
      </w:tr>
      <w:tr w:rsidR="00F16E21" w:rsidRPr="00F16E21" w:rsidTr="008A1B41">
        <w:tc>
          <w:tcPr>
            <w:tcW w:w="1417" w:type="dxa"/>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t>15.2.2021</w:t>
            </w:r>
          </w:p>
        </w:tc>
        <w:tc>
          <w:tcPr>
            <w:tcW w:w="1978" w:type="dxa"/>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t>צוות מאקרו באגף התקציבים, והלשכה המשפטית</w:t>
            </w:r>
          </w:p>
        </w:tc>
        <w:tc>
          <w:tcPr>
            <w:tcW w:w="1701" w:type="dxa"/>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t>מתווה ההפרדות המוצע של הקרן מהמדינה</w:t>
            </w:r>
          </w:p>
        </w:tc>
        <w:tc>
          <w:tcPr>
            <w:tcW w:w="1842" w:type="dxa"/>
            <w:tcBorders>
              <w:bottom w:val="single" w:sz="4" w:space="0" w:color="auto"/>
            </w:tcBorders>
          </w:tcPr>
          <w:p w:rsidR="00F16E21" w:rsidRPr="00F16E21" w:rsidRDefault="00F16E21" w:rsidP="008A1B41">
            <w:pPr>
              <w:pStyle w:val="1"/>
              <w:jc w:val="center"/>
              <w:rPr>
                <w:rFonts w:ascii="David" w:hAnsi="David" w:cs="David"/>
                <w:b w:val="0"/>
                <w:bCs w:val="0"/>
                <w:sz w:val="24"/>
                <w:szCs w:val="24"/>
                <w:rtl/>
              </w:rPr>
            </w:pPr>
            <w:r w:rsidRPr="00F16E21">
              <w:rPr>
                <w:rFonts w:ascii="David" w:hAnsi="David" w:cs="David"/>
                <w:b w:val="0"/>
                <w:bCs w:val="0"/>
                <w:sz w:val="24"/>
                <w:szCs w:val="24"/>
                <w:rtl/>
              </w:rPr>
              <w:t xml:space="preserve">משרד עורכי הדין </w:t>
            </w:r>
            <w:proofErr w:type="spellStart"/>
            <w:r w:rsidRPr="00F16E21">
              <w:rPr>
                <w:rFonts w:ascii="David" w:hAnsi="David" w:cs="David"/>
                <w:b w:val="0"/>
                <w:bCs w:val="0"/>
                <w:sz w:val="24"/>
                <w:szCs w:val="24"/>
                <w:rtl/>
              </w:rPr>
              <w:t>טולצ'ינסקי</w:t>
            </w:r>
            <w:proofErr w:type="spellEnd"/>
            <w:r w:rsidRPr="00F16E21">
              <w:rPr>
                <w:rFonts w:ascii="David" w:hAnsi="David" w:cs="David"/>
                <w:b w:val="0"/>
                <w:bCs w:val="0"/>
                <w:sz w:val="24"/>
                <w:szCs w:val="24"/>
                <w:rtl/>
              </w:rPr>
              <w:t xml:space="preserve"> </w:t>
            </w:r>
            <w:proofErr w:type="spellStart"/>
            <w:r w:rsidRPr="00F16E21">
              <w:rPr>
                <w:rFonts w:ascii="David" w:hAnsi="David" w:cs="David"/>
                <w:b w:val="0"/>
                <w:bCs w:val="0"/>
                <w:sz w:val="24"/>
                <w:szCs w:val="24"/>
                <w:rtl/>
              </w:rPr>
              <w:t>מרציאנו</w:t>
            </w:r>
            <w:proofErr w:type="spellEnd"/>
            <w:r w:rsidRPr="00F16E21">
              <w:rPr>
                <w:rFonts w:ascii="David" w:hAnsi="David" w:cs="David"/>
                <w:b w:val="0"/>
                <w:bCs w:val="0"/>
                <w:sz w:val="24"/>
                <w:szCs w:val="24"/>
                <w:rtl/>
              </w:rPr>
              <w:t xml:space="preserve"> כהן </w:t>
            </w:r>
            <w:proofErr w:type="spellStart"/>
            <w:r w:rsidRPr="00F16E21">
              <w:rPr>
                <w:rFonts w:ascii="David" w:hAnsi="David" w:cs="David"/>
                <w:b w:val="0"/>
                <w:bCs w:val="0"/>
                <w:sz w:val="24"/>
                <w:szCs w:val="24"/>
                <w:rtl/>
              </w:rPr>
              <w:t>לויצקי</w:t>
            </w:r>
            <w:proofErr w:type="spellEnd"/>
            <w:r w:rsidRPr="00F16E21">
              <w:rPr>
                <w:rFonts w:ascii="David" w:hAnsi="David" w:cs="David"/>
                <w:b w:val="0"/>
                <w:bCs w:val="0"/>
                <w:sz w:val="24"/>
                <w:szCs w:val="24"/>
                <w:rtl/>
              </w:rPr>
              <w:t xml:space="preserve"> ושות'</w:t>
            </w:r>
          </w:p>
        </w:tc>
        <w:tc>
          <w:tcPr>
            <w:tcW w:w="1428" w:type="dxa"/>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t>קרן רוטשילד קיסריה</w:t>
            </w:r>
          </w:p>
        </w:tc>
        <w:tc>
          <w:tcPr>
            <w:tcW w:w="1260" w:type="dxa"/>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t>לא</w:t>
            </w:r>
          </w:p>
        </w:tc>
      </w:tr>
      <w:tr w:rsidR="00F16E21" w:rsidRPr="00F16E21" w:rsidTr="008A1B41">
        <w:tc>
          <w:tcPr>
            <w:tcW w:w="1417" w:type="dxa"/>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t>22.2.2021; 25.5.2021 (טלפונית)</w:t>
            </w:r>
          </w:p>
        </w:tc>
        <w:tc>
          <w:tcPr>
            <w:tcW w:w="1978" w:type="dxa"/>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t xml:space="preserve">צוות בריאות באגף התקציבים, והלשכה המשפטית </w:t>
            </w:r>
          </w:p>
        </w:tc>
        <w:tc>
          <w:tcPr>
            <w:tcW w:w="1701" w:type="dxa"/>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t>הסכם ההבראה עם בית חולים הדסה עין כרם</w:t>
            </w:r>
          </w:p>
        </w:tc>
        <w:tc>
          <w:tcPr>
            <w:tcW w:w="1842" w:type="dxa"/>
            <w:tcBorders>
              <w:bottom w:val="single" w:sz="4" w:space="0" w:color="auto"/>
            </w:tcBorders>
          </w:tcPr>
          <w:p w:rsidR="00F16E21" w:rsidRPr="00F16E21" w:rsidRDefault="00F16E21" w:rsidP="008A1B41">
            <w:pPr>
              <w:pStyle w:val="1"/>
              <w:jc w:val="center"/>
              <w:rPr>
                <w:rFonts w:ascii="David" w:hAnsi="David" w:cs="David"/>
                <w:b w:val="0"/>
                <w:bCs w:val="0"/>
                <w:sz w:val="24"/>
                <w:szCs w:val="24"/>
                <w:rtl/>
              </w:rPr>
            </w:pPr>
            <w:r w:rsidRPr="00F16E21">
              <w:rPr>
                <w:rFonts w:ascii="David" w:hAnsi="David" w:cs="David"/>
                <w:b w:val="0"/>
                <w:bCs w:val="0"/>
                <w:sz w:val="24"/>
                <w:szCs w:val="24"/>
                <w:rtl/>
              </w:rPr>
              <w:t>משרד עורכי דין מיתר</w:t>
            </w:r>
          </w:p>
        </w:tc>
        <w:tc>
          <w:tcPr>
            <w:tcW w:w="1428" w:type="dxa"/>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t>ארגון נשות הדסה</w:t>
            </w:r>
          </w:p>
        </w:tc>
        <w:tc>
          <w:tcPr>
            <w:tcW w:w="1260" w:type="dxa"/>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t>לא</w:t>
            </w:r>
          </w:p>
        </w:tc>
      </w:tr>
      <w:tr w:rsidR="00F16E21" w:rsidRPr="00F16E21" w:rsidTr="008A1B41">
        <w:tc>
          <w:tcPr>
            <w:tcW w:w="1417" w:type="dxa"/>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lastRenderedPageBreak/>
              <w:t>3.3.2021</w:t>
            </w:r>
          </w:p>
        </w:tc>
        <w:tc>
          <w:tcPr>
            <w:tcW w:w="1978" w:type="dxa"/>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t>צוות בריאות באגף התקציבים, והלשכה המשפטית</w:t>
            </w:r>
          </w:p>
        </w:tc>
        <w:tc>
          <w:tcPr>
            <w:tcW w:w="1701" w:type="dxa"/>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t>תמיכות בבתי חולים פרטיים</w:t>
            </w:r>
          </w:p>
        </w:tc>
        <w:tc>
          <w:tcPr>
            <w:tcW w:w="1842" w:type="dxa"/>
            <w:tcBorders>
              <w:bottom w:val="single" w:sz="4" w:space="0" w:color="auto"/>
            </w:tcBorders>
          </w:tcPr>
          <w:p w:rsidR="00F16E21" w:rsidRPr="00F16E21" w:rsidRDefault="00F16E21" w:rsidP="008A1B41">
            <w:pPr>
              <w:pStyle w:val="1"/>
              <w:jc w:val="center"/>
              <w:rPr>
                <w:rFonts w:ascii="David" w:hAnsi="David" w:cs="David"/>
                <w:b w:val="0"/>
                <w:bCs w:val="0"/>
                <w:sz w:val="24"/>
                <w:szCs w:val="24"/>
                <w:rtl/>
              </w:rPr>
            </w:pPr>
            <w:r w:rsidRPr="00F16E21">
              <w:rPr>
                <w:rFonts w:ascii="David" w:hAnsi="David" w:cs="David"/>
                <w:b w:val="0"/>
                <w:bCs w:val="0"/>
                <w:sz w:val="24"/>
                <w:szCs w:val="24"/>
                <w:rtl/>
              </w:rPr>
              <w:t>משרדי עורכי דין - אגמון ושות' רוזנברג הכהן ושות'</w:t>
            </w:r>
          </w:p>
        </w:tc>
        <w:tc>
          <w:tcPr>
            <w:tcW w:w="1428" w:type="dxa"/>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t>בית חולים שערי צדק</w:t>
            </w:r>
          </w:p>
        </w:tc>
        <w:tc>
          <w:tcPr>
            <w:tcW w:w="1260" w:type="dxa"/>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t>לא</w:t>
            </w:r>
          </w:p>
        </w:tc>
      </w:tr>
      <w:tr w:rsidR="00F16E21" w:rsidRPr="00F16E21" w:rsidTr="008A1B41">
        <w:tc>
          <w:tcPr>
            <w:tcW w:w="1417" w:type="dxa"/>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t>1.4.2021; 5.4.2021</w:t>
            </w:r>
          </w:p>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t>(טלפונית)</w:t>
            </w:r>
          </w:p>
        </w:tc>
        <w:tc>
          <w:tcPr>
            <w:tcW w:w="1978" w:type="dxa"/>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t>צוות הימורים והגרלות, והלשכה המשפטית</w:t>
            </w:r>
          </w:p>
        </w:tc>
        <w:tc>
          <w:tcPr>
            <w:tcW w:w="1701" w:type="dxa"/>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t>היתר הגרלה ליום העצמאות</w:t>
            </w:r>
          </w:p>
        </w:tc>
        <w:tc>
          <w:tcPr>
            <w:tcW w:w="1842" w:type="dxa"/>
            <w:tcBorders>
              <w:bottom w:val="single" w:sz="4" w:space="0" w:color="auto"/>
            </w:tcBorders>
          </w:tcPr>
          <w:p w:rsidR="00F16E21" w:rsidRPr="00F16E21" w:rsidRDefault="00F16E21" w:rsidP="008A1B41">
            <w:pPr>
              <w:pStyle w:val="1"/>
              <w:jc w:val="center"/>
              <w:rPr>
                <w:rFonts w:ascii="David" w:hAnsi="David" w:cs="David"/>
                <w:b w:val="0"/>
                <w:bCs w:val="0"/>
                <w:sz w:val="24"/>
                <w:szCs w:val="24"/>
                <w:rtl/>
              </w:rPr>
            </w:pPr>
            <w:r w:rsidRPr="00F16E21">
              <w:rPr>
                <w:rFonts w:ascii="David" w:hAnsi="David" w:cs="David"/>
                <w:b w:val="0"/>
                <w:bCs w:val="0"/>
                <w:sz w:val="24"/>
                <w:szCs w:val="24"/>
                <w:rtl/>
              </w:rPr>
              <w:t>יואל בריס שירותי משפט וממשלה</w:t>
            </w:r>
          </w:p>
        </w:tc>
        <w:tc>
          <w:tcPr>
            <w:tcW w:w="1428" w:type="dxa"/>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t>מפעל הפיס</w:t>
            </w:r>
          </w:p>
        </w:tc>
        <w:tc>
          <w:tcPr>
            <w:tcW w:w="1260" w:type="dxa"/>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t>לא</w:t>
            </w:r>
          </w:p>
        </w:tc>
      </w:tr>
      <w:tr w:rsidR="00F16E21" w:rsidRPr="00F16E21" w:rsidTr="008A1B41">
        <w:tc>
          <w:tcPr>
            <w:tcW w:w="1417" w:type="dxa"/>
          </w:tcPr>
          <w:p w:rsidR="00F16E21" w:rsidRPr="00F16E21" w:rsidRDefault="00F16E21" w:rsidP="008A1B41">
            <w:pPr>
              <w:rPr>
                <w:rFonts w:ascii="David" w:hAnsi="David"/>
                <w:rtl/>
              </w:rPr>
            </w:pPr>
          </w:p>
          <w:p w:rsidR="00F16E21" w:rsidRPr="00F16E21" w:rsidRDefault="00F16E21" w:rsidP="008A1B41">
            <w:pPr>
              <w:pStyle w:val="1"/>
              <w:rPr>
                <w:rFonts w:ascii="David" w:hAnsi="David" w:cs="David"/>
                <w:sz w:val="24"/>
                <w:szCs w:val="24"/>
                <w:rtl/>
              </w:rPr>
            </w:pPr>
            <w:r w:rsidRPr="00F16E21">
              <w:rPr>
                <w:rFonts w:ascii="David" w:hAnsi="David" w:cs="David"/>
                <w:b w:val="0"/>
                <w:bCs w:val="0"/>
                <w:sz w:val="24"/>
                <w:szCs w:val="24"/>
                <w:rtl/>
              </w:rPr>
              <w:t>26.4.2021</w:t>
            </w:r>
          </w:p>
        </w:tc>
        <w:tc>
          <w:tcPr>
            <w:tcW w:w="1978" w:type="dxa"/>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t>צוות תעשייה ומסחר, אגף התקציבים</w:t>
            </w:r>
          </w:p>
        </w:tc>
        <w:tc>
          <w:tcPr>
            <w:tcW w:w="1701" w:type="dxa"/>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t>תקנות שירות המזון</w:t>
            </w:r>
          </w:p>
        </w:tc>
        <w:tc>
          <w:tcPr>
            <w:tcW w:w="1842" w:type="dxa"/>
            <w:tcBorders>
              <w:bottom w:val="single" w:sz="4" w:space="0" w:color="auto"/>
            </w:tcBorders>
          </w:tcPr>
          <w:p w:rsidR="00F16E21" w:rsidRPr="00F16E21" w:rsidRDefault="00F16E21" w:rsidP="008A1B41">
            <w:pPr>
              <w:pStyle w:val="1"/>
              <w:jc w:val="center"/>
              <w:rPr>
                <w:rFonts w:ascii="David" w:hAnsi="David" w:cs="David"/>
                <w:b w:val="0"/>
                <w:bCs w:val="0"/>
                <w:sz w:val="24"/>
                <w:szCs w:val="24"/>
                <w:rtl/>
              </w:rPr>
            </w:pPr>
            <w:r w:rsidRPr="00F16E21">
              <w:rPr>
                <w:rFonts w:ascii="David" w:hAnsi="David" w:cs="David"/>
                <w:b w:val="0"/>
                <w:bCs w:val="0"/>
                <w:sz w:val="24"/>
                <w:szCs w:val="24"/>
                <w:rtl/>
              </w:rPr>
              <w:t>גילית רובינשטיין יועצת רגולציה</w:t>
            </w:r>
          </w:p>
        </w:tc>
        <w:tc>
          <w:tcPr>
            <w:tcW w:w="1428" w:type="dxa"/>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t>גורמים שונים בתחום המסחר - קמעונאים, יבואנים וקניונים</w:t>
            </w:r>
          </w:p>
        </w:tc>
        <w:tc>
          <w:tcPr>
            <w:tcW w:w="1260" w:type="dxa"/>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t>לא</w:t>
            </w:r>
          </w:p>
        </w:tc>
      </w:tr>
      <w:tr w:rsidR="00F16E21" w:rsidRPr="00F16E21" w:rsidTr="008A1B41">
        <w:tc>
          <w:tcPr>
            <w:tcW w:w="1417" w:type="dxa"/>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t>9.5.2021; 5.4.2021; 25.2.2021</w:t>
            </w:r>
          </w:p>
        </w:tc>
        <w:tc>
          <w:tcPr>
            <w:tcW w:w="1978" w:type="dxa"/>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t>צוות תעסוקה, אגף התקציבים</w:t>
            </w:r>
          </w:p>
        </w:tc>
        <w:tc>
          <w:tcPr>
            <w:tcW w:w="1701" w:type="dxa"/>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t>מודלים גמישים לתעסוקה</w:t>
            </w:r>
          </w:p>
        </w:tc>
        <w:tc>
          <w:tcPr>
            <w:tcW w:w="1842" w:type="dxa"/>
            <w:tcBorders>
              <w:bottom w:val="single" w:sz="4" w:space="0" w:color="auto"/>
            </w:tcBorders>
          </w:tcPr>
          <w:p w:rsidR="00F16E21" w:rsidRPr="00F16E21" w:rsidRDefault="00F16E21" w:rsidP="008A1B41">
            <w:pPr>
              <w:pStyle w:val="1"/>
              <w:jc w:val="center"/>
              <w:rPr>
                <w:rFonts w:ascii="David" w:hAnsi="David" w:cs="David"/>
                <w:b w:val="0"/>
                <w:bCs w:val="0"/>
                <w:sz w:val="24"/>
                <w:szCs w:val="24"/>
                <w:rtl/>
              </w:rPr>
            </w:pPr>
            <w:proofErr w:type="spellStart"/>
            <w:r w:rsidRPr="00F16E21">
              <w:rPr>
                <w:rFonts w:ascii="David" w:hAnsi="David" w:cs="David"/>
                <w:b w:val="0"/>
                <w:bCs w:val="0"/>
                <w:sz w:val="24"/>
                <w:szCs w:val="24"/>
                <w:rtl/>
              </w:rPr>
              <w:t>פוליסי</w:t>
            </w:r>
            <w:proofErr w:type="spellEnd"/>
          </w:p>
        </w:tc>
        <w:tc>
          <w:tcPr>
            <w:tcW w:w="1428" w:type="dxa"/>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t>וולט</w:t>
            </w:r>
          </w:p>
        </w:tc>
        <w:tc>
          <w:tcPr>
            <w:tcW w:w="1260" w:type="dxa"/>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t>לא</w:t>
            </w:r>
          </w:p>
        </w:tc>
      </w:tr>
      <w:tr w:rsidR="00F16E21" w:rsidRPr="00F16E21" w:rsidTr="008A1B41">
        <w:tc>
          <w:tcPr>
            <w:tcW w:w="1417" w:type="dxa"/>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t xml:space="preserve"> 25.5.2021 (טלפונית)</w:t>
            </w:r>
          </w:p>
        </w:tc>
        <w:tc>
          <w:tcPr>
            <w:tcW w:w="1978" w:type="dxa"/>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t>צוות בנקאות באגף התקציבים, והלשכה המשפטית</w:t>
            </w:r>
          </w:p>
        </w:tc>
        <w:tc>
          <w:tcPr>
            <w:tcW w:w="1701" w:type="dxa"/>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t>תקנות אשראי לצעירים</w:t>
            </w:r>
          </w:p>
        </w:tc>
        <w:tc>
          <w:tcPr>
            <w:tcW w:w="1842" w:type="dxa"/>
          </w:tcPr>
          <w:p w:rsidR="00F16E21" w:rsidRPr="00F16E21" w:rsidRDefault="00F16E21" w:rsidP="008A1B41">
            <w:pPr>
              <w:pStyle w:val="1"/>
              <w:jc w:val="center"/>
              <w:rPr>
                <w:rFonts w:ascii="David" w:hAnsi="David" w:cs="David"/>
                <w:b w:val="0"/>
                <w:bCs w:val="0"/>
                <w:sz w:val="24"/>
                <w:szCs w:val="24"/>
                <w:rtl/>
              </w:rPr>
            </w:pPr>
            <w:r w:rsidRPr="00F16E21">
              <w:rPr>
                <w:rFonts w:ascii="David" w:hAnsi="David" w:cs="David"/>
                <w:b w:val="0"/>
                <w:bCs w:val="0"/>
                <w:sz w:val="24"/>
                <w:szCs w:val="24"/>
                <w:rtl/>
              </w:rPr>
              <w:t>משרד עורכי דין מיתר</w:t>
            </w:r>
          </w:p>
        </w:tc>
        <w:tc>
          <w:tcPr>
            <w:tcW w:w="1428" w:type="dxa"/>
          </w:tcPr>
          <w:p w:rsidR="00F16E21" w:rsidRPr="00F16E21" w:rsidRDefault="00F16E21" w:rsidP="008A1B41">
            <w:pPr>
              <w:pStyle w:val="1"/>
              <w:rPr>
                <w:rFonts w:ascii="David" w:hAnsi="David" w:cs="David"/>
                <w:b w:val="0"/>
                <w:bCs w:val="0"/>
                <w:sz w:val="24"/>
                <w:szCs w:val="24"/>
                <w:rtl/>
              </w:rPr>
            </w:pPr>
            <w:proofErr w:type="spellStart"/>
            <w:r w:rsidRPr="00F16E21">
              <w:rPr>
                <w:rFonts w:ascii="David" w:hAnsi="David" w:cs="David"/>
                <w:b w:val="0"/>
                <w:bCs w:val="0"/>
                <w:sz w:val="24"/>
                <w:szCs w:val="24"/>
                <w:rtl/>
              </w:rPr>
              <w:t>קרדיטור</w:t>
            </w:r>
            <w:proofErr w:type="spellEnd"/>
          </w:p>
        </w:tc>
        <w:tc>
          <w:tcPr>
            <w:tcW w:w="1260" w:type="dxa"/>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t>לא</w:t>
            </w:r>
          </w:p>
        </w:tc>
      </w:tr>
      <w:tr w:rsidR="00F16E21" w:rsidRPr="00F16E21" w:rsidTr="008A1B41">
        <w:tc>
          <w:tcPr>
            <w:tcW w:w="1417" w:type="dxa"/>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t>1.6.2021</w:t>
            </w:r>
          </w:p>
        </w:tc>
        <w:tc>
          <w:tcPr>
            <w:tcW w:w="1978" w:type="dxa"/>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t>צוות תעשייה ומסחר  וצוות מו"פ והשכלה גבוהה, אגף התקציבים</w:t>
            </w:r>
          </w:p>
        </w:tc>
        <w:tc>
          <w:tcPr>
            <w:tcW w:w="1701" w:type="dxa"/>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t xml:space="preserve">הכרות עם חברת </w:t>
            </w:r>
            <w:r w:rsidRPr="00F16E21">
              <w:rPr>
                <w:rFonts w:ascii="David" w:hAnsi="David" w:cs="David"/>
                <w:b w:val="0"/>
                <w:bCs w:val="0"/>
                <w:sz w:val="24"/>
                <w:szCs w:val="24"/>
              </w:rPr>
              <w:t>KLA</w:t>
            </w:r>
          </w:p>
        </w:tc>
        <w:tc>
          <w:tcPr>
            <w:tcW w:w="1842" w:type="dxa"/>
          </w:tcPr>
          <w:p w:rsidR="00F16E21" w:rsidRPr="00F16E21" w:rsidRDefault="00F16E21" w:rsidP="008A1B41">
            <w:pPr>
              <w:pStyle w:val="1"/>
              <w:jc w:val="center"/>
              <w:rPr>
                <w:rFonts w:ascii="David" w:hAnsi="David" w:cs="David"/>
                <w:b w:val="0"/>
                <w:bCs w:val="0"/>
                <w:sz w:val="24"/>
                <w:szCs w:val="24"/>
                <w:rtl/>
              </w:rPr>
            </w:pPr>
            <w:proofErr w:type="spellStart"/>
            <w:r w:rsidRPr="00F16E21">
              <w:rPr>
                <w:rFonts w:ascii="David" w:hAnsi="David" w:cs="David"/>
                <w:b w:val="0"/>
                <w:bCs w:val="0"/>
                <w:sz w:val="24"/>
                <w:szCs w:val="24"/>
                <w:rtl/>
              </w:rPr>
              <w:t>פוליסי</w:t>
            </w:r>
            <w:proofErr w:type="spellEnd"/>
          </w:p>
        </w:tc>
        <w:tc>
          <w:tcPr>
            <w:tcW w:w="1428" w:type="dxa"/>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Pr>
              <w:t>KLA</w:t>
            </w:r>
          </w:p>
        </w:tc>
        <w:tc>
          <w:tcPr>
            <w:tcW w:w="1260" w:type="dxa"/>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t>לא</w:t>
            </w:r>
          </w:p>
        </w:tc>
      </w:tr>
      <w:tr w:rsidR="00F16E21" w:rsidRPr="00F16E21" w:rsidTr="008A1B41">
        <w:tc>
          <w:tcPr>
            <w:tcW w:w="1417" w:type="dxa"/>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t>1.6.2021</w:t>
            </w:r>
          </w:p>
        </w:tc>
        <w:tc>
          <w:tcPr>
            <w:tcW w:w="1978" w:type="dxa"/>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t>צוות פיננסים, אגף התקציבים</w:t>
            </w:r>
          </w:p>
        </w:tc>
        <w:tc>
          <w:tcPr>
            <w:tcW w:w="1701" w:type="dxa"/>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t xml:space="preserve">מסופי מטענים </w:t>
            </w:r>
          </w:p>
        </w:tc>
        <w:tc>
          <w:tcPr>
            <w:tcW w:w="1842" w:type="dxa"/>
          </w:tcPr>
          <w:p w:rsidR="00F16E21" w:rsidRPr="00F16E21" w:rsidRDefault="00F16E21" w:rsidP="008A1B41">
            <w:pPr>
              <w:pStyle w:val="1"/>
              <w:jc w:val="center"/>
              <w:rPr>
                <w:rFonts w:ascii="David" w:hAnsi="David" w:cs="David"/>
                <w:b w:val="0"/>
                <w:bCs w:val="0"/>
                <w:sz w:val="24"/>
                <w:szCs w:val="24"/>
                <w:rtl/>
              </w:rPr>
            </w:pPr>
            <w:proofErr w:type="spellStart"/>
            <w:r w:rsidRPr="00F16E21">
              <w:rPr>
                <w:rFonts w:ascii="David" w:hAnsi="David" w:cs="David"/>
                <w:b w:val="0"/>
                <w:bCs w:val="0"/>
                <w:sz w:val="24"/>
                <w:szCs w:val="24"/>
                <w:rtl/>
              </w:rPr>
              <w:t>ריפבליק</w:t>
            </w:r>
            <w:proofErr w:type="spellEnd"/>
          </w:p>
        </w:tc>
        <w:tc>
          <w:tcPr>
            <w:tcW w:w="1428" w:type="dxa"/>
          </w:tcPr>
          <w:p w:rsidR="00F16E21" w:rsidRPr="00F16E21" w:rsidRDefault="00F16E21" w:rsidP="008A1B41">
            <w:pPr>
              <w:pStyle w:val="1"/>
              <w:rPr>
                <w:rFonts w:ascii="David" w:hAnsi="David" w:cs="David"/>
                <w:b w:val="0"/>
                <w:bCs w:val="0"/>
                <w:sz w:val="24"/>
                <w:szCs w:val="24"/>
              </w:rPr>
            </w:pPr>
            <w:proofErr w:type="spellStart"/>
            <w:r w:rsidRPr="00F16E21">
              <w:rPr>
                <w:rFonts w:ascii="David" w:hAnsi="David" w:cs="David"/>
                <w:b w:val="0"/>
                <w:bCs w:val="0"/>
                <w:sz w:val="24"/>
                <w:szCs w:val="24"/>
                <w:rtl/>
              </w:rPr>
              <w:t>סוויספורט</w:t>
            </w:r>
            <w:proofErr w:type="spellEnd"/>
          </w:p>
        </w:tc>
        <w:tc>
          <w:tcPr>
            <w:tcW w:w="1260" w:type="dxa"/>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t>לא</w:t>
            </w:r>
          </w:p>
          <w:p w:rsidR="00F16E21" w:rsidRPr="00F16E21" w:rsidRDefault="00F16E21" w:rsidP="008A1B41">
            <w:pPr>
              <w:pStyle w:val="1"/>
              <w:rPr>
                <w:rFonts w:ascii="David" w:hAnsi="David" w:cs="David"/>
                <w:b w:val="0"/>
                <w:bCs w:val="0"/>
                <w:sz w:val="24"/>
                <w:szCs w:val="24"/>
                <w:rtl/>
              </w:rPr>
            </w:pPr>
          </w:p>
        </w:tc>
      </w:tr>
      <w:tr w:rsidR="00F16E21" w:rsidRPr="00F16E21" w:rsidTr="008A1B41">
        <w:tc>
          <w:tcPr>
            <w:tcW w:w="1417" w:type="dxa"/>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t>16.6.2021</w:t>
            </w:r>
          </w:p>
        </w:tc>
        <w:tc>
          <w:tcPr>
            <w:tcW w:w="1978" w:type="dxa"/>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t>צוות פיננסים, אגף התקציבים</w:t>
            </w:r>
          </w:p>
        </w:tc>
        <w:tc>
          <w:tcPr>
            <w:tcW w:w="1701" w:type="dxa"/>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t xml:space="preserve">הכרות עם חברת </w:t>
            </w:r>
            <w:r w:rsidRPr="00F16E21">
              <w:rPr>
                <w:rFonts w:ascii="David" w:hAnsi="David" w:cs="David"/>
                <w:b w:val="0"/>
                <w:bCs w:val="0"/>
                <w:sz w:val="24"/>
                <w:szCs w:val="24"/>
              </w:rPr>
              <w:t>PAYPAL</w:t>
            </w:r>
          </w:p>
        </w:tc>
        <w:tc>
          <w:tcPr>
            <w:tcW w:w="1842" w:type="dxa"/>
          </w:tcPr>
          <w:p w:rsidR="00F16E21" w:rsidRPr="00F16E21" w:rsidRDefault="00F16E21" w:rsidP="008A1B41">
            <w:pPr>
              <w:pStyle w:val="1"/>
              <w:jc w:val="center"/>
              <w:rPr>
                <w:rFonts w:ascii="David" w:hAnsi="David" w:cs="David"/>
                <w:b w:val="0"/>
                <w:bCs w:val="0"/>
                <w:sz w:val="24"/>
                <w:szCs w:val="24"/>
                <w:rtl/>
              </w:rPr>
            </w:pPr>
            <w:proofErr w:type="spellStart"/>
            <w:r w:rsidRPr="00F16E21">
              <w:rPr>
                <w:rFonts w:ascii="David" w:hAnsi="David" w:cs="David"/>
                <w:b w:val="0"/>
                <w:bCs w:val="0"/>
                <w:sz w:val="24"/>
                <w:szCs w:val="24"/>
                <w:rtl/>
              </w:rPr>
              <w:t>פוליסי</w:t>
            </w:r>
            <w:proofErr w:type="spellEnd"/>
          </w:p>
        </w:tc>
        <w:tc>
          <w:tcPr>
            <w:tcW w:w="1428" w:type="dxa"/>
          </w:tcPr>
          <w:p w:rsidR="00F16E21" w:rsidRPr="00F16E21" w:rsidRDefault="00F16E21" w:rsidP="008A1B41">
            <w:pPr>
              <w:pStyle w:val="1"/>
              <w:rPr>
                <w:rFonts w:ascii="David" w:hAnsi="David" w:cs="David"/>
                <w:b w:val="0"/>
                <w:bCs w:val="0"/>
                <w:sz w:val="24"/>
                <w:szCs w:val="24"/>
              </w:rPr>
            </w:pPr>
            <w:r w:rsidRPr="00F16E21">
              <w:rPr>
                <w:rFonts w:ascii="David" w:hAnsi="David" w:cs="David"/>
                <w:b w:val="0"/>
                <w:bCs w:val="0"/>
                <w:sz w:val="24"/>
                <w:szCs w:val="24"/>
              </w:rPr>
              <w:t>PAYPAL</w:t>
            </w:r>
          </w:p>
        </w:tc>
        <w:tc>
          <w:tcPr>
            <w:tcW w:w="1260" w:type="dxa"/>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t>לא</w:t>
            </w:r>
          </w:p>
        </w:tc>
      </w:tr>
      <w:tr w:rsidR="00F16E21" w:rsidRPr="00F16E21" w:rsidTr="008A1B41">
        <w:tc>
          <w:tcPr>
            <w:tcW w:w="1417" w:type="dxa"/>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t>19.6.2021</w:t>
            </w:r>
          </w:p>
        </w:tc>
        <w:tc>
          <w:tcPr>
            <w:tcW w:w="1978" w:type="dxa"/>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t xml:space="preserve">צוות אנרגיה, אגף </w:t>
            </w:r>
            <w:r w:rsidRPr="00F16E21">
              <w:rPr>
                <w:rFonts w:ascii="David" w:hAnsi="David" w:cs="David"/>
                <w:b w:val="0"/>
                <w:bCs w:val="0"/>
                <w:sz w:val="24"/>
                <w:szCs w:val="24"/>
                <w:rtl/>
              </w:rPr>
              <w:lastRenderedPageBreak/>
              <w:t>התקציבים</w:t>
            </w:r>
          </w:p>
        </w:tc>
        <w:tc>
          <w:tcPr>
            <w:tcW w:w="1701" w:type="dxa"/>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lastRenderedPageBreak/>
              <w:t xml:space="preserve">הוועדה </w:t>
            </w:r>
            <w:r w:rsidRPr="00F16E21">
              <w:rPr>
                <w:rFonts w:ascii="David" w:hAnsi="David" w:cs="David"/>
                <w:b w:val="0"/>
                <w:bCs w:val="0"/>
                <w:sz w:val="24"/>
                <w:szCs w:val="24"/>
                <w:rtl/>
              </w:rPr>
              <w:lastRenderedPageBreak/>
              <w:t>לקידום ופיתוח מפרץ חיפה</w:t>
            </w:r>
          </w:p>
        </w:tc>
        <w:tc>
          <w:tcPr>
            <w:tcW w:w="1842" w:type="dxa"/>
          </w:tcPr>
          <w:p w:rsidR="00F16E21" w:rsidRPr="00F16E21" w:rsidRDefault="00F16E21" w:rsidP="008A1B41">
            <w:pPr>
              <w:pStyle w:val="1"/>
              <w:jc w:val="center"/>
              <w:rPr>
                <w:rFonts w:ascii="David" w:hAnsi="David" w:cs="David"/>
                <w:b w:val="0"/>
                <w:bCs w:val="0"/>
                <w:sz w:val="24"/>
                <w:szCs w:val="24"/>
                <w:rtl/>
              </w:rPr>
            </w:pPr>
            <w:r w:rsidRPr="00F16E21">
              <w:rPr>
                <w:rFonts w:ascii="David" w:hAnsi="David" w:cs="David"/>
                <w:b w:val="0"/>
                <w:bCs w:val="0"/>
                <w:sz w:val="24"/>
                <w:szCs w:val="24"/>
                <w:rtl/>
              </w:rPr>
              <w:lastRenderedPageBreak/>
              <w:t xml:space="preserve">גלעד קשרי </w:t>
            </w:r>
            <w:r w:rsidRPr="00F16E21">
              <w:rPr>
                <w:rFonts w:ascii="David" w:hAnsi="David" w:cs="David"/>
                <w:b w:val="0"/>
                <w:bCs w:val="0"/>
                <w:sz w:val="24"/>
                <w:szCs w:val="24"/>
                <w:rtl/>
              </w:rPr>
              <w:lastRenderedPageBreak/>
              <w:t>ממשל</w:t>
            </w:r>
          </w:p>
        </w:tc>
        <w:tc>
          <w:tcPr>
            <w:tcW w:w="1428" w:type="dxa"/>
          </w:tcPr>
          <w:p w:rsidR="00F16E21" w:rsidRPr="00F16E21" w:rsidRDefault="00F16E21" w:rsidP="008A1B41">
            <w:pPr>
              <w:pStyle w:val="1"/>
              <w:rPr>
                <w:rFonts w:ascii="David" w:hAnsi="David" w:cs="David"/>
                <w:b w:val="0"/>
                <w:bCs w:val="0"/>
                <w:sz w:val="24"/>
                <w:szCs w:val="24"/>
              </w:rPr>
            </w:pPr>
            <w:r w:rsidRPr="00F16E21">
              <w:rPr>
                <w:rFonts w:ascii="David" w:hAnsi="David" w:cs="David"/>
                <w:b w:val="0"/>
                <w:bCs w:val="0"/>
                <w:sz w:val="24"/>
                <w:szCs w:val="24"/>
                <w:rtl/>
              </w:rPr>
              <w:lastRenderedPageBreak/>
              <w:t xml:space="preserve">ועד עובדי </w:t>
            </w:r>
            <w:proofErr w:type="spellStart"/>
            <w:r w:rsidRPr="00F16E21">
              <w:rPr>
                <w:rFonts w:ascii="David" w:hAnsi="David" w:cs="David"/>
                <w:b w:val="0"/>
                <w:bCs w:val="0"/>
                <w:sz w:val="24"/>
                <w:szCs w:val="24"/>
                <w:rtl/>
              </w:rPr>
              <w:lastRenderedPageBreak/>
              <w:t>בז"ן</w:t>
            </w:r>
            <w:proofErr w:type="spellEnd"/>
          </w:p>
        </w:tc>
        <w:tc>
          <w:tcPr>
            <w:tcW w:w="1260" w:type="dxa"/>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lastRenderedPageBreak/>
              <w:t>לא</w:t>
            </w:r>
          </w:p>
        </w:tc>
      </w:tr>
      <w:tr w:rsidR="00F16E21" w:rsidRPr="00F16E21" w:rsidTr="008A1B41">
        <w:tc>
          <w:tcPr>
            <w:tcW w:w="1417" w:type="dxa"/>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t>28.6.2021</w:t>
            </w:r>
          </w:p>
        </w:tc>
        <w:tc>
          <w:tcPr>
            <w:tcW w:w="1978" w:type="dxa"/>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t>חטיבת תשתיות ופרויקטים, אגף החשב הכללי</w:t>
            </w:r>
          </w:p>
        </w:tc>
        <w:tc>
          <w:tcPr>
            <w:tcW w:w="1701" w:type="dxa"/>
          </w:tcPr>
          <w:p w:rsidR="00F16E21" w:rsidRPr="00F16E21" w:rsidRDefault="00F16E21" w:rsidP="008A1B41">
            <w:pPr>
              <w:pStyle w:val="1"/>
              <w:jc w:val="left"/>
              <w:rPr>
                <w:rFonts w:ascii="David" w:hAnsi="David" w:cs="David"/>
                <w:b w:val="0"/>
                <w:bCs w:val="0"/>
                <w:sz w:val="24"/>
                <w:szCs w:val="24"/>
                <w:rtl/>
              </w:rPr>
            </w:pPr>
            <w:r w:rsidRPr="00F16E21">
              <w:rPr>
                <w:rFonts w:ascii="David" w:hAnsi="David" w:cs="David"/>
                <w:b w:val="0"/>
                <w:bCs w:val="0"/>
                <w:sz w:val="24"/>
                <w:szCs w:val="24"/>
                <w:rtl/>
              </w:rPr>
              <w:t>פוספטים</w:t>
            </w:r>
          </w:p>
        </w:tc>
        <w:tc>
          <w:tcPr>
            <w:tcW w:w="1842" w:type="dxa"/>
          </w:tcPr>
          <w:p w:rsidR="00F16E21" w:rsidRPr="00F16E21" w:rsidRDefault="00F16E21" w:rsidP="008A1B41">
            <w:pPr>
              <w:pStyle w:val="1"/>
              <w:jc w:val="center"/>
              <w:rPr>
                <w:rFonts w:ascii="David" w:hAnsi="David" w:cs="David"/>
                <w:b w:val="0"/>
                <w:bCs w:val="0"/>
                <w:sz w:val="24"/>
                <w:szCs w:val="24"/>
                <w:rtl/>
              </w:rPr>
            </w:pPr>
            <w:r w:rsidRPr="00F16E21">
              <w:rPr>
                <w:rFonts w:ascii="David" w:hAnsi="David" w:cs="David"/>
                <w:b w:val="0"/>
                <w:bCs w:val="0"/>
                <w:sz w:val="24"/>
                <w:szCs w:val="24"/>
                <w:rtl/>
              </w:rPr>
              <w:t>לובי 99</w:t>
            </w:r>
          </w:p>
          <w:p w:rsidR="00F16E21" w:rsidRPr="00F16E21" w:rsidRDefault="00F16E21" w:rsidP="008A1B41">
            <w:pPr>
              <w:jc w:val="center"/>
              <w:rPr>
                <w:rFonts w:ascii="David" w:hAnsi="David"/>
                <w:rtl/>
              </w:rPr>
            </w:pPr>
          </w:p>
          <w:p w:rsidR="00F16E21" w:rsidRPr="00F16E21" w:rsidRDefault="00F16E21" w:rsidP="008A1B41">
            <w:pPr>
              <w:jc w:val="center"/>
              <w:rPr>
                <w:rFonts w:ascii="David" w:hAnsi="David"/>
                <w:rtl/>
              </w:rPr>
            </w:pPr>
          </w:p>
        </w:tc>
        <w:tc>
          <w:tcPr>
            <w:tcW w:w="1428" w:type="dxa"/>
          </w:tcPr>
          <w:p w:rsidR="00F16E21" w:rsidRPr="00F16E21" w:rsidRDefault="00F16E21" w:rsidP="008A1B41">
            <w:pPr>
              <w:pStyle w:val="1"/>
              <w:jc w:val="center"/>
              <w:rPr>
                <w:rFonts w:ascii="David" w:hAnsi="David" w:cs="David"/>
                <w:b w:val="0"/>
                <w:bCs w:val="0"/>
                <w:sz w:val="24"/>
                <w:szCs w:val="24"/>
              </w:rPr>
            </w:pPr>
            <w:r w:rsidRPr="00F16E21">
              <w:rPr>
                <w:rFonts w:ascii="David" w:hAnsi="David" w:cs="David"/>
                <w:b w:val="0"/>
                <w:bCs w:val="0"/>
                <w:sz w:val="24"/>
                <w:szCs w:val="24"/>
                <w:rtl/>
              </w:rPr>
              <w:t>-</w:t>
            </w:r>
          </w:p>
        </w:tc>
        <w:tc>
          <w:tcPr>
            <w:tcW w:w="1260" w:type="dxa"/>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t>לא</w:t>
            </w:r>
          </w:p>
        </w:tc>
      </w:tr>
      <w:tr w:rsidR="00F16E21" w:rsidRPr="00F16E21" w:rsidTr="008A1B41">
        <w:tc>
          <w:tcPr>
            <w:tcW w:w="1417" w:type="dxa"/>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t>20.7.2021</w:t>
            </w:r>
          </w:p>
        </w:tc>
        <w:tc>
          <w:tcPr>
            <w:tcW w:w="1978" w:type="dxa"/>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t>צוות פיננסים, אגף התקציבים</w:t>
            </w:r>
          </w:p>
        </w:tc>
        <w:tc>
          <w:tcPr>
            <w:tcW w:w="1701" w:type="dxa"/>
          </w:tcPr>
          <w:p w:rsidR="00F16E21" w:rsidRPr="00F16E21" w:rsidRDefault="00F16E21" w:rsidP="008A1B41">
            <w:pPr>
              <w:pStyle w:val="1"/>
              <w:jc w:val="left"/>
              <w:rPr>
                <w:rFonts w:ascii="David" w:hAnsi="David" w:cs="David"/>
                <w:b w:val="0"/>
                <w:bCs w:val="0"/>
                <w:sz w:val="24"/>
                <w:szCs w:val="24"/>
                <w:rtl/>
              </w:rPr>
            </w:pPr>
            <w:r w:rsidRPr="00F16E21">
              <w:rPr>
                <w:rFonts w:ascii="David" w:hAnsi="David" w:cs="David"/>
                <w:b w:val="0"/>
                <w:bCs w:val="0"/>
                <w:sz w:val="24"/>
                <w:szCs w:val="24"/>
                <w:rtl/>
              </w:rPr>
              <w:t xml:space="preserve">קידום </w:t>
            </w:r>
            <w:proofErr w:type="spellStart"/>
            <w:r w:rsidRPr="00F16E21">
              <w:rPr>
                <w:rFonts w:ascii="David" w:hAnsi="David" w:cs="David"/>
                <w:b w:val="0"/>
                <w:bCs w:val="0"/>
                <w:sz w:val="24"/>
                <w:szCs w:val="24"/>
                <w:rtl/>
              </w:rPr>
              <w:t>אסדרת</w:t>
            </w:r>
            <w:proofErr w:type="spellEnd"/>
            <w:r w:rsidRPr="00F16E21">
              <w:rPr>
                <w:rFonts w:ascii="David" w:hAnsi="David" w:cs="David"/>
                <w:b w:val="0"/>
                <w:bCs w:val="0"/>
                <w:sz w:val="24"/>
                <w:szCs w:val="24"/>
                <w:rtl/>
              </w:rPr>
              <w:t xml:space="preserve"> שירותי התשלום בישראל</w:t>
            </w:r>
          </w:p>
        </w:tc>
        <w:tc>
          <w:tcPr>
            <w:tcW w:w="1842" w:type="dxa"/>
          </w:tcPr>
          <w:p w:rsidR="00F16E21" w:rsidRPr="00F16E21" w:rsidRDefault="00F16E21" w:rsidP="008A1B41">
            <w:pPr>
              <w:pStyle w:val="1"/>
              <w:jc w:val="center"/>
              <w:rPr>
                <w:rFonts w:ascii="David" w:hAnsi="David" w:cs="David"/>
                <w:b w:val="0"/>
                <w:bCs w:val="0"/>
                <w:sz w:val="24"/>
                <w:szCs w:val="24"/>
                <w:rtl/>
              </w:rPr>
            </w:pPr>
            <w:r w:rsidRPr="00F16E21">
              <w:rPr>
                <w:rFonts w:ascii="David" w:hAnsi="David" w:cs="David"/>
                <w:b w:val="0"/>
                <w:bCs w:val="0"/>
                <w:sz w:val="24"/>
                <w:szCs w:val="24"/>
                <w:rtl/>
              </w:rPr>
              <w:t xml:space="preserve">איתן אלון </w:t>
            </w:r>
            <w:proofErr w:type="spellStart"/>
            <w:r w:rsidRPr="00F16E21">
              <w:rPr>
                <w:rFonts w:ascii="David" w:hAnsi="David" w:cs="David"/>
                <w:b w:val="0"/>
                <w:bCs w:val="0"/>
                <w:sz w:val="24"/>
                <w:szCs w:val="24"/>
                <w:rtl/>
              </w:rPr>
              <w:t>פוליסי</w:t>
            </w:r>
            <w:proofErr w:type="spellEnd"/>
          </w:p>
        </w:tc>
        <w:tc>
          <w:tcPr>
            <w:tcW w:w="1428" w:type="dxa"/>
          </w:tcPr>
          <w:p w:rsidR="00F16E21" w:rsidRPr="00F16E21" w:rsidRDefault="00F16E21" w:rsidP="008A1B41">
            <w:pPr>
              <w:pStyle w:val="1"/>
              <w:jc w:val="center"/>
              <w:rPr>
                <w:rFonts w:ascii="David" w:hAnsi="David" w:cs="David"/>
                <w:b w:val="0"/>
                <w:bCs w:val="0"/>
                <w:sz w:val="24"/>
                <w:szCs w:val="24"/>
                <w:rtl/>
              </w:rPr>
            </w:pPr>
            <w:r w:rsidRPr="00F16E21">
              <w:rPr>
                <w:rFonts w:ascii="David" w:hAnsi="David" w:cs="David"/>
                <w:b w:val="0"/>
                <w:bCs w:val="0"/>
                <w:sz w:val="24"/>
                <w:szCs w:val="24"/>
              </w:rPr>
              <w:t>PAYPAL</w:t>
            </w:r>
          </w:p>
        </w:tc>
        <w:tc>
          <w:tcPr>
            <w:tcW w:w="1260" w:type="dxa"/>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t>לא</w:t>
            </w:r>
          </w:p>
        </w:tc>
      </w:tr>
      <w:tr w:rsidR="00F16E21" w:rsidRPr="00F16E21" w:rsidTr="008A1B41">
        <w:tc>
          <w:tcPr>
            <w:tcW w:w="1417" w:type="dxa"/>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t>26.7.2021</w:t>
            </w:r>
          </w:p>
        </w:tc>
        <w:tc>
          <w:tcPr>
            <w:tcW w:w="1978" w:type="dxa"/>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t xml:space="preserve">צוות פיננסים, אגף התקציבים </w:t>
            </w:r>
          </w:p>
        </w:tc>
        <w:tc>
          <w:tcPr>
            <w:tcW w:w="1701" w:type="dxa"/>
          </w:tcPr>
          <w:p w:rsidR="00F16E21" w:rsidRPr="00F16E21" w:rsidRDefault="00F16E21" w:rsidP="008A1B41">
            <w:pPr>
              <w:pStyle w:val="1"/>
              <w:jc w:val="left"/>
              <w:rPr>
                <w:rFonts w:ascii="David" w:hAnsi="David" w:cs="David"/>
                <w:b w:val="0"/>
                <w:bCs w:val="0"/>
                <w:sz w:val="24"/>
                <w:szCs w:val="24"/>
                <w:rtl/>
              </w:rPr>
            </w:pPr>
            <w:r w:rsidRPr="00F16E21">
              <w:rPr>
                <w:rFonts w:ascii="David" w:hAnsi="David" w:cs="David"/>
                <w:b w:val="0"/>
                <w:bCs w:val="0"/>
                <w:sz w:val="24"/>
                <w:szCs w:val="24"/>
                <w:rtl/>
              </w:rPr>
              <w:t>החלטת ממשלה בנושא גידול קנאביס רפואי</w:t>
            </w:r>
          </w:p>
        </w:tc>
        <w:tc>
          <w:tcPr>
            <w:tcW w:w="1842" w:type="dxa"/>
          </w:tcPr>
          <w:p w:rsidR="00F16E21" w:rsidRPr="00F16E21" w:rsidRDefault="00F16E21" w:rsidP="008A1B41">
            <w:pPr>
              <w:pStyle w:val="1"/>
              <w:jc w:val="center"/>
              <w:rPr>
                <w:rFonts w:ascii="David" w:hAnsi="David" w:cs="David"/>
                <w:b w:val="0"/>
                <w:bCs w:val="0"/>
                <w:sz w:val="24"/>
                <w:szCs w:val="24"/>
                <w:rtl/>
              </w:rPr>
            </w:pPr>
            <w:r w:rsidRPr="00F16E21">
              <w:rPr>
                <w:rFonts w:ascii="David" w:hAnsi="David" w:cs="David"/>
                <w:b w:val="0"/>
                <w:bCs w:val="0"/>
                <w:sz w:val="24"/>
                <w:szCs w:val="24"/>
                <w:rtl/>
              </w:rPr>
              <w:t>דניאל כהן, משרד גורן עמיר</w:t>
            </w:r>
          </w:p>
        </w:tc>
        <w:tc>
          <w:tcPr>
            <w:tcW w:w="1428" w:type="dxa"/>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t>ארגון חברות הקנאביס</w:t>
            </w:r>
          </w:p>
        </w:tc>
        <w:tc>
          <w:tcPr>
            <w:tcW w:w="1260" w:type="dxa"/>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t>לא</w:t>
            </w:r>
          </w:p>
        </w:tc>
      </w:tr>
      <w:tr w:rsidR="00F16E21" w:rsidRPr="00F16E21" w:rsidTr="008A1B41">
        <w:tc>
          <w:tcPr>
            <w:tcW w:w="1417" w:type="dxa"/>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t>30.9.2021</w:t>
            </w:r>
          </w:p>
        </w:tc>
        <w:tc>
          <w:tcPr>
            <w:tcW w:w="1978" w:type="dxa"/>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t>צוות תעשייה ומסחר, אגף התקציבים</w:t>
            </w:r>
          </w:p>
        </w:tc>
        <w:tc>
          <w:tcPr>
            <w:tcW w:w="1701" w:type="dxa"/>
          </w:tcPr>
          <w:p w:rsidR="00F16E21" w:rsidRPr="00F16E21" w:rsidRDefault="00F16E21" w:rsidP="008A1B41">
            <w:pPr>
              <w:pStyle w:val="1"/>
              <w:jc w:val="left"/>
              <w:rPr>
                <w:rFonts w:ascii="David" w:hAnsi="David" w:cs="David"/>
                <w:b w:val="0"/>
                <w:bCs w:val="0"/>
                <w:sz w:val="24"/>
                <w:szCs w:val="24"/>
                <w:rtl/>
              </w:rPr>
            </w:pPr>
            <w:r w:rsidRPr="00F16E21">
              <w:rPr>
                <w:rFonts w:ascii="David" w:hAnsi="David" w:cs="David"/>
                <w:b w:val="0"/>
                <w:bCs w:val="0"/>
                <w:sz w:val="24"/>
                <w:szCs w:val="24"/>
                <w:rtl/>
              </w:rPr>
              <w:t>הערות על הרפורמה במזון</w:t>
            </w:r>
          </w:p>
        </w:tc>
        <w:tc>
          <w:tcPr>
            <w:tcW w:w="1842" w:type="dxa"/>
          </w:tcPr>
          <w:p w:rsidR="00F16E21" w:rsidRPr="00F16E21" w:rsidRDefault="00F16E21" w:rsidP="008A1B41">
            <w:pPr>
              <w:pStyle w:val="1"/>
              <w:jc w:val="center"/>
              <w:rPr>
                <w:rFonts w:ascii="David" w:hAnsi="David" w:cs="David"/>
                <w:b w:val="0"/>
                <w:bCs w:val="0"/>
                <w:sz w:val="24"/>
                <w:szCs w:val="24"/>
                <w:rtl/>
              </w:rPr>
            </w:pPr>
            <w:r w:rsidRPr="00F16E21">
              <w:rPr>
                <w:rFonts w:ascii="David" w:hAnsi="David" w:cs="David"/>
                <w:b w:val="0"/>
                <w:bCs w:val="0"/>
                <w:sz w:val="24"/>
                <w:szCs w:val="24"/>
                <w:rtl/>
              </w:rPr>
              <w:t xml:space="preserve">גלעד גורביץ </w:t>
            </w:r>
            <w:proofErr w:type="spellStart"/>
            <w:r w:rsidRPr="00F16E21">
              <w:rPr>
                <w:rFonts w:ascii="David" w:hAnsi="David" w:cs="David"/>
                <w:b w:val="0"/>
                <w:bCs w:val="0"/>
                <w:sz w:val="24"/>
                <w:szCs w:val="24"/>
                <w:rtl/>
              </w:rPr>
              <w:t>ריפבליק</w:t>
            </w:r>
            <w:proofErr w:type="spellEnd"/>
          </w:p>
        </w:tc>
        <w:tc>
          <w:tcPr>
            <w:tcW w:w="1428" w:type="dxa"/>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t>ויסוצקי</w:t>
            </w:r>
          </w:p>
        </w:tc>
        <w:tc>
          <w:tcPr>
            <w:tcW w:w="1260" w:type="dxa"/>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t>לא</w:t>
            </w:r>
          </w:p>
        </w:tc>
      </w:tr>
      <w:tr w:rsidR="00F16E21" w:rsidRPr="00F16E21" w:rsidTr="008A1B41">
        <w:tc>
          <w:tcPr>
            <w:tcW w:w="1417" w:type="dxa"/>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t>9.11.2021</w:t>
            </w:r>
          </w:p>
        </w:tc>
        <w:tc>
          <w:tcPr>
            <w:tcW w:w="1978" w:type="dxa"/>
          </w:tcPr>
          <w:p w:rsidR="00F16E21" w:rsidRPr="00F16E21" w:rsidRDefault="00F16E21" w:rsidP="008A1B41">
            <w:pPr>
              <w:pStyle w:val="1"/>
              <w:rPr>
                <w:rFonts w:ascii="David" w:hAnsi="David" w:cs="David"/>
                <w:b w:val="0"/>
                <w:bCs w:val="0"/>
                <w:sz w:val="24"/>
                <w:szCs w:val="24"/>
                <w:rtl/>
              </w:rPr>
            </w:pPr>
            <w:proofErr w:type="spellStart"/>
            <w:r w:rsidRPr="00F16E21">
              <w:rPr>
                <w:rFonts w:ascii="David" w:hAnsi="David" w:cs="David"/>
                <w:b w:val="0"/>
                <w:bCs w:val="0"/>
                <w:sz w:val="24"/>
                <w:szCs w:val="24"/>
                <w:rtl/>
              </w:rPr>
              <w:t>מינהל</w:t>
            </w:r>
            <w:proofErr w:type="spellEnd"/>
            <w:r w:rsidRPr="00F16E21">
              <w:rPr>
                <w:rFonts w:ascii="David" w:hAnsi="David" w:cs="David"/>
                <w:b w:val="0"/>
                <w:bCs w:val="0"/>
                <w:sz w:val="24"/>
                <w:szCs w:val="24"/>
                <w:rtl/>
              </w:rPr>
              <w:t xml:space="preserve"> הכנסות המדינה</w:t>
            </w:r>
          </w:p>
        </w:tc>
        <w:tc>
          <w:tcPr>
            <w:tcW w:w="1701" w:type="dxa"/>
          </w:tcPr>
          <w:p w:rsidR="00F16E21" w:rsidRPr="00F16E21" w:rsidRDefault="00F16E21" w:rsidP="008A1B41">
            <w:pPr>
              <w:pStyle w:val="1"/>
              <w:jc w:val="left"/>
              <w:rPr>
                <w:rFonts w:ascii="David" w:hAnsi="David" w:cs="David"/>
                <w:b w:val="0"/>
                <w:bCs w:val="0"/>
                <w:sz w:val="24"/>
                <w:szCs w:val="24"/>
                <w:rtl/>
              </w:rPr>
            </w:pPr>
            <w:r w:rsidRPr="00F16E21">
              <w:rPr>
                <w:rFonts w:ascii="David" w:hAnsi="David" w:cs="David"/>
                <w:b w:val="0"/>
                <w:bCs w:val="0"/>
                <w:sz w:val="24"/>
                <w:szCs w:val="24"/>
                <w:rtl/>
              </w:rPr>
              <w:t>השפעות רפורמת המס הבינלאומית</w:t>
            </w:r>
          </w:p>
        </w:tc>
        <w:tc>
          <w:tcPr>
            <w:tcW w:w="1842" w:type="dxa"/>
          </w:tcPr>
          <w:p w:rsidR="00F16E21" w:rsidRPr="00F16E21" w:rsidRDefault="00F16E21" w:rsidP="008A1B41">
            <w:pPr>
              <w:pStyle w:val="1"/>
              <w:jc w:val="center"/>
              <w:rPr>
                <w:rFonts w:ascii="David" w:hAnsi="David" w:cs="David"/>
                <w:b w:val="0"/>
                <w:bCs w:val="0"/>
                <w:sz w:val="24"/>
                <w:szCs w:val="24"/>
                <w:rtl/>
              </w:rPr>
            </w:pPr>
            <w:r w:rsidRPr="00F16E21">
              <w:rPr>
                <w:rFonts w:ascii="David" w:hAnsi="David" w:cs="David"/>
                <w:b w:val="0"/>
                <w:bCs w:val="0"/>
                <w:sz w:val="24"/>
                <w:szCs w:val="24"/>
                <w:rtl/>
              </w:rPr>
              <w:t xml:space="preserve">משרד עו"ד מיתר ומשרד רו"ח </w:t>
            </w:r>
            <w:r w:rsidRPr="00F16E21">
              <w:rPr>
                <w:rFonts w:ascii="David" w:hAnsi="David" w:cs="David"/>
                <w:b w:val="0"/>
                <w:bCs w:val="0"/>
                <w:sz w:val="24"/>
                <w:szCs w:val="24"/>
              </w:rPr>
              <w:t>EY</w:t>
            </w:r>
          </w:p>
        </w:tc>
        <w:tc>
          <w:tcPr>
            <w:tcW w:w="1428" w:type="dxa"/>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t>"ג'ונסון אנד ג'ונסון"</w:t>
            </w:r>
          </w:p>
        </w:tc>
        <w:tc>
          <w:tcPr>
            <w:tcW w:w="1260" w:type="dxa"/>
          </w:tcPr>
          <w:p w:rsidR="00F16E21" w:rsidRPr="00F16E21" w:rsidRDefault="00F16E21" w:rsidP="008A1B41">
            <w:pPr>
              <w:pStyle w:val="1"/>
              <w:rPr>
                <w:rFonts w:ascii="David" w:hAnsi="David" w:cs="David"/>
                <w:b w:val="0"/>
                <w:bCs w:val="0"/>
                <w:sz w:val="24"/>
                <w:szCs w:val="24"/>
              </w:rPr>
            </w:pPr>
            <w:r w:rsidRPr="00F16E21">
              <w:rPr>
                <w:rFonts w:ascii="David" w:hAnsi="David" w:cs="David"/>
                <w:b w:val="0"/>
                <w:bCs w:val="0"/>
                <w:sz w:val="24"/>
                <w:szCs w:val="24"/>
                <w:rtl/>
              </w:rPr>
              <w:t>לא</w:t>
            </w:r>
          </w:p>
          <w:p w:rsidR="00F16E21" w:rsidRPr="00F16E21" w:rsidRDefault="00F16E21" w:rsidP="008A1B41">
            <w:pPr>
              <w:pStyle w:val="1"/>
              <w:rPr>
                <w:rFonts w:ascii="David" w:hAnsi="David" w:cs="David"/>
                <w:b w:val="0"/>
                <w:bCs w:val="0"/>
                <w:sz w:val="24"/>
                <w:szCs w:val="24"/>
                <w:rtl/>
              </w:rPr>
            </w:pPr>
          </w:p>
        </w:tc>
      </w:tr>
      <w:tr w:rsidR="00F16E21" w:rsidRPr="00F16E21" w:rsidTr="008A1B41">
        <w:tc>
          <w:tcPr>
            <w:tcW w:w="1417" w:type="dxa"/>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t>10.11.2021</w:t>
            </w:r>
          </w:p>
        </w:tc>
        <w:tc>
          <w:tcPr>
            <w:tcW w:w="1978" w:type="dxa"/>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t>סגן הממונה על התקציבים, אגף התקציבים</w:t>
            </w:r>
          </w:p>
        </w:tc>
        <w:tc>
          <w:tcPr>
            <w:tcW w:w="1701" w:type="dxa"/>
          </w:tcPr>
          <w:p w:rsidR="00F16E21" w:rsidRPr="00F16E21" w:rsidRDefault="00F16E21" w:rsidP="008A1B41">
            <w:pPr>
              <w:pStyle w:val="1"/>
              <w:jc w:val="left"/>
              <w:rPr>
                <w:rFonts w:ascii="David" w:hAnsi="David" w:cs="David"/>
                <w:b w:val="0"/>
                <w:bCs w:val="0"/>
                <w:sz w:val="24"/>
                <w:szCs w:val="24"/>
                <w:rtl/>
              </w:rPr>
            </w:pPr>
            <w:r w:rsidRPr="00F16E21">
              <w:rPr>
                <w:rFonts w:ascii="David" w:hAnsi="David" w:cs="David"/>
                <w:b w:val="0"/>
                <w:bCs w:val="0"/>
                <w:sz w:val="24"/>
                <w:szCs w:val="24"/>
                <w:rtl/>
              </w:rPr>
              <w:t>סוגיות שונות. התור בנמלים הימיים והשפעתו על ענף הגרעינים; מיסוי חומרים מזהמים; פתיחת שווקי החקלאות לייבוא</w:t>
            </w:r>
          </w:p>
        </w:tc>
        <w:tc>
          <w:tcPr>
            <w:tcW w:w="1842" w:type="dxa"/>
          </w:tcPr>
          <w:p w:rsidR="00F16E21" w:rsidRPr="00F16E21" w:rsidRDefault="00F16E21" w:rsidP="008A1B41">
            <w:pPr>
              <w:pStyle w:val="1"/>
              <w:jc w:val="center"/>
              <w:rPr>
                <w:rFonts w:ascii="David" w:hAnsi="David" w:cs="David"/>
                <w:b w:val="0"/>
                <w:bCs w:val="0"/>
                <w:sz w:val="24"/>
                <w:szCs w:val="24"/>
                <w:rtl/>
              </w:rPr>
            </w:pPr>
            <w:r w:rsidRPr="00F16E21">
              <w:rPr>
                <w:rFonts w:ascii="David" w:hAnsi="David" w:cs="David"/>
                <w:b w:val="0"/>
                <w:bCs w:val="0"/>
                <w:sz w:val="24"/>
                <w:szCs w:val="24"/>
                <w:rtl/>
              </w:rPr>
              <w:t>אורית לרנר אימפקט</w:t>
            </w:r>
          </w:p>
        </w:tc>
        <w:tc>
          <w:tcPr>
            <w:tcW w:w="1428" w:type="dxa"/>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t xml:space="preserve">איגוד יבואני הגרעינים, אדם טבע ודין, </w:t>
            </w:r>
            <w:proofErr w:type="spellStart"/>
            <w:r w:rsidRPr="00F16E21">
              <w:rPr>
                <w:rFonts w:ascii="David" w:hAnsi="David" w:cs="David"/>
                <w:b w:val="0"/>
                <w:bCs w:val="0"/>
                <w:sz w:val="24"/>
                <w:szCs w:val="24"/>
                <w:rtl/>
              </w:rPr>
              <w:t>אנימלס</w:t>
            </w:r>
            <w:proofErr w:type="spellEnd"/>
          </w:p>
        </w:tc>
        <w:tc>
          <w:tcPr>
            <w:tcW w:w="1260" w:type="dxa"/>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t>לא</w:t>
            </w:r>
          </w:p>
        </w:tc>
      </w:tr>
      <w:tr w:rsidR="00F16E21" w:rsidRPr="00F16E21" w:rsidTr="008A1B41">
        <w:tc>
          <w:tcPr>
            <w:tcW w:w="1417" w:type="dxa"/>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t>11.11.2021</w:t>
            </w:r>
          </w:p>
        </w:tc>
        <w:tc>
          <w:tcPr>
            <w:tcW w:w="1978" w:type="dxa"/>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t>צוות פיננסים, אגף התקציבים</w:t>
            </w:r>
          </w:p>
        </w:tc>
        <w:tc>
          <w:tcPr>
            <w:tcW w:w="1701" w:type="dxa"/>
          </w:tcPr>
          <w:p w:rsidR="00F16E21" w:rsidRPr="00F16E21" w:rsidRDefault="00F16E21" w:rsidP="008A1B41">
            <w:pPr>
              <w:pStyle w:val="1"/>
              <w:jc w:val="left"/>
              <w:rPr>
                <w:rFonts w:ascii="David" w:hAnsi="David" w:cs="David"/>
                <w:b w:val="0"/>
                <w:bCs w:val="0"/>
                <w:sz w:val="24"/>
                <w:szCs w:val="24"/>
                <w:rtl/>
              </w:rPr>
            </w:pPr>
            <w:r w:rsidRPr="00F16E21">
              <w:rPr>
                <w:rFonts w:ascii="David" w:hAnsi="David" w:cs="David"/>
                <w:b w:val="0"/>
                <w:bCs w:val="0"/>
                <w:sz w:val="24"/>
                <w:szCs w:val="24"/>
                <w:rtl/>
              </w:rPr>
              <w:t xml:space="preserve">אשראי חוץ בנקאי. </w:t>
            </w:r>
          </w:p>
        </w:tc>
        <w:tc>
          <w:tcPr>
            <w:tcW w:w="1842" w:type="dxa"/>
          </w:tcPr>
          <w:p w:rsidR="00F16E21" w:rsidRPr="00F16E21" w:rsidRDefault="00F16E21" w:rsidP="008A1B41">
            <w:pPr>
              <w:pStyle w:val="1"/>
              <w:jc w:val="center"/>
              <w:rPr>
                <w:rFonts w:ascii="David" w:hAnsi="David" w:cs="David"/>
                <w:b w:val="0"/>
                <w:bCs w:val="0"/>
                <w:sz w:val="24"/>
                <w:szCs w:val="24"/>
                <w:rtl/>
              </w:rPr>
            </w:pPr>
            <w:r w:rsidRPr="00F16E21">
              <w:rPr>
                <w:rFonts w:ascii="David" w:hAnsi="David" w:cs="David"/>
                <w:b w:val="0"/>
                <w:bCs w:val="0"/>
                <w:sz w:val="24"/>
                <w:szCs w:val="24"/>
                <w:rtl/>
              </w:rPr>
              <w:t>גל גולן זילברמן אימפקט</w:t>
            </w:r>
          </w:p>
        </w:tc>
        <w:tc>
          <w:tcPr>
            <w:tcW w:w="1428" w:type="dxa"/>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t>גמא ניהול וסליקה בע"מ</w:t>
            </w:r>
          </w:p>
        </w:tc>
        <w:tc>
          <w:tcPr>
            <w:tcW w:w="1260" w:type="dxa"/>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t>לא</w:t>
            </w:r>
          </w:p>
        </w:tc>
      </w:tr>
      <w:tr w:rsidR="00F16E21" w:rsidRPr="00F16E21" w:rsidTr="008A1B41">
        <w:tc>
          <w:tcPr>
            <w:tcW w:w="1417" w:type="dxa"/>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t>22.11.2021</w:t>
            </w:r>
          </w:p>
        </w:tc>
        <w:tc>
          <w:tcPr>
            <w:tcW w:w="1978" w:type="dxa"/>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t xml:space="preserve">צוות תקשורת </w:t>
            </w:r>
            <w:r w:rsidRPr="00F16E21">
              <w:rPr>
                <w:rFonts w:ascii="David" w:hAnsi="David" w:cs="David"/>
                <w:b w:val="0"/>
                <w:bCs w:val="0"/>
                <w:sz w:val="24"/>
                <w:szCs w:val="24"/>
                <w:rtl/>
              </w:rPr>
              <w:lastRenderedPageBreak/>
              <w:t>והממונה, אגף התקציבים</w:t>
            </w:r>
          </w:p>
        </w:tc>
        <w:tc>
          <w:tcPr>
            <w:tcW w:w="1701" w:type="dxa"/>
          </w:tcPr>
          <w:p w:rsidR="00F16E21" w:rsidRPr="00F16E21" w:rsidRDefault="00F16E21" w:rsidP="008A1B41">
            <w:pPr>
              <w:pStyle w:val="1"/>
              <w:jc w:val="left"/>
              <w:rPr>
                <w:rFonts w:ascii="David" w:hAnsi="David" w:cs="David"/>
                <w:b w:val="0"/>
                <w:bCs w:val="0"/>
                <w:sz w:val="24"/>
                <w:szCs w:val="24"/>
              </w:rPr>
            </w:pPr>
            <w:proofErr w:type="spellStart"/>
            <w:r w:rsidRPr="00F16E21">
              <w:rPr>
                <w:rFonts w:ascii="David" w:hAnsi="David" w:cs="David"/>
                <w:b w:val="0"/>
                <w:bCs w:val="0"/>
                <w:sz w:val="24"/>
                <w:szCs w:val="24"/>
                <w:rtl/>
              </w:rPr>
              <w:lastRenderedPageBreak/>
              <w:t>נטפליקס</w:t>
            </w:r>
            <w:proofErr w:type="spellEnd"/>
            <w:r w:rsidRPr="00F16E21">
              <w:rPr>
                <w:rFonts w:ascii="David" w:hAnsi="David" w:cs="David"/>
                <w:b w:val="0"/>
                <w:bCs w:val="0"/>
                <w:sz w:val="24"/>
                <w:szCs w:val="24"/>
                <w:rtl/>
              </w:rPr>
              <w:t xml:space="preserve">. </w:t>
            </w:r>
            <w:r w:rsidRPr="00F16E21">
              <w:rPr>
                <w:rFonts w:ascii="David" w:hAnsi="David" w:cs="David"/>
                <w:b w:val="0"/>
                <w:bCs w:val="0"/>
                <w:sz w:val="24"/>
                <w:szCs w:val="24"/>
                <w:rtl/>
              </w:rPr>
              <w:lastRenderedPageBreak/>
              <w:t xml:space="preserve">מסלולי תמיכה לעידוד הפקות זרות בישראל; המלצות וועדת </w:t>
            </w:r>
            <w:proofErr w:type="spellStart"/>
            <w:r w:rsidRPr="00F16E21">
              <w:rPr>
                <w:rFonts w:ascii="David" w:hAnsi="David" w:cs="David"/>
                <w:b w:val="0"/>
                <w:bCs w:val="0"/>
                <w:sz w:val="24"/>
                <w:szCs w:val="24"/>
                <w:rtl/>
              </w:rPr>
              <w:t>פולקמן</w:t>
            </w:r>
            <w:proofErr w:type="spellEnd"/>
            <w:r w:rsidRPr="00F16E21">
              <w:rPr>
                <w:rFonts w:ascii="David" w:hAnsi="David" w:cs="David"/>
                <w:b w:val="0"/>
                <w:bCs w:val="0"/>
                <w:sz w:val="24"/>
                <w:szCs w:val="24"/>
                <w:rtl/>
              </w:rPr>
              <w:t>; עלויות ההפקה הגבוהות.</w:t>
            </w:r>
          </w:p>
        </w:tc>
        <w:tc>
          <w:tcPr>
            <w:tcW w:w="1842" w:type="dxa"/>
          </w:tcPr>
          <w:p w:rsidR="00F16E21" w:rsidRPr="00F16E21" w:rsidRDefault="00F16E21" w:rsidP="008A1B41">
            <w:pPr>
              <w:pStyle w:val="1"/>
              <w:ind w:left="567" w:hanging="567"/>
              <w:jc w:val="center"/>
              <w:rPr>
                <w:rFonts w:ascii="David" w:hAnsi="David" w:cs="David"/>
                <w:b w:val="0"/>
                <w:bCs w:val="0"/>
                <w:sz w:val="24"/>
                <w:szCs w:val="24"/>
                <w:rtl/>
              </w:rPr>
            </w:pPr>
            <w:r w:rsidRPr="00F16E21">
              <w:rPr>
                <w:rFonts w:ascii="David" w:hAnsi="David" w:cs="David"/>
                <w:b w:val="0"/>
                <w:bCs w:val="0"/>
                <w:sz w:val="24"/>
                <w:szCs w:val="24"/>
                <w:rtl/>
              </w:rPr>
              <w:lastRenderedPageBreak/>
              <w:t>גל גולן אימפקט</w:t>
            </w:r>
          </w:p>
        </w:tc>
        <w:tc>
          <w:tcPr>
            <w:tcW w:w="1428" w:type="dxa"/>
          </w:tcPr>
          <w:p w:rsidR="00F16E21" w:rsidRPr="00F16E21" w:rsidRDefault="00F16E21" w:rsidP="008A1B41">
            <w:pPr>
              <w:pStyle w:val="1"/>
              <w:rPr>
                <w:rFonts w:ascii="David" w:hAnsi="David" w:cs="David"/>
                <w:b w:val="0"/>
                <w:bCs w:val="0"/>
                <w:sz w:val="24"/>
                <w:szCs w:val="24"/>
                <w:rtl/>
              </w:rPr>
            </w:pPr>
            <w:proofErr w:type="spellStart"/>
            <w:r w:rsidRPr="00F16E21">
              <w:rPr>
                <w:rFonts w:ascii="David" w:hAnsi="David" w:cs="David"/>
                <w:b w:val="0"/>
                <w:bCs w:val="0"/>
                <w:sz w:val="24"/>
                <w:szCs w:val="24"/>
                <w:rtl/>
              </w:rPr>
              <w:t>נטפליקס</w:t>
            </w:r>
            <w:proofErr w:type="spellEnd"/>
          </w:p>
        </w:tc>
        <w:tc>
          <w:tcPr>
            <w:tcW w:w="1260" w:type="dxa"/>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t>לא</w:t>
            </w:r>
          </w:p>
        </w:tc>
      </w:tr>
      <w:tr w:rsidR="00F16E21" w:rsidRPr="00F16E21" w:rsidTr="008A1B41">
        <w:tc>
          <w:tcPr>
            <w:tcW w:w="1417" w:type="dxa"/>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t>24.1.2022</w:t>
            </w:r>
          </w:p>
        </w:tc>
        <w:tc>
          <w:tcPr>
            <w:tcW w:w="1978" w:type="dxa"/>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t>צוות תעסוקה, אגף התקציבים</w:t>
            </w:r>
          </w:p>
        </w:tc>
        <w:tc>
          <w:tcPr>
            <w:tcW w:w="1701" w:type="dxa"/>
          </w:tcPr>
          <w:p w:rsidR="00F16E21" w:rsidRPr="00F16E21" w:rsidRDefault="00F16E21" w:rsidP="008A1B41">
            <w:pPr>
              <w:pStyle w:val="1"/>
              <w:jc w:val="left"/>
              <w:rPr>
                <w:rFonts w:ascii="David" w:hAnsi="David" w:cs="David"/>
                <w:b w:val="0"/>
                <w:bCs w:val="0"/>
                <w:sz w:val="24"/>
                <w:szCs w:val="24"/>
                <w:rtl/>
              </w:rPr>
            </w:pPr>
            <w:r w:rsidRPr="00F16E21">
              <w:rPr>
                <w:rFonts w:ascii="David" w:hAnsi="David" w:cs="David"/>
                <w:b w:val="0"/>
                <w:bCs w:val="0"/>
                <w:sz w:val="24"/>
                <w:szCs w:val="24"/>
                <w:rtl/>
              </w:rPr>
              <w:t>השפעת הקורונה על מעונות היום הפרטיים</w:t>
            </w:r>
          </w:p>
        </w:tc>
        <w:tc>
          <w:tcPr>
            <w:tcW w:w="1842" w:type="dxa"/>
          </w:tcPr>
          <w:p w:rsidR="00F16E21" w:rsidRPr="00F16E21" w:rsidRDefault="00F16E21" w:rsidP="008A1B41">
            <w:pPr>
              <w:pStyle w:val="1"/>
              <w:jc w:val="center"/>
              <w:rPr>
                <w:rFonts w:ascii="David" w:hAnsi="David" w:cs="David"/>
                <w:b w:val="0"/>
                <w:bCs w:val="0"/>
                <w:sz w:val="24"/>
                <w:szCs w:val="24"/>
                <w:rtl/>
              </w:rPr>
            </w:pPr>
            <w:r w:rsidRPr="00F16E21">
              <w:rPr>
                <w:rFonts w:ascii="David" w:hAnsi="David" w:cs="David"/>
                <w:b w:val="0"/>
                <w:bCs w:val="0"/>
                <w:sz w:val="24"/>
                <w:szCs w:val="24"/>
                <w:rtl/>
              </w:rPr>
              <w:t>רחל - גלעד קשרי ממשל</w:t>
            </w:r>
          </w:p>
        </w:tc>
        <w:tc>
          <w:tcPr>
            <w:tcW w:w="1428" w:type="dxa"/>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t>ארגון מעונות היום הפרטיים</w:t>
            </w:r>
          </w:p>
        </w:tc>
        <w:tc>
          <w:tcPr>
            <w:tcW w:w="1260" w:type="dxa"/>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t>לא</w:t>
            </w:r>
          </w:p>
        </w:tc>
      </w:tr>
      <w:tr w:rsidR="00F16E21" w:rsidRPr="00F16E21" w:rsidTr="008A1B41">
        <w:tc>
          <w:tcPr>
            <w:tcW w:w="1417" w:type="dxa"/>
            <w:vAlign w:val="center"/>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t>2.2.2022; 1.3.2022;</w:t>
            </w:r>
          </w:p>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t>6.3.2022</w:t>
            </w:r>
          </w:p>
        </w:tc>
        <w:tc>
          <w:tcPr>
            <w:tcW w:w="1978" w:type="dxa"/>
            <w:vAlign w:val="center"/>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t>צוות תקשורת, אגף התקציבים</w:t>
            </w:r>
          </w:p>
        </w:tc>
        <w:tc>
          <w:tcPr>
            <w:tcW w:w="1701" w:type="dxa"/>
            <w:vAlign w:val="center"/>
          </w:tcPr>
          <w:p w:rsidR="00F16E21" w:rsidRPr="00F16E21" w:rsidRDefault="00F16E21" w:rsidP="008A1B41">
            <w:pPr>
              <w:pStyle w:val="1"/>
              <w:jc w:val="left"/>
              <w:rPr>
                <w:rFonts w:ascii="David" w:hAnsi="David" w:cs="David"/>
                <w:b w:val="0"/>
                <w:bCs w:val="0"/>
                <w:sz w:val="24"/>
                <w:szCs w:val="24"/>
                <w:rtl/>
              </w:rPr>
            </w:pPr>
            <w:r w:rsidRPr="00F16E21">
              <w:rPr>
                <w:rFonts w:ascii="David" w:hAnsi="David" w:cs="David"/>
                <w:b w:val="0"/>
                <w:bCs w:val="0"/>
                <w:sz w:val="24"/>
                <w:szCs w:val="24"/>
                <w:rtl/>
              </w:rPr>
              <w:t>רגולציית הפקות מקור על גופים בין-לאומיים</w:t>
            </w:r>
          </w:p>
        </w:tc>
        <w:tc>
          <w:tcPr>
            <w:tcW w:w="1842" w:type="dxa"/>
            <w:vAlign w:val="center"/>
          </w:tcPr>
          <w:p w:rsidR="00F16E21" w:rsidRPr="00F16E21" w:rsidRDefault="00F16E21" w:rsidP="008A1B41">
            <w:pPr>
              <w:pStyle w:val="1"/>
              <w:jc w:val="center"/>
              <w:rPr>
                <w:rFonts w:ascii="David" w:hAnsi="David" w:cs="David"/>
                <w:b w:val="0"/>
                <w:bCs w:val="0"/>
                <w:sz w:val="24"/>
                <w:szCs w:val="24"/>
                <w:rtl/>
              </w:rPr>
            </w:pPr>
            <w:r w:rsidRPr="00F16E21">
              <w:rPr>
                <w:rFonts w:ascii="David" w:hAnsi="David" w:cs="David"/>
                <w:b w:val="0"/>
                <w:bCs w:val="0"/>
                <w:sz w:val="24"/>
                <w:szCs w:val="24"/>
                <w:rtl/>
              </w:rPr>
              <w:t>גל גולן זילברמן - אימפקט</w:t>
            </w:r>
          </w:p>
        </w:tc>
        <w:tc>
          <w:tcPr>
            <w:tcW w:w="1428" w:type="dxa"/>
            <w:vAlign w:val="center"/>
          </w:tcPr>
          <w:p w:rsidR="00F16E21" w:rsidRPr="00F16E21" w:rsidRDefault="00F16E21" w:rsidP="008A1B41">
            <w:pPr>
              <w:pStyle w:val="1"/>
              <w:rPr>
                <w:rFonts w:ascii="David" w:hAnsi="David" w:cs="David"/>
                <w:b w:val="0"/>
                <w:bCs w:val="0"/>
                <w:sz w:val="24"/>
                <w:szCs w:val="24"/>
                <w:rtl/>
              </w:rPr>
            </w:pPr>
            <w:proofErr w:type="spellStart"/>
            <w:r w:rsidRPr="00F16E21">
              <w:rPr>
                <w:rFonts w:ascii="David" w:hAnsi="David" w:cs="David"/>
                <w:b w:val="0"/>
                <w:bCs w:val="0"/>
                <w:sz w:val="24"/>
                <w:szCs w:val="24"/>
                <w:rtl/>
              </w:rPr>
              <w:t>נטפליקס</w:t>
            </w:r>
            <w:proofErr w:type="spellEnd"/>
          </w:p>
        </w:tc>
        <w:tc>
          <w:tcPr>
            <w:tcW w:w="1260" w:type="dxa"/>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t>לא</w:t>
            </w:r>
          </w:p>
        </w:tc>
      </w:tr>
      <w:tr w:rsidR="00F16E21" w:rsidRPr="00F16E21" w:rsidTr="008A1B41">
        <w:tc>
          <w:tcPr>
            <w:tcW w:w="1417" w:type="dxa"/>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t>6.7.2022</w:t>
            </w:r>
          </w:p>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t>(טלפונית)</w:t>
            </w:r>
          </w:p>
        </w:tc>
        <w:tc>
          <w:tcPr>
            <w:tcW w:w="1978" w:type="dxa"/>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t>צוות פנים וסביבה, אגף החשב הכללי</w:t>
            </w:r>
          </w:p>
        </w:tc>
        <w:tc>
          <w:tcPr>
            <w:tcW w:w="1701" w:type="dxa"/>
          </w:tcPr>
          <w:p w:rsidR="00F16E21" w:rsidRPr="00F16E21" w:rsidRDefault="00F16E21" w:rsidP="008A1B41">
            <w:pPr>
              <w:pStyle w:val="1"/>
              <w:jc w:val="left"/>
              <w:rPr>
                <w:rFonts w:ascii="David" w:hAnsi="David" w:cs="David"/>
                <w:b w:val="0"/>
                <w:bCs w:val="0"/>
                <w:sz w:val="24"/>
                <w:szCs w:val="24"/>
                <w:rtl/>
              </w:rPr>
            </w:pPr>
            <w:r w:rsidRPr="00F16E21">
              <w:rPr>
                <w:rFonts w:ascii="David" w:hAnsi="David" w:cs="David"/>
                <w:b w:val="0"/>
                <w:bCs w:val="0"/>
                <w:sz w:val="24"/>
                <w:szCs w:val="24"/>
                <w:rtl/>
              </w:rPr>
              <w:t>החוק להסדרת הטיפול באריזות</w:t>
            </w:r>
          </w:p>
        </w:tc>
        <w:tc>
          <w:tcPr>
            <w:tcW w:w="1842" w:type="dxa"/>
          </w:tcPr>
          <w:p w:rsidR="00F16E21" w:rsidRPr="00F16E21" w:rsidRDefault="00F16E21" w:rsidP="008A1B41">
            <w:pPr>
              <w:pStyle w:val="1"/>
              <w:jc w:val="center"/>
              <w:rPr>
                <w:rFonts w:ascii="David" w:hAnsi="David" w:cs="David"/>
                <w:b w:val="0"/>
                <w:bCs w:val="0"/>
                <w:sz w:val="24"/>
                <w:szCs w:val="24"/>
                <w:rtl/>
              </w:rPr>
            </w:pPr>
            <w:r w:rsidRPr="00F16E21">
              <w:rPr>
                <w:rFonts w:ascii="David" w:hAnsi="David" w:cs="David"/>
                <w:b w:val="0"/>
                <w:bCs w:val="0"/>
                <w:sz w:val="24"/>
                <w:szCs w:val="24"/>
                <w:rtl/>
              </w:rPr>
              <w:t>עמית עמר, "גלעד – יחסי ממשל ולובינג"</w:t>
            </w:r>
          </w:p>
        </w:tc>
        <w:tc>
          <w:tcPr>
            <w:tcW w:w="1428" w:type="dxa"/>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t>נטלי תאגיד מחזור אריזות לישראל בע"מ</w:t>
            </w:r>
          </w:p>
        </w:tc>
        <w:tc>
          <w:tcPr>
            <w:tcW w:w="1260" w:type="dxa"/>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t>לא</w:t>
            </w:r>
          </w:p>
        </w:tc>
      </w:tr>
      <w:tr w:rsidR="00F16E21" w:rsidRPr="00F16E21" w:rsidTr="008A1B41">
        <w:tc>
          <w:tcPr>
            <w:tcW w:w="1417" w:type="dxa"/>
            <w:vAlign w:val="center"/>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t>8.3.2022</w:t>
            </w:r>
          </w:p>
        </w:tc>
        <w:tc>
          <w:tcPr>
            <w:tcW w:w="1978" w:type="dxa"/>
            <w:vAlign w:val="center"/>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t>צוות תקשורת, אגף התקציבים</w:t>
            </w:r>
          </w:p>
        </w:tc>
        <w:tc>
          <w:tcPr>
            <w:tcW w:w="1701" w:type="dxa"/>
            <w:vAlign w:val="center"/>
          </w:tcPr>
          <w:p w:rsidR="00F16E21" w:rsidRPr="00F16E21" w:rsidRDefault="00F16E21" w:rsidP="008A1B41">
            <w:pPr>
              <w:pStyle w:val="1"/>
              <w:jc w:val="left"/>
              <w:rPr>
                <w:rFonts w:ascii="David" w:hAnsi="David" w:cs="David"/>
                <w:b w:val="0"/>
                <w:bCs w:val="0"/>
                <w:sz w:val="24"/>
                <w:szCs w:val="24"/>
                <w:rtl/>
              </w:rPr>
            </w:pPr>
            <w:r w:rsidRPr="00F16E21">
              <w:rPr>
                <w:rFonts w:ascii="David" w:hAnsi="David" w:cs="David"/>
                <w:b w:val="0"/>
                <w:bCs w:val="0"/>
                <w:sz w:val="24"/>
                <w:szCs w:val="24"/>
                <w:rtl/>
              </w:rPr>
              <w:t>עידוד פריסת תשתיות תקשורת ורגולציה על שוק השידורים</w:t>
            </w:r>
          </w:p>
        </w:tc>
        <w:tc>
          <w:tcPr>
            <w:tcW w:w="1842" w:type="dxa"/>
            <w:vAlign w:val="center"/>
          </w:tcPr>
          <w:p w:rsidR="00F16E21" w:rsidRPr="00F16E21" w:rsidRDefault="00F16E21" w:rsidP="008A1B41">
            <w:pPr>
              <w:pStyle w:val="1"/>
              <w:jc w:val="center"/>
              <w:rPr>
                <w:rFonts w:ascii="David" w:hAnsi="David" w:cs="David"/>
                <w:b w:val="0"/>
                <w:bCs w:val="0"/>
                <w:sz w:val="24"/>
                <w:szCs w:val="24"/>
                <w:rtl/>
              </w:rPr>
            </w:pPr>
            <w:r w:rsidRPr="00F16E21">
              <w:rPr>
                <w:rFonts w:ascii="David" w:hAnsi="David" w:cs="David"/>
                <w:b w:val="0"/>
                <w:bCs w:val="0"/>
                <w:sz w:val="24"/>
                <w:szCs w:val="24"/>
                <w:rtl/>
              </w:rPr>
              <w:t>תמר אברמוביץ</w:t>
            </w:r>
          </w:p>
        </w:tc>
        <w:tc>
          <w:tcPr>
            <w:tcW w:w="1428" w:type="dxa"/>
            <w:vAlign w:val="center"/>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t>פרטנר</w:t>
            </w:r>
          </w:p>
        </w:tc>
        <w:tc>
          <w:tcPr>
            <w:tcW w:w="1260" w:type="dxa"/>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t>לא</w:t>
            </w:r>
          </w:p>
        </w:tc>
      </w:tr>
      <w:tr w:rsidR="00F16E21" w:rsidRPr="00F16E21" w:rsidTr="008A1B41">
        <w:tc>
          <w:tcPr>
            <w:tcW w:w="1417" w:type="dxa"/>
            <w:vAlign w:val="center"/>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t>28.3.2022</w:t>
            </w:r>
          </w:p>
        </w:tc>
        <w:tc>
          <w:tcPr>
            <w:tcW w:w="1978" w:type="dxa"/>
            <w:vAlign w:val="center"/>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t>צוות רווחה, אגף התקציבים</w:t>
            </w:r>
          </w:p>
        </w:tc>
        <w:tc>
          <w:tcPr>
            <w:tcW w:w="1701" w:type="dxa"/>
            <w:vAlign w:val="center"/>
          </w:tcPr>
          <w:p w:rsidR="00F16E21" w:rsidRPr="00F16E21" w:rsidRDefault="00F16E21" w:rsidP="008A1B41">
            <w:pPr>
              <w:pStyle w:val="1"/>
              <w:jc w:val="left"/>
              <w:rPr>
                <w:rFonts w:ascii="David" w:hAnsi="David" w:cs="David"/>
                <w:b w:val="0"/>
                <w:bCs w:val="0"/>
                <w:sz w:val="24"/>
                <w:szCs w:val="24"/>
                <w:rtl/>
              </w:rPr>
            </w:pPr>
            <w:r w:rsidRPr="00F16E21">
              <w:rPr>
                <w:rFonts w:ascii="David" w:hAnsi="David" w:cs="David"/>
                <w:b w:val="0"/>
                <w:bCs w:val="0"/>
                <w:sz w:val="24"/>
                <w:szCs w:val="24"/>
                <w:rtl/>
              </w:rPr>
              <w:t>הטבות מס לנכים</w:t>
            </w:r>
          </w:p>
        </w:tc>
        <w:tc>
          <w:tcPr>
            <w:tcW w:w="1842" w:type="dxa"/>
            <w:vAlign w:val="center"/>
          </w:tcPr>
          <w:p w:rsidR="00F16E21" w:rsidRPr="00F16E21" w:rsidRDefault="00F16E21" w:rsidP="008A1B41">
            <w:pPr>
              <w:pStyle w:val="1"/>
              <w:jc w:val="center"/>
              <w:rPr>
                <w:rFonts w:ascii="David" w:hAnsi="David" w:cs="David"/>
                <w:b w:val="0"/>
                <w:bCs w:val="0"/>
                <w:sz w:val="24"/>
                <w:szCs w:val="24"/>
                <w:rtl/>
              </w:rPr>
            </w:pPr>
            <w:r w:rsidRPr="00F16E21">
              <w:rPr>
                <w:rFonts w:ascii="David" w:hAnsi="David" w:cs="David"/>
                <w:b w:val="0"/>
                <w:bCs w:val="0"/>
                <w:sz w:val="24"/>
                <w:szCs w:val="24"/>
                <w:rtl/>
              </w:rPr>
              <w:t>דולב תורג'מן</w:t>
            </w:r>
          </w:p>
        </w:tc>
        <w:tc>
          <w:tcPr>
            <w:tcW w:w="1428" w:type="dxa"/>
            <w:vAlign w:val="center"/>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t>קואליציית עמותות הנכים</w:t>
            </w:r>
          </w:p>
        </w:tc>
        <w:tc>
          <w:tcPr>
            <w:tcW w:w="1260" w:type="dxa"/>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t>לא</w:t>
            </w:r>
          </w:p>
        </w:tc>
      </w:tr>
      <w:tr w:rsidR="00F16E21" w:rsidRPr="00F16E21" w:rsidTr="008A1B41">
        <w:tc>
          <w:tcPr>
            <w:tcW w:w="1417" w:type="dxa"/>
            <w:vAlign w:val="center"/>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t>3.4.2022</w:t>
            </w:r>
          </w:p>
        </w:tc>
        <w:tc>
          <w:tcPr>
            <w:tcW w:w="1978" w:type="dxa"/>
            <w:vAlign w:val="center"/>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t>צוות תחבורה, אגף התקציבים</w:t>
            </w:r>
          </w:p>
        </w:tc>
        <w:tc>
          <w:tcPr>
            <w:tcW w:w="1701" w:type="dxa"/>
            <w:vAlign w:val="center"/>
          </w:tcPr>
          <w:p w:rsidR="00F16E21" w:rsidRPr="00F16E21" w:rsidRDefault="00F16E21" w:rsidP="008A1B41">
            <w:pPr>
              <w:pStyle w:val="1"/>
              <w:jc w:val="left"/>
              <w:rPr>
                <w:rFonts w:ascii="David" w:hAnsi="David" w:cs="David"/>
                <w:b w:val="0"/>
                <w:bCs w:val="0"/>
                <w:sz w:val="24"/>
                <w:szCs w:val="24"/>
                <w:rtl/>
              </w:rPr>
            </w:pPr>
            <w:r w:rsidRPr="00F16E21">
              <w:rPr>
                <w:rFonts w:ascii="David" w:hAnsi="David" w:cs="David"/>
                <w:b w:val="0"/>
                <w:bCs w:val="0"/>
                <w:sz w:val="24"/>
                <w:szCs w:val="24"/>
                <w:rtl/>
              </w:rPr>
              <w:t xml:space="preserve">כבישים בצפון (כביש 65, 66 וכבישים </w:t>
            </w:r>
            <w:proofErr w:type="spellStart"/>
            <w:r w:rsidRPr="00F16E21">
              <w:rPr>
                <w:rFonts w:ascii="David" w:hAnsi="David" w:cs="David"/>
                <w:b w:val="0"/>
                <w:bCs w:val="0"/>
                <w:sz w:val="24"/>
                <w:szCs w:val="24"/>
                <w:rtl/>
              </w:rPr>
              <w:t>בישובי</w:t>
            </w:r>
            <w:proofErr w:type="spellEnd"/>
            <w:r w:rsidRPr="00F16E21">
              <w:rPr>
                <w:rFonts w:ascii="David" w:hAnsi="David" w:cs="David"/>
                <w:b w:val="0"/>
                <w:bCs w:val="0"/>
                <w:sz w:val="24"/>
                <w:szCs w:val="24"/>
                <w:rtl/>
              </w:rPr>
              <w:t xml:space="preserve"> המיעוטים)</w:t>
            </w:r>
          </w:p>
        </w:tc>
        <w:tc>
          <w:tcPr>
            <w:tcW w:w="1842" w:type="dxa"/>
            <w:vAlign w:val="center"/>
          </w:tcPr>
          <w:p w:rsidR="00F16E21" w:rsidRPr="00F16E21" w:rsidRDefault="00F16E21" w:rsidP="008A1B41">
            <w:pPr>
              <w:pStyle w:val="1"/>
              <w:jc w:val="center"/>
              <w:rPr>
                <w:rFonts w:ascii="David" w:hAnsi="David" w:cs="David"/>
                <w:b w:val="0"/>
                <w:bCs w:val="0"/>
                <w:sz w:val="24"/>
                <w:szCs w:val="24"/>
                <w:rtl/>
              </w:rPr>
            </w:pPr>
            <w:r w:rsidRPr="00F16E21">
              <w:rPr>
                <w:rFonts w:ascii="David" w:hAnsi="David" w:cs="David"/>
                <w:b w:val="0"/>
                <w:bCs w:val="0"/>
                <w:sz w:val="24"/>
                <w:szCs w:val="24"/>
                <w:rtl/>
              </w:rPr>
              <w:t xml:space="preserve">אלעזר סלע – </w:t>
            </w:r>
            <w:proofErr w:type="spellStart"/>
            <w:r w:rsidRPr="00F16E21">
              <w:rPr>
                <w:rFonts w:ascii="David" w:hAnsi="David" w:cs="David"/>
                <w:b w:val="0"/>
                <w:bCs w:val="0"/>
                <w:sz w:val="24"/>
                <w:szCs w:val="24"/>
                <w:rtl/>
              </w:rPr>
              <w:t>ריפבליק</w:t>
            </w:r>
            <w:proofErr w:type="spellEnd"/>
            <w:r w:rsidRPr="00F16E21">
              <w:rPr>
                <w:rFonts w:ascii="David" w:hAnsi="David" w:cs="David"/>
                <w:b w:val="0"/>
                <w:bCs w:val="0"/>
                <w:sz w:val="24"/>
                <w:szCs w:val="24"/>
                <w:rtl/>
              </w:rPr>
              <w:t xml:space="preserve"> יועצים</w:t>
            </w:r>
          </w:p>
        </w:tc>
        <w:tc>
          <w:tcPr>
            <w:tcW w:w="1428" w:type="dxa"/>
            <w:vAlign w:val="center"/>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t xml:space="preserve">רשויות מקומיות בצפון – מועצה אזורית גליל תחתון, כפר </w:t>
            </w:r>
            <w:r w:rsidRPr="00F16E21">
              <w:rPr>
                <w:rFonts w:ascii="David" w:hAnsi="David" w:cs="David"/>
                <w:b w:val="0"/>
                <w:bCs w:val="0"/>
                <w:sz w:val="24"/>
                <w:szCs w:val="24"/>
                <w:rtl/>
              </w:rPr>
              <w:lastRenderedPageBreak/>
              <w:t>סאלם</w:t>
            </w:r>
          </w:p>
        </w:tc>
        <w:tc>
          <w:tcPr>
            <w:tcW w:w="1260" w:type="dxa"/>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lastRenderedPageBreak/>
              <w:t>לא</w:t>
            </w:r>
          </w:p>
        </w:tc>
      </w:tr>
      <w:tr w:rsidR="00F16E21" w:rsidRPr="00F16E21" w:rsidTr="008A1B41">
        <w:tc>
          <w:tcPr>
            <w:tcW w:w="1417" w:type="dxa"/>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t>10.4.2022;</w:t>
            </w:r>
          </w:p>
          <w:p w:rsidR="00F16E21" w:rsidRPr="00F16E21" w:rsidRDefault="00F16E21" w:rsidP="008A1B41">
            <w:pPr>
              <w:rPr>
                <w:rFonts w:ascii="David" w:hAnsi="David"/>
                <w:rtl/>
              </w:rPr>
            </w:pPr>
            <w:r w:rsidRPr="00F16E21">
              <w:rPr>
                <w:rFonts w:ascii="David" w:hAnsi="David"/>
                <w:rtl/>
              </w:rPr>
              <w:t>14.4.2022</w:t>
            </w:r>
          </w:p>
          <w:p w:rsidR="00F16E21" w:rsidRPr="00F16E21" w:rsidRDefault="00F16E21" w:rsidP="008A1B41">
            <w:pPr>
              <w:rPr>
                <w:rFonts w:ascii="David" w:hAnsi="David"/>
                <w:rtl/>
              </w:rPr>
            </w:pPr>
          </w:p>
        </w:tc>
        <w:tc>
          <w:tcPr>
            <w:tcW w:w="1978" w:type="dxa"/>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t>צוות תעשייה ומסחר, אגף התקציבים</w:t>
            </w:r>
          </w:p>
        </w:tc>
        <w:tc>
          <w:tcPr>
            <w:tcW w:w="1701" w:type="dxa"/>
          </w:tcPr>
          <w:p w:rsidR="00F16E21" w:rsidRPr="00F16E21" w:rsidRDefault="00F16E21" w:rsidP="008A1B41">
            <w:pPr>
              <w:pStyle w:val="1"/>
              <w:jc w:val="left"/>
              <w:rPr>
                <w:rFonts w:ascii="David" w:hAnsi="David" w:cs="David"/>
                <w:b w:val="0"/>
                <w:bCs w:val="0"/>
                <w:sz w:val="24"/>
                <w:szCs w:val="24"/>
                <w:rtl/>
              </w:rPr>
            </w:pPr>
            <w:r w:rsidRPr="00F16E21">
              <w:rPr>
                <w:rFonts w:ascii="David" w:hAnsi="David" w:cs="David"/>
                <w:b w:val="0"/>
                <w:bCs w:val="0"/>
                <w:sz w:val="24"/>
                <w:szCs w:val="24"/>
                <w:rtl/>
              </w:rPr>
              <w:t xml:space="preserve">השקעה של חברת </w:t>
            </w:r>
            <w:r w:rsidRPr="00F16E21">
              <w:rPr>
                <w:rFonts w:ascii="David" w:hAnsi="David" w:cs="David"/>
                <w:b w:val="0"/>
                <w:bCs w:val="0"/>
                <w:sz w:val="24"/>
                <w:szCs w:val="24"/>
              </w:rPr>
              <w:t>KLA</w:t>
            </w:r>
          </w:p>
        </w:tc>
        <w:tc>
          <w:tcPr>
            <w:tcW w:w="1842" w:type="dxa"/>
          </w:tcPr>
          <w:p w:rsidR="00F16E21" w:rsidRPr="00F16E21" w:rsidRDefault="00F16E21" w:rsidP="008A1B41">
            <w:pPr>
              <w:pStyle w:val="1"/>
              <w:ind w:left="567" w:hanging="567"/>
              <w:jc w:val="center"/>
              <w:rPr>
                <w:rFonts w:ascii="David" w:hAnsi="David" w:cs="David"/>
                <w:b w:val="0"/>
                <w:bCs w:val="0"/>
                <w:sz w:val="24"/>
                <w:szCs w:val="24"/>
                <w:rtl/>
              </w:rPr>
            </w:pPr>
            <w:r w:rsidRPr="00F16E21">
              <w:rPr>
                <w:rFonts w:ascii="David" w:hAnsi="David" w:cs="David"/>
                <w:b w:val="0"/>
                <w:bCs w:val="0"/>
                <w:sz w:val="24"/>
                <w:szCs w:val="24"/>
                <w:rtl/>
              </w:rPr>
              <w:t>תמר אברמוביץ'</w:t>
            </w:r>
          </w:p>
        </w:tc>
        <w:tc>
          <w:tcPr>
            <w:tcW w:w="1428" w:type="dxa"/>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Pr>
              <w:t>KLA</w:t>
            </w:r>
          </w:p>
        </w:tc>
        <w:tc>
          <w:tcPr>
            <w:tcW w:w="1260" w:type="dxa"/>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t>לא</w:t>
            </w:r>
          </w:p>
        </w:tc>
      </w:tr>
      <w:tr w:rsidR="00F16E21" w:rsidRPr="00F16E21" w:rsidTr="008A1B41">
        <w:tc>
          <w:tcPr>
            <w:tcW w:w="1417" w:type="dxa"/>
            <w:vAlign w:val="center"/>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t>25.4.2022</w:t>
            </w:r>
          </w:p>
        </w:tc>
        <w:tc>
          <w:tcPr>
            <w:tcW w:w="1978" w:type="dxa"/>
            <w:vAlign w:val="center"/>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t>צוות רווחה, אגף התקציבים</w:t>
            </w:r>
          </w:p>
        </w:tc>
        <w:tc>
          <w:tcPr>
            <w:tcW w:w="1701" w:type="dxa"/>
            <w:vAlign w:val="center"/>
          </w:tcPr>
          <w:p w:rsidR="00F16E21" w:rsidRPr="00F16E21" w:rsidRDefault="00F16E21" w:rsidP="008A1B41">
            <w:pPr>
              <w:pStyle w:val="1"/>
              <w:jc w:val="left"/>
              <w:rPr>
                <w:rFonts w:ascii="David" w:hAnsi="David" w:cs="David"/>
                <w:b w:val="0"/>
                <w:bCs w:val="0"/>
                <w:sz w:val="24"/>
                <w:szCs w:val="24"/>
                <w:rtl/>
              </w:rPr>
            </w:pPr>
            <w:r w:rsidRPr="00F16E21">
              <w:rPr>
                <w:rFonts w:ascii="David" w:hAnsi="David" w:cs="David"/>
                <w:b w:val="0"/>
                <w:bCs w:val="0"/>
                <w:sz w:val="24"/>
                <w:szCs w:val="24"/>
                <w:rtl/>
              </w:rPr>
              <w:t>רפורמה בסיעוד</w:t>
            </w:r>
          </w:p>
        </w:tc>
        <w:tc>
          <w:tcPr>
            <w:tcW w:w="1842" w:type="dxa"/>
            <w:vAlign w:val="center"/>
          </w:tcPr>
          <w:p w:rsidR="00F16E21" w:rsidRPr="00F16E21" w:rsidRDefault="00F16E21" w:rsidP="008A1B41">
            <w:pPr>
              <w:pStyle w:val="1"/>
              <w:jc w:val="center"/>
              <w:rPr>
                <w:rFonts w:ascii="David" w:hAnsi="David" w:cs="David"/>
                <w:b w:val="0"/>
                <w:bCs w:val="0"/>
                <w:sz w:val="24"/>
                <w:szCs w:val="24"/>
                <w:rtl/>
              </w:rPr>
            </w:pPr>
            <w:r w:rsidRPr="00F16E21">
              <w:rPr>
                <w:rFonts w:ascii="David" w:hAnsi="David" w:cs="David"/>
                <w:b w:val="0"/>
                <w:bCs w:val="0"/>
                <w:sz w:val="24"/>
                <w:szCs w:val="24"/>
                <w:rtl/>
              </w:rPr>
              <w:t xml:space="preserve">רון </w:t>
            </w:r>
            <w:proofErr w:type="spellStart"/>
            <w:r w:rsidRPr="00F16E21">
              <w:rPr>
                <w:rFonts w:ascii="David" w:hAnsi="David" w:cs="David"/>
                <w:b w:val="0"/>
                <w:bCs w:val="0"/>
                <w:sz w:val="24"/>
                <w:szCs w:val="24"/>
                <w:rtl/>
              </w:rPr>
              <w:t>בונדי</w:t>
            </w:r>
            <w:proofErr w:type="spellEnd"/>
          </w:p>
        </w:tc>
        <w:tc>
          <w:tcPr>
            <w:tcW w:w="1428" w:type="dxa"/>
            <w:vAlign w:val="center"/>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t>איגוד חברות הסיעוד</w:t>
            </w:r>
          </w:p>
        </w:tc>
        <w:tc>
          <w:tcPr>
            <w:tcW w:w="1260" w:type="dxa"/>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t>לא</w:t>
            </w:r>
          </w:p>
        </w:tc>
      </w:tr>
      <w:tr w:rsidR="00F16E21" w:rsidRPr="00F16E21" w:rsidTr="008A1B41">
        <w:tc>
          <w:tcPr>
            <w:tcW w:w="1417" w:type="dxa"/>
            <w:vAlign w:val="center"/>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t>28.4.2022</w:t>
            </w:r>
          </w:p>
        </w:tc>
        <w:tc>
          <w:tcPr>
            <w:tcW w:w="1978" w:type="dxa"/>
            <w:vAlign w:val="center"/>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t>סגן הממונה על התקציבים, אגף התקציבים</w:t>
            </w:r>
          </w:p>
        </w:tc>
        <w:tc>
          <w:tcPr>
            <w:tcW w:w="1701" w:type="dxa"/>
            <w:vAlign w:val="center"/>
          </w:tcPr>
          <w:p w:rsidR="00F16E21" w:rsidRPr="00F16E21" w:rsidRDefault="00F16E21" w:rsidP="008A1B41">
            <w:pPr>
              <w:pStyle w:val="1"/>
              <w:jc w:val="left"/>
              <w:rPr>
                <w:rFonts w:ascii="David" w:hAnsi="David" w:cs="David"/>
                <w:b w:val="0"/>
                <w:bCs w:val="0"/>
                <w:sz w:val="24"/>
                <w:szCs w:val="24"/>
                <w:rtl/>
              </w:rPr>
            </w:pPr>
            <w:r w:rsidRPr="00F16E21">
              <w:rPr>
                <w:rFonts w:ascii="David" w:hAnsi="David" w:cs="David"/>
                <w:b w:val="0"/>
                <w:bCs w:val="0"/>
                <w:sz w:val="24"/>
                <w:szCs w:val="24"/>
                <w:rtl/>
              </w:rPr>
              <w:t>הפרדת כאל וקרן פנסיה של הסוכנות היהודית</w:t>
            </w:r>
          </w:p>
        </w:tc>
        <w:tc>
          <w:tcPr>
            <w:tcW w:w="1842" w:type="dxa"/>
            <w:vAlign w:val="center"/>
          </w:tcPr>
          <w:p w:rsidR="00F16E21" w:rsidRPr="00F16E21" w:rsidRDefault="00F16E21" w:rsidP="008A1B41">
            <w:pPr>
              <w:pStyle w:val="1"/>
              <w:jc w:val="center"/>
              <w:rPr>
                <w:rFonts w:ascii="David" w:hAnsi="David" w:cs="David"/>
                <w:b w:val="0"/>
                <w:bCs w:val="0"/>
                <w:sz w:val="24"/>
                <w:szCs w:val="24"/>
                <w:rtl/>
              </w:rPr>
            </w:pPr>
            <w:r w:rsidRPr="00F16E21">
              <w:rPr>
                <w:rFonts w:ascii="David" w:hAnsi="David" w:cs="David"/>
                <w:b w:val="0"/>
                <w:bCs w:val="0"/>
                <w:sz w:val="24"/>
                <w:szCs w:val="24"/>
                <w:rtl/>
              </w:rPr>
              <w:t xml:space="preserve">נדב </w:t>
            </w:r>
            <w:proofErr w:type="spellStart"/>
            <w:r w:rsidRPr="00F16E21">
              <w:rPr>
                <w:rFonts w:ascii="David" w:hAnsi="David" w:cs="David"/>
                <w:b w:val="0"/>
                <w:bCs w:val="0"/>
                <w:sz w:val="24"/>
                <w:szCs w:val="24"/>
                <w:rtl/>
              </w:rPr>
              <w:t>שיינברגר</w:t>
            </w:r>
            <w:proofErr w:type="spellEnd"/>
          </w:p>
        </w:tc>
        <w:tc>
          <w:tcPr>
            <w:tcW w:w="1428" w:type="dxa"/>
            <w:vAlign w:val="center"/>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t>חברות מקס וישראכרט, קרן הפנסיה של הסוכנות היהודית</w:t>
            </w:r>
          </w:p>
        </w:tc>
        <w:tc>
          <w:tcPr>
            <w:tcW w:w="1260" w:type="dxa"/>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t>לא</w:t>
            </w:r>
          </w:p>
        </w:tc>
      </w:tr>
      <w:tr w:rsidR="00F16E21" w:rsidRPr="00F16E21" w:rsidTr="008A1B41">
        <w:tc>
          <w:tcPr>
            <w:tcW w:w="1417" w:type="dxa"/>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t>20.6.2022</w:t>
            </w:r>
          </w:p>
        </w:tc>
        <w:tc>
          <w:tcPr>
            <w:tcW w:w="1978" w:type="dxa"/>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t>נציגי אגף הכלכלנית הראשית</w:t>
            </w:r>
          </w:p>
        </w:tc>
        <w:tc>
          <w:tcPr>
            <w:tcW w:w="1701" w:type="dxa"/>
          </w:tcPr>
          <w:p w:rsidR="00F16E21" w:rsidRPr="00F16E21" w:rsidRDefault="00F16E21" w:rsidP="008A1B41">
            <w:pPr>
              <w:pStyle w:val="1"/>
              <w:jc w:val="left"/>
              <w:rPr>
                <w:rFonts w:ascii="David" w:hAnsi="David" w:cs="David"/>
                <w:b w:val="0"/>
                <w:bCs w:val="0"/>
                <w:sz w:val="24"/>
                <w:szCs w:val="24"/>
                <w:rtl/>
              </w:rPr>
            </w:pPr>
            <w:r w:rsidRPr="00F16E21">
              <w:rPr>
                <w:rFonts w:ascii="David" w:hAnsi="David" w:cs="David"/>
                <w:b w:val="0"/>
                <w:bCs w:val="0"/>
                <w:sz w:val="24"/>
                <w:szCs w:val="24"/>
                <w:rtl/>
              </w:rPr>
              <w:t xml:space="preserve">שירותים בתחום הנכסים </w:t>
            </w:r>
            <w:proofErr w:type="spellStart"/>
            <w:r w:rsidRPr="00F16E21">
              <w:rPr>
                <w:rFonts w:ascii="David" w:hAnsi="David" w:cs="David"/>
                <w:b w:val="0"/>
                <w:bCs w:val="0"/>
                <w:sz w:val="24"/>
                <w:szCs w:val="24"/>
                <w:rtl/>
              </w:rPr>
              <w:t>הדיגטליים</w:t>
            </w:r>
            <w:proofErr w:type="spellEnd"/>
          </w:p>
        </w:tc>
        <w:tc>
          <w:tcPr>
            <w:tcW w:w="1842" w:type="dxa"/>
          </w:tcPr>
          <w:p w:rsidR="00F16E21" w:rsidRPr="00F16E21" w:rsidRDefault="00F16E21" w:rsidP="008A1B41">
            <w:pPr>
              <w:pStyle w:val="1"/>
              <w:jc w:val="center"/>
              <w:rPr>
                <w:rFonts w:ascii="David" w:hAnsi="David" w:cs="David"/>
                <w:b w:val="0"/>
                <w:bCs w:val="0"/>
                <w:sz w:val="24"/>
                <w:szCs w:val="24"/>
                <w:rtl/>
              </w:rPr>
            </w:pPr>
            <w:r w:rsidRPr="00F16E21">
              <w:rPr>
                <w:rFonts w:ascii="David" w:hAnsi="David" w:cs="David"/>
                <w:b w:val="0"/>
                <w:bCs w:val="0"/>
                <w:sz w:val="24"/>
                <w:szCs w:val="24"/>
                <w:rtl/>
              </w:rPr>
              <w:t>איתן אלון</w:t>
            </w:r>
          </w:p>
        </w:tc>
        <w:tc>
          <w:tcPr>
            <w:tcW w:w="1428" w:type="dxa"/>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t>"</w:t>
            </w:r>
            <w:proofErr w:type="spellStart"/>
            <w:r w:rsidRPr="00F16E21">
              <w:rPr>
                <w:rFonts w:ascii="David" w:hAnsi="David" w:cs="David"/>
                <w:b w:val="0"/>
                <w:bCs w:val="0"/>
                <w:sz w:val="24"/>
                <w:szCs w:val="24"/>
                <w:rtl/>
              </w:rPr>
              <w:t>ביטס</w:t>
            </w:r>
            <w:proofErr w:type="spellEnd"/>
            <w:r w:rsidRPr="00F16E21">
              <w:rPr>
                <w:rFonts w:ascii="David" w:hAnsi="David" w:cs="David"/>
                <w:b w:val="0"/>
                <w:bCs w:val="0"/>
                <w:sz w:val="24"/>
                <w:szCs w:val="24"/>
                <w:rtl/>
              </w:rPr>
              <w:t xml:space="preserve"> אוף גולד"</w:t>
            </w:r>
          </w:p>
        </w:tc>
        <w:tc>
          <w:tcPr>
            <w:tcW w:w="1260" w:type="dxa"/>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t>לא</w:t>
            </w:r>
          </w:p>
        </w:tc>
      </w:tr>
      <w:tr w:rsidR="00F16E21" w:rsidRPr="00F16E21" w:rsidTr="008A1B41">
        <w:tc>
          <w:tcPr>
            <w:tcW w:w="1417" w:type="dxa"/>
            <w:vAlign w:val="center"/>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t>2.7.2022</w:t>
            </w:r>
          </w:p>
        </w:tc>
        <w:tc>
          <w:tcPr>
            <w:tcW w:w="1978" w:type="dxa"/>
            <w:vAlign w:val="center"/>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t>צוות תעשייה ומסחר, אגף התקציבים</w:t>
            </w:r>
          </w:p>
        </w:tc>
        <w:tc>
          <w:tcPr>
            <w:tcW w:w="1701" w:type="dxa"/>
            <w:vAlign w:val="center"/>
          </w:tcPr>
          <w:p w:rsidR="00F16E21" w:rsidRPr="00F16E21" w:rsidRDefault="00F16E21" w:rsidP="008A1B41">
            <w:pPr>
              <w:pStyle w:val="1"/>
              <w:jc w:val="left"/>
              <w:rPr>
                <w:rFonts w:ascii="David" w:hAnsi="David" w:cs="David"/>
                <w:b w:val="0"/>
                <w:bCs w:val="0"/>
                <w:sz w:val="24"/>
                <w:szCs w:val="24"/>
                <w:rtl/>
              </w:rPr>
            </w:pPr>
            <w:r w:rsidRPr="00F16E21">
              <w:rPr>
                <w:rFonts w:ascii="David" w:hAnsi="David" w:cs="David"/>
                <w:b w:val="0"/>
                <w:bCs w:val="0"/>
                <w:sz w:val="24"/>
                <w:szCs w:val="24"/>
                <w:rtl/>
              </w:rPr>
              <w:t>הכרה במפעל מרים שוהם לחוק עידוד</w:t>
            </w:r>
          </w:p>
        </w:tc>
        <w:tc>
          <w:tcPr>
            <w:tcW w:w="1842" w:type="dxa"/>
            <w:vAlign w:val="center"/>
          </w:tcPr>
          <w:p w:rsidR="00F16E21" w:rsidRPr="00F16E21" w:rsidRDefault="00F16E21" w:rsidP="008A1B41">
            <w:pPr>
              <w:pStyle w:val="1"/>
              <w:jc w:val="center"/>
              <w:rPr>
                <w:rFonts w:ascii="David" w:hAnsi="David" w:cs="David"/>
                <w:b w:val="0"/>
                <w:bCs w:val="0"/>
                <w:sz w:val="24"/>
                <w:szCs w:val="24"/>
                <w:rtl/>
              </w:rPr>
            </w:pPr>
            <w:r w:rsidRPr="00F16E21">
              <w:rPr>
                <w:rFonts w:ascii="David" w:hAnsi="David" w:cs="David"/>
                <w:b w:val="0"/>
                <w:bCs w:val="0"/>
                <w:sz w:val="24"/>
                <w:szCs w:val="24"/>
                <w:rtl/>
              </w:rPr>
              <w:t>גל גולן - אימפקט</w:t>
            </w:r>
          </w:p>
        </w:tc>
        <w:tc>
          <w:tcPr>
            <w:tcW w:w="1428" w:type="dxa"/>
            <w:vAlign w:val="center"/>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t>מפעל מרים שוהם</w:t>
            </w:r>
          </w:p>
        </w:tc>
        <w:tc>
          <w:tcPr>
            <w:tcW w:w="1260" w:type="dxa"/>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t>לא</w:t>
            </w:r>
          </w:p>
        </w:tc>
      </w:tr>
      <w:tr w:rsidR="00F16E21" w:rsidRPr="00F16E21" w:rsidTr="008A1B41">
        <w:tc>
          <w:tcPr>
            <w:tcW w:w="1417" w:type="dxa"/>
            <w:vAlign w:val="center"/>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t>9.8.2022</w:t>
            </w:r>
          </w:p>
        </w:tc>
        <w:tc>
          <w:tcPr>
            <w:tcW w:w="1978" w:type="dxa"/>
            <w:vAlign w:val="center"/>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t xml:space="preserve">צוות </w:t>
            </w:r>
            <w:proofErr w:type="spellStart"/>
            <w:r w:rsidRPr="00F16E21">
              <w:rPr>
                <w:rFonts w:ascii="David" w:hAnsi="David" w:cs="David"/>
                <w:b w:val="0"/>
                <w:bCs w:val="0"/>
                <w:sz w:val="24"/>
                <w:szCs w:val="24"/>
                <w:rtl/>
              </w:rPr>
              <w:t>מינהלי</w:t>
            </w:r>
            <w:proofErr w:type="spellEnd"/>
            <w:r w:rsidRPr="00F16E21">
              <w:rPr>
                <w:rFonts w:ascii="David" w:hAnsi="David" w:cs="David"/>
                <w:b w:val="0"/>
                <w:bCs w:val="0"/>
                <w:sz w:val="24"/>
                <w:szCs w:val="24"/>
                <w:rtl/>
              </w:rPr>
              <w:t>, אגף התקציבים</w:t>
            </w:r>
          </w:p>
        </w:tc>
        <w:tc>
          <w:tcPr>
            <w:tcW w:w="1701" w:type="dxa"/>
            <w:vAlign w:val="center"/>
          </w:tcPr>
          <w:p w:rsidR="00F16E21" w:rsidRPr="00F16E21" w:rsidRDefault="00F16E21" w:rsidP="008A1B41">
            <w:pPr>
              <w:pStyle w:val="1"/>
              <w:jc w:val="left"/>
              <w:rPr>
                <w:rFonts w:ascii="David" w:hAnsi="David" w:cs="David"/>
                <w:b w:val="0"/>
                <w:bCs w:val="0"/>
                <w:sz w:val="24"/>
                <w:szCs w:val="24"/>
                <w:rtl/>
              </w:rPr>
            </w:pPr>
            <w:r w:rsidRPr="00F16E21">
              <w:rPr>
                <w:rFonts w:ascii="David" w:hAnsi="David" w:cs="David"/>
                <w:b w:val="0"/>
                <w:bCs w:val="0"/>
                <w:sz w:val="24"/>
                <w:szCs w:val="24"/>
                <w:rtl/>
              </w:rPr>
              <w:t>סיור בתיאטרון הבימה</w:t>
            </w:r>
          </w:p>
        </w:tc>
        <w:tc>
          <w:tcPr>
            <w:tcW w:w="1842" w:type="dxa"/>
            <w:vAlign w:val="center"/>
          </w:tcPr>
          <w:p w:rsidR="00F16E21" w:rsidRPr="00F16E21" w:rsidRDefault="00F16E21" w:rsidP="008A1B41">
            <w:pPr>
              <w:pStyle w:val="1"/>
              <w:jc w:val="center"/>
              <w:rPr>
                <w:rFonts w:ascii="David" w:hAnsi="David" w:cs="David"/>
                <w:b w:val="0"/>
                <w:bCs w:val="0"/>
                <w:sz w:val="24"/>
                <w:szCs w:val="24"/>
                <w:rtl/>
              </w:rPr>
            </w:pPr>
            <w:r w:rsidRPr="00F16E21">
              <w:rPr>
                <w:rFonts w:ascii="David" w:hAnsi="David" w:cs="David"/>
                <w:b w:val="0"/>
                <w:bCs w:val="0"/>
                <w:sz w:val="24"/>
                <w:szCs w:val="24"/>
                <w:rtl/>
              </w:rPr>
              <w:t>אורית לרנר - אימפקט</w:t>
            </w:r>
          </w:p>
        </w:tc>
        <w:tc>
          <w:tcPr>
            <w:tcW w:w="1428" w:type="dxa"/>
            <w:vAlign w:val="center"/>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t>תיאטרון הבימה</w:t>
            </w:r>
          </w:p>
        </w:tc>
        <w:tc>
          <w:tcPr>
            <w:tcW w:w="1260" w:type="dxa"/>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t>לא</w:t>
            </w:r>
          </w:p>
        </w:tc>
      </w:tr>
      <w:tr w:rsidR="00F16E21" w:rsidRPr="00F16E21" w:rsidTr="008A1B41">
        <w:tc>
          <w:tcPr>
            <w:tcW w:w="1417" w:type="dxa"/>
            <w:vAlign w:val="center"/>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t>17.8.2022</w:t>
            </w:r>
          </w:p>
        </w:tc>
        <w:tc>
          <w:tcPr>
            <w:tcW w:w="1978" w:type="dxa"/>
            <w:vAlign w:val="center"/>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t>צוות תקשורת, אגף התקציבים</w:t>
            </w:r>
          </w:p>
        </w:tc>
        <w:tc>
          <w:tcPr>
            <w:tcW w:w="1701" w:type="dxa"/>
            <w:vAlign w:val="center"/>
          </w:tcPr>
          <w:p w:rsidR="00F16E21" w:rsidRPr="00F16E21" w:rsidRDefault="00F16E21" w:rsidP="008A1B41">
            <w:pPr>
              <w:pStyle w:val="1"/>
              <w:jc w:val="left"/>
              <w:rPr>
                <w:rFonts w:ascii="David" w:hAnsi="David" w:cs="David"/>
                <w:b w:val="0"/>
                <w:bCs w:val="0"/>
                <w:sz w:val="24"/>
                <w:szCs w:val="24"/>
                <w:rtl/>
              </w:rPr>
            </w:pPr>
            <w:r w:rsidRPr="00F16E21">
              <w:rPr>
                <w:rFonts w:ascii="David" w:hAnsi="David" w:cs="David"/>
                <w:b w:val="0"/>
                <w:bCs w:val="0"/>
                <w:sz w:val="24"/>
                <w:szCs w:val="24"/>
                <w:rtl/>
              </w:rPr>
              <w:t>רגולציית הפקות מקור על גופים בין-לאומיים</w:t>
            </w:r>
          </w:p>
        </w:tc>
        <w:tc>
          <w:tcPr>
            <w:tcW w:w="1842" w:type="dxa"/>
            <w:vAlign w:val="center"/>
          </w:tcPr>
          <w:p w:rsidR="00F16E21" w:rsidRPr="00F16E21" w:rsidRDefault="00F16E21" w:rsidP="008A1B41">
            <w:pPr>
              <w:pStyle w:val="1"/>
              <w:jc w:val="center"/>
              <w:rPr>
                <w:rFonts w:ascii="David" w:hAnsi="David" w:cs="David"/>
                <w:b w:val="0"/>
                <w:bCs w:val="0"/>
                <w:sz w:val="24"/>
                <w:szCs w:val="24"/>
                <w:rtl/>
              </w:rPr>
            </w:pPr>
            <w:r w:rsidRPr="00F16E21">
              <w:rPr>
                <w:rFonts w:ascii="David" w:hAnsi="David" w:cs="David"/>
                <w:b w:val="0"/>
                <w:bCs w:val="0"/>
                <w:sz w:val="24"/>
                <w:szCs w:val="24"/>
                <w:rtl/>
              </w:rPr>
              <w:t>גל גולן זילברמן - אימפקט</w:t>
            </w:r>
          </w:p>
        </w:tc>
        <w:tc>
          <w:tcPr>
            <w:tcW w:w="1428" w:type="dxa"/>
            <w:vAlign w:val="center"/>
          </w:tcPr>
          <w:p w:rsidR="00F16E21" w:rsidRPr="00F16E21" w:rsidRDefault="00F16E21" w:rsidP="008A1B41">
            <w:pPr>
              <w:pStyle w:val="1"/>
              <w:rPr>
                <w:rFonts w:ascii="David" w:hAnsi="David" w:cs="David"/>
                <w:b w:val="0"/>
                <w:bCs w:val="0"/>
                <w:sz w:val="24"/>
                <w:szCs w:val="24"/>
                <w:rtl/>
              </w:rPr>
            </w:pPr>
            <w:proofErr w:type="spellStart"/>
            <w:r w:rsidRPr="00F16E21">
              <w:rPr>
                <w:rFonts w:ascii="David" w:hAnsi="David" w:cs="David"/>
                <w:b w:val="0"/>
                <w:bCs w:val="0"/>
                <w:sz w:val="24"/>
                <w:szCs w:val="24"/>
                <w:rtl/>
              </w:rPr>
              <w:t>נטפליקס</w:t>
            </w:r>
            <w:proofErr w:type="spellEnd"/>
          </w:p>
        </w:tc>
        <w:tc>
          <w:tcPr>
            <w:tcW w:w="1260" w:type="dxa"/>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t>לא</w:t>
            </w:r>
          </w:p>
        </w:tc>
      </w:tr>
      <w:tr w:rsidR="00F16E21" w:rsidRPr="00F16E21" w:rsidTr="008A1B41">
        <w:tc>
          <w:tcPr>
            <w:tcW w:w="1417" w:type="dxa"/>
            <w:vAlign w:val="center"/>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t>11.9.2022</w:t>
            </w:r>
          </w:p>
        </w:tc>
        <w:tc>
          <w:tcPr>
            <w:tcW w:w="1978" w:type="dxa"/>
            <w:vAlign w:val="center"/>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t>צוות תרבות וספורט, אגף התקציבים</w:t>
            </w:r>
          </w:p>
        </w:tc>
        <w:tc>
          <w:tcPr>
            <w:tcW w:w="1701" w:type="dxa"/>
            <w:vAlign w:val="center"/>
          </w:tcPr>
          <w:p w:rsidR="00F16E21" w:rsidRPr="00F16E21" w:rsidRDefault="00F16E21" w:rsidP="008A1B41">
            <w:pPr>
              <w:pStyle w:val="1"/>
              <w:jc w:val="left"/>
              <w:rPr>
                <w:rFonts w:ascii="David" w:hAnsi="David" w:cs="David"/>
                <w:b w:val="0"/>
                <w:bCs w:val="0"/>
                <w:sz w:val="24"/>
                <w:szCs w:val="24"/>
                <w:rtl/>
              </w:rPr>
            </w:pPr>
            <w:r w:rsidRPr="00F16E21">
              <w:rPr>
                <w:rFonts w:ascii="David" w:hAnsi="David" w:cs="David"/>
                <w:b w:val="0"/>
                <w:bCs w:val="0"/>
                <w:sz w:val="24"/>
                <w:szCs w:val="24"/>
                <w:rtl/>
              </w:rPr>
              <w:t>תמיכות בעולם התרבות</w:t>
            </w:r>
          </w:p>
        </w:tc>
        <w:tc>
          <w:tcPr>
            <w:tcW w:w="1842" w:type="dxa"/>
            <w:vAlign w:val="center"/>
          </w:tcPr>
          <w:p w:rsidR="00F16E21" w:rsidRPr="00F16E21" w:rsidRDefault="00F16E21" w:rsidP="008A1B41">
            <w:pPr>
              <w:pStyle w:val="1"/>
              <w:jc w:val="center"/>
              <w:rPr>
                <w:rFonts w:ascii="David" w:hAnsi="David" w:cs="David"/>
                <w:b w:val="0"/>
                <w:bCs w:val="0"/>
                <w:sz w:val="24"/>
                <w:szCs w:val="24"/>
                <w:rtl/>
              </w:rPr>
            </w:pPr>
            <w:r w:rsidRPr="00F16E21">
              <w:rPr>
                <w:rFonts w:ascii="David" w:hAnsi="David" w:cs="David"/>
                <w:b w:val="0"/>
                <w:bCs w:val="0"/>
                <w:sz w:val="24"/>
                <w:szCs w:val="24"/>
                <w:rtl/>
              </w:rPr>
              <w:t>אורית לרנר, פורום מוסדות תרבות</w:t>
            </w:r>
          </w:p>
        </w:tc>
        <w:tc>
          <w:tcPr>
            <w:tcW w:w="1428" w:type="dxa"/>
            <w:vAlign w:val="center"/>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t>150 מוסדות תרבות</w:t>
            </w:r>
          </w:p>
        </w:tc>
        <w:tc>
          <w:tcPr>
            <w:tcW w:w="1260" w:type="dxa"/>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t>לא</w:t>
            </w:r>
          </w:p>
        </w:tc>
      </w:tr>
      <w:tr w:rsidR="00F16E21" w:rsidRPr="00F16E21" w:rsidTr="008A1B41">
        <w:tc>
          <w:tcPr>
            <w:tcW w:w="1417" w:type="dxa"/>
            <w:vAlign w:val="center"/>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t>21.9.2022</w:t>
            </w:r>
          </w:p>
        </w:tc>
        <w:tc>
          <w:tcPr>
            <w:tcW w:w="1978" w:type="dxa"/>
            <w:vAlign w:val="center"/>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t>צוות תעסוקה, אגף התקציבים</w:t>
            </w:r>
          </w:p>
        </w:tc>
        <w:tc>
          <w:tcPr>
            <w:tcW w:w="1701" w:type="dxa"/>
            <w:vAlign w:val="center"/>
          </w:tcPr>
          <w:p w:rsidR="00F16E21" w:rsidRPr="00F16E21" w:rsidRDefault="00F16E21" w:rsidP="008A1B41">
            <w:pPr>
              <w:pStyle w:val="1"/>
              <w:jc w:val="left"/>
              <w:rPr>
                <w:rFonts w:ascii="David" w:hAnsi="David" w:cs="David"/>
                <w:b w:val="0"/>
                <w:bCs w:val="0"/>
                <w:sz w:val="24"/>
                <w:szCs w:val="24"/>
                <w:rtl/>
              </w:rPr>
            </w:pPr>
            <w:r w:rsidRPr="00F16E21">
              <w:rPr>
                <w:rFonts w:ascii="David" w:hAnsi="David" w:cs="David"/>
                <w:b w:val="0"/>
                <w:bCs w:val="0"/>
                <w:sz w:val="24"/>
                <w:szCs w:val="24"/>
                <w:rtl/>
              </w:rPr>
              <w:t>ענף הניקיון</w:t>
            </w:r>
          </w:p>
        </w:tc>
        <w:tc>
          <w:tcPr>
            <w:tcW w:w="1842" w:type="dxa"/>
            <w:vAlign w:val="center"/>
          </w:tcPr>
          <w:p w:rsidR="00F16E21" w:rsidRPr="00F16E21" w:rsidRDefault="00F16E21" w:rsidP="008A1B41">
            <w:pPr>
              <w:pStyle w:val="1"/>
              <w:jc w:val="center"/>
              <w:rPr>
                <w:rFonts w:ascii="David" w:hAnsi="David" w:cs="David"/>
                <w:b w:val="0"/>
                <w:bCs w:val="0"/>
                <w:sz w:val="24"/>
                <w:szCs w:val="24"/>
                <w:rtl/>
              </w:rPr>
            </w:pPr>
            <w:r w:rsidRPr="00F16E21">
              <w:rPr>
                <w:rFonts w:ascii="David" w:hAnsi="David" w:cs="David"/>
                <w:b w:val="0"/>
                <w:bCs w:val="0"/>
                <w:sz w:val="24"/>
                <w:szCs w:val="24"/>
                <w:rtl/>
              </w:rPr>
              <w:t>גל גולן זילברמן - אימפקט</w:t>
            </w:r>
          </w:p>
        </w:tc>
        <w:tc>
          <w:tcPr>
            <w:tcW w:w="1428" w:type="dxa"/>
            <w:vAlign w:val="center"/>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t xml:space="preserve">ארגון עובדי הניקיון </w:t>
            </w:r>
          </w:p>
        </w:tc>
        <w:tc>
          <w:tcPr>
            <w:tcW w:w="1260" w:type="dxa"/>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t>לא</w:t>
            </w:r>
          </w:p>
        </w:tc>
      </w:tr>
      <w:tr w:rsidR="00F16E21" w:rsidRPr="00F16E21" w:rsidTr="008A1B41">
        <w:tc>
          <w:tcPr>
            <w:tcW w:w="1417" w:type="dxa"/>
            <w:vAlign w:val="center"/>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t>2.10.2022</w:t>
            </w:r>
          </w:p>
        </w:tc>
        <w:tc>
          <w:tcPr>
            <w:tcW w:w="1978" w:type="dxa"/>
            <w:vAlign w:val="center"/>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t xml:space="preserve">צוות חינוך, אגף </w:t>
            </w:r>
            <w:r w:rsidRPr="00F16E21">
              <w:rPr>
                <w:rFonts w:ascii="David" w:hAnsi="David" w:cs="David"/>
                <w:b w:val="0"/>
                <w:bCs w:val="0"/>
                <w:sz w:val="24"/>
                <w:szCs w:val="24"/>
                <w:rtl/>
              </w:rPr>
              <w:lastRenderedPageBreak/>
              <w:t>התקציבים</w:t>
            </w:r>
          </w:p>
        </w:tc>
        <w:tc>
          <w:tcPr>
            <w:tcW w:w="1701" w:type="dxa"/>
            <w:vAlign w:val="center"/>
          </w:tcPr>
          <w:p w:rsidR="00F16E21" w:rsidRPr="00F16E21" w:rsidRDefault="00F16E21" w:rsidP="008A1B41">
            <w:pPr>
              <w:pStyle w:val="1"/>
              <w:jc w:val="left"/>
              <w:rPr>
                <w:rFonts w:ascii="David" w:hAnsi="David" w:cs="David"/>
                <w:b w:val="0"/>
                <w:bCs w:val="0"/>
                <w:sz w:val="24"/>
                <w:szCs w:val="24"/>
                <w:rtl/>
              </w:rPr>
            </w:pPr>
            <w:r w:rsidRPr="00F16E21">
              <w:rPr>
                <w:rFonts w:ascii="David" w:hAnsi="David" w:cs="David"/>
                <w:b w:val="0"/>
                <w:bCs w:val="0"/>
                <w:sz w:val="24"/>
                <w:szCs w:val="24"/>
                <w:rtl/>
              </w:rPr>
              <w:lastRenderedPageBreak/>
              <w:t xml:space="preserve">פסיכולוגים </w:t>
            </w:r>
            <w:r w:rsidRPr="00F16E21">
              <w:rPr>
                <w:rFonts w:ascii="David" w:hAnsi="David" w:cs="David"/>
                <w:b w:val="0"/>
                <w:bCs w:val="0"/>
                <w:sz w:val="24"/>
                <w:szCs w:val="24"/>
                <w:rtl/>
              </w:rPr>
              <w:lastRenderedPageBreak/>
              <w:t>חינוכיים</w:t>
            </w:r>
          </w:p>
        </w:tc>
        <w:tc>
          <w:tcPr>
            <w:tcW w:w="1842" w:type="dxa"/>
            <w:vAlign w:val="center"/>
          </w:tcPr>
          <w:p w:rsidR="00F16E21" w:rsidRPr="00F16E21" w:rsidRDefault="00F16E21" w:rsidP="008A1B41">
            <w:pPr>
              <w:pStyle w:val="1"/>
              <w:jc w:val="center"/>
              <w:rPr>
                <w:rFonts w:ascii="David" w:hAnsi="David" w:cs="David"/>
                <w:b w:val="0"/>
                <w:bCs w:val="0"/>
                <w:sz w:val="24"/>
                <w:szCs w:val="24"/>
                <w:rtl/>
              </w:rPr>
            </w:pPr>
            <w:r w:rsidRPr="00F16E21">
              <w:rPr>
                <w:rFonts w:ascii="David" w:hAnsi="David" w:cs="David"/>
                <w:b w:val="0"/>
                <w:bCs w:val="0"/>
                <w:sz w:val="24"/>
                <w:szCs w:val="24"/>
                <w:rtl/>
              </w:rPr>
              <w:lastRenderedPageBreak/>
              <w:t xml:space="preserve">הילה שדה קטן </w:t>
            </w:r>
            <w:r w:rsidRPr="00F16E21">
              <w:rPr>
                <w:rFonts w:ascii="David" w:hAnsi="David" w:cs="David"/>
                <w:b w:val="0"/>
                <w:bCs w:val="0"/>
                <w:sz w:val="24"/>
                <w:szCs w:val="24"/>
                <w:rtl/>
              </w:rPr>
              <w:lastRenderedPageBreak/>
              <w:t>- תארה</w:t>
            </w:r>
          </w:p>
        </w:tc>
        <w:tc>
          <w:tcPr>
            <w:tcW w:w="1428" w:type="dxa"/>
            <w:vAlign w:val="center"/>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lastRenderedPageBreak/>
              <w:t xml:space="preserve">הסתדרות </w:t>
            </w:r>
            <w:r w:rsidRPr="00F16E21">
              <w:rPr>
                <w:rFonts w:ascii="David" w:hAnsi="David" w:cs="David"/>
                <w:b w:val="0"/>
                <w:bCs w:val="0"/>
                <w:sz w:val="24"/>
                <w:szCs w:val="24"/>
                <w:rtl/>
              </w:rPr>
              <w:lastRenderedPageBreak/>
              <w:t>הפסיכולוג</w:t>
            </w:r>
            <w:r w:rsidRPr="00F16E21">
              <w:rPr>
                <w:rFonts w:ascii="David" w:hAnsi="David" w:cs="David" w:hint="cs"/>
                <w:b w:val="0"/>
                <w:bCs w:val="0"/>
                <w:sz w:val="24"/>
                <w:szCs w:val="24"/>
                <w:rtl/>
              </w:rPr>
              <w:t>י</w:t>
            </w:r>
            <w:r w:rsidRPr="00F16E21">
              <w:rPr>
                <w:rFonts w:ascii="David" w:hAnsi="David" w:cs="David"/>
                <w:b w:val="0"/>
                <w:bCs w:val="0"/>
                <w:sz w:val="24"/>
                <w:szCs w:val="24"/>
                <w:rtl/>
              </w:rPr>
              <w:t>ם</w:t>
            </w:r>
          </w:p>
        </w:tc>
        <w:tc>
          <w:tcPr>
            <w:tcW w:w="1260" w:type="dxa"/>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lastRenderedPageBreak/>
              <w:t>לא</w:t>
            </w:r>
          </w:p>
        </w:tc>
      </w:tr>
      <w:tr w:rsidR="00F16E21" w:rsidRPr="00F16E21" w:rsidTr="00F16E21">
        <w:trPr>
          <w:trHeight w:val="753"/>
        </w:trPr>
        <w:tc>
          <w:tcPr>
            <w:tcW w:w="1417" w:type="dxa"/>
            <w:vAlign w:val="center"/>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t>8.11.2022</w:t>
            </w:r>
          </w:p>
        </w:tc>
        <w:tc>
          <w:tcPr>
            <w:tcW w:w="1978" w:type="dxa"/>
            <w:vAlign w:val="center"/>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t>צוות רווחה, אגף התקציבים</w:t>
            </w:r>
          </w:p>
        </w:tc>
        <w:tc>
          <w:tcPr>
            <w:tcW w:w="1701" w:type="dxa"/>
            <w:vAlign w:val="center"/>
          </w:tcPr>
          <w:p w:rsidR="00F16E21" w:rsidRPr="00F16E21" w:rsidRDefault="00F16E21" w:rsidP="008A1B41">
            <w:pPr>
              <w:pStyle w:val="1"/>
              <w:jc w:val="left"/>
              <w:rPr>
                <w:rFonts w:ascii="David" w:hAnsi="David" w:cs="David"/>
                <w:b w:val="0"/>
                <w:bCs w:val="0"/>
                <w:sz w:val="24"/>
                <w:szCs w:val="24"/>
                <w:rtl/>
              </w:rPr>
            </w:pPr>
            <w:r w:rsidRPr="00F16E21">
              <w:rPr>
                <w:rFonts w:ascii="David" w:hAnsi="David" w:cs="David"/>
                <w:b w:val="0"/>
                <w:bCs w:val="0"/>
                <w:sz w:val="24"/>
                <w:szCs w:val="24"/>
                <w:rtl/>
              </w:rPr>
              <w:t>גמלת סיעוד</w:t>
            </w:r>
          </w:p>
        </w:tc>
        <w:tc>
          <w:tcPr>
            <w:tcW w:w="1842" w:type="dxa"/>
            <w:tcBorders>
              <w:bottom w:val="single" w:sz="4" w:space="0" w:color="auto"/>
            </w:tcBorders>
            <w:vAlign w:val="center"/>
          </w:tcPr>
          <w:p w:rsidR="00F16E21" w:rsidRPr="00F16E21" w:rsidRDefault="00F16E21" w:rsidP="008A1B41">
            <w:pPr>
              <w:pStyle w:val="1"/>
              <w:jc w:val="center"/>
              <w:rPr>
                <w:rFonts w:ascii="David" w:hAnsi="David" w:cs="David"/>
                <w:b w:val="0"/>
                <w:bCs w:val="0"/>
                <w:sz w:val="24"/>
                <w:szCs w:val="24"/>
                <w:rtl/>
              </w:rPr>
            </w:pPr>
            <w:r w:rsidRPr="00F16E21">
              <w:rPr>
                <w:rFonts w:ascii="David" w:hAnsi="David" w:cs="David"/>
                <w:b w:val="0"/>
                <w:bCs w:val="0"/>
                <w:sz w:val="24"/>
                <w:szCs w:val="24"/>
                <w:rtl/>
              </w:rPr>
              <w:t>אורית לרנר - אימפקט</w:t>
            </w:r>
          </w:p>
        </w:tc>
        <w:tc>
          <w:tcPr>
            <w:tcW w:w="1428" w:type="dxa"/>
            <w:vAlign w:val="center"/>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t>עמותת מטב</w:t>
            </w:r>
          </w:p>
        </w:tc>
        <w:tc>
          <w:tcPr>
            <w:tcW w:w="1260" w:type="dxa"/>
          </w:tcPr>
          <w:p w:rsidR="00F16E21" w:rsidRPr="00F16E21" w:rsidRDefault="00F16E21" w:rsidP="008A1B41">
            <w:pPr>
              <w:pStyle w:val="1"/>
              <w:rPr>
                <w:rFonts w:ascii="David" w:hAnsi="David" w:cs="David"/>
                <w:b w:val="0"/>
                <w:bCs w:val="0"/>
                <w:sz w:val="24"/>
                <w:szCs w:val="24"/>
                <w:rtl/>
              </w:rPr>
            </w:pPr>
            <w:r w:rsidRPr="00F16E21">
              <w:rPr>
                <w:rFonts w:ascii="David" w:hAnsi="David" w:cs="David"/>
                <w:b w:val="0"/>
                <w:bCs w:val="0"/>
                <w:sz w:val="24"/>
                <w:szCs w:val="24"/>
                <w:rtl/>
              </w:rPr>
              <w:t>לא</w:t>
            </w:r>
          </w:p>
        </w:tc>
      </w:tr>
    </w:tbl>
    <w:p w:rsidR="000045F3" w:rsidRPr="00F16E21" w:rsidRDefault="000045F3" w:rsidP="00B11774">
      <w:pPr>
        <w:pStyle w:val="a3"/>
        <w:tabs>
          <w:tab w:val="left" w:pos="720"/>
        </w:tabs>
        <w:rPr>
          <w:rFonts w:ascii="David" w:hAnsi="David"/>
          <w:rtl/>
        </w:rPr>
      </w:pPr>
    </w:p>
    <w:p w:rsidR="0020015D" w:rsidRPr="00F16E21" w:rsidRDefault="0020015D" w:rsidP="00B11774">
      <w:pPr>
        <w:pStyle w:val="a3"/>
        <w:tabs>
          <w:tab w:val="left" w:pos="720"/>
        </w:tabs>
        <w:rPr>
          <w:rFonts w:ascii="David" w:hAnsi="David"/>
          <w:rtl/>
        </w:rPr>
      </w:pPr>
    </w:p>
    <w:p w:rsidR="00B11774" w:rsidRPr="00F16E21" w:rsidRDefault="00B11774" w:rsidP="00B11774">
      <w:pPr>
        <w:rPr>
          <w:rFonts w:ascii="David" w:hAnsi="David"/>
          <w:rtl/>
        </w:rPr>
      </w:pPr>
    </w:p>
    <w:p w:rsidR="00B11774" w:rsidRPr="00F16E21" w:rsidRDefault="00B11774" w:rsidP="00B11774">
      <w:pPr>
        <w:ind w:left="5025"/>
        <w:jc w:val="center"/>
        <w:rPr>
          <w:rFonts w:ascii="David" w:hAnsi="David"/>
          <w:rtl/>
        </w:rPr>
      </w:pPr>
      <w:r w:rsidRPr="00F16E21">
        <w:rPr>
          <w:rFonts w:ascii="David" w:hAnsi="David"/>
          <w:rtl/>
        </w:rPr>
        <w:t>בכבוד רב ,</w:t>
      </w:r>
    </w:p>
    <w:p w:rsidR="00B11774" w:rsidRPr="00F16E21" w:rsidRDefault="00B11774" w:rsidP="00B11774">
      <w:pPr>
        <w:ind w:left="5025"/>
        <w:jc w:val="center"/>
        <w:rPr>
          <w:rFonts w:ascii="David" w:hAnsi="David"/>
          <w:rtl/>
        </w:rPr>
      </w:pPr>
      <w:r w:rsidRPr="00F16E21">
        <w:rPr>
          <w:rFonts w:ascii="David" w:hAnsi="David"/>
          <w:noProof/>
          <w:lang w:eastAsia="en-US"/>
        </w:rPr>
        <w:drawing>
          <wp:inline distT="0" distB="0" distL="0" distR="0">
            <wp:extent cx="1200150" cy="447675"/>
            <wp:effectExtent l="0" t="0" r="0" b="9525"/>
            <wp:docPr id="2" name="תמונה 2" descr="Mnyuv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nyuval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0150" cy="447675"/>
                    </a:xfrm>
                    <a:prstGeom prst="rect">
                      <a:avLst/>
                    </a:prstGeom>
                    <a:noFill/>
                    <a:ln>
                      <a:noFill/>
                    </a:ln>
                  </pic:spPr>
                </pic:pic>
              </a:graphicData>
            </a:graphic>
          </wp:inline>
        </w:drawing>
      </w:r>
    </w:p>
    <w:p w:rsidR="00B11774" w:rsidRPr="00F16E21" w:rsidRDefault="00B11774" w:rsidP="00B11774">
      <w:pPr>
        <w:ind w:left="5025"/>
        <w:jc w:val="center"/>
        <w:rPr>
          <w:rFonts w:ascii="David" w:hAnsi="David"/>
          <w:rtl/>
        </w:rPr>
      </w:pPr>
      <w:r w:rsidRPr="00F16E21">
        <w:rPr>
          <w:rFonts w:ascii="David" w:hAnsi="David"/>
          <w:rtl/>
        </w:rPr>
        <w:t>אנט קליימן</w:t>
      </w:r>
    </w:p>
    <w:p w:rsidR="00B11774" w:rsidRPr="00F16E21" w:rsidRDefault="00B11774" w:rsidP="00B11774">
      <w:pPr>
        <w:ind w:left="5025"/>
        <w:jc w:val="center"/>
        <w:rPr>
          <w:rFonts w:ascii="David" w:hAnsi="David"/>
          <w:rtl/>
        </w:rPr>
      </w:pPr>
      <w:r w:rsidRPr="00F16E21">
        <w:rPr>
          <w:rFonts w:ascii="David" w:hAnsi="David"/>
          <w:rtl/>
        </w:rPr>
        <w:t>ממונה על פניות הציבור וחוק חופש המידע</w:t>
      </w:r>
    </w:p>
    <w:p w:rsidR="00E93868" w:rsidRPr="005F3916" w:rsidRDefault="00E93868">
      <w:pPr>
        <w:rPr>
          <w:rFonts w:ascii="David" w:hAnsi="David"/>
        </w:rPr>
      </w:pPr>
    </w:p>
    <w:sectPr w:rsidR="00E93868" w:rsidRPr="005F3916">
      <w:headerReference w:type="default" r:id="rId7"/>
      <w:footerReference w:type="default" r:id="rId8"/>
      <w:endnotePr>
        <w:numFmt w:val="lowerLetter"/>
      </w:endnotePr>
      <w:pgSz w:w="11906" w:h="16838"/>
      <w:pgMar w:top="567" w:right="1800" w:bottom="1440" w:left="851" w:header="720" w:footer="720" w:gutter="0"/>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B40" w:rsidRDefault="00DE4B40">
      <w:pPr>
        <w:spacing w:line="240" w:lineRule="auto"/>
      </w:pPr>
      <w:r>
        <w:separator/>
      </w:r>
    </w:p>
  </w:endnote>
  <w:endnote w:type="continuationSeparator" w:id="0">
    <w:p w:rsidR="00DE4B40" w:rsidRDefault="00DE4B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375" w:rsidRPr="00714375" w:rsidRDefault="00714375" w:rsidP="00714375">
    <w:pPr>
      <w:pStyle w:val="a5"/>
      <w:jc w:val="center"/>
      <w:rPr>
        <w:b/>
        <w:bCs/>
        <w:szCs w:val="22"/>
      </w:rPr>
    </w:pPr>
    <w:r w:rsidRPr="00714375">
      <w:rPr>
        <w:rFonts w:hint="cs"/>
        <w:b/>
        <w:bCs/>
        <w:szCs w:val="22"/>
        <w:rtl/>
      </w:rPr>
      <w:t>_________________________________________________________________________</w:t>
    </w:r>
  </w:p>
  <w:p w:rsidR="00714375" w:rsidRPr="00714375" w:rsidRDefault="00714375" w:rsidP="00CA1BD7">
    <w:pPr>
      <w:pStyle w:val="a5"/>
      <w:jc w:val="center"/>
      <w:rPr>
        <w:b/>
        <w:bCs/>
        <w:szCs w:val="22"/>
      </w:rPr>
    </w:pPr>
    <w:r w:rsidRPr="00714375">
      <w:rPr>
        <w:rFonts w:hint="cs"/>
        <w:b/>
        <w:bCs/>
        <w:szCs w:val="22"/>
        <w:rtl/>
      </w:rPr>
      <w:t>רח'  קפלן  1,        ירושלים  91036        ת.ד.  3100        טל'  02-5317155/215        פקס.  02-</w:t>
    </w:r>
    <w:r w:rsidR="00CA1BD7">
      <w:rPr>
        <w:rFonts w:hint="cs"/>
        <w:b/>
        <w:bCs/>
        <w:szCs w:val="22"/>
        <w:rtl/>
      </w:rPr>
      <w:t>5695347</w:t>
    </w:r>
  </w:p>
  <w:p w:rsidR="00E93868" w:rsidRPr="00714375" w:rsidRDefault="00E93868" w:rsidP="00714375">
    <w:pPr>
      <w:pStyle w:val="a5"/>
      <w:jc w:val="cen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B40" w:rsidRDefault="00DE4B40">
      <w:pPr>
        <w:spacing w:line="240" w:lineRule="auto"/>
      </w:pPr>
      <w:r>
        <w:separator/>
      </w:r>
    </w:p>
  </w:footnote>
  <w:footnote w:type="continuationSeparator" w:id="0">
    <w:p w:rsidR="00DE4B40" w:rsidRDefault="00DE4B4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868" w:rsidRDefault="00E93868">
    <w:pPr>
      <w:pStyle w:val="a3"/>
      <w:jc w:val="center"/>
      <w:rPr>
        <w:b/>
        <w:bCs/>
        <w:szCs w:val="28"/>
        <w:rtl/>
      </w:rPr>
    </w:pPr>
    <w:r>
      <w:rPr>
        <w:b/>
        <w:bCs/>
        <w:szCs w:val="28"/>
        <w:rtl/>
      </w:rPr>
      <w:t>מדינת ישראל</w:t>
    </w:r>
  </w:p>
  <w:p w:rsidR="00E93868" w:rsidRDefault="00E93868">
    <w:pPr>
      <w:pStyle w:val="a3"/>
      <w:jc w:val="center"/>
      <w:rPr>
        <w:b/>
        <w:bCs/>
        <w:szCs w:val="28"/>
        <w:rtl/>
      </w:rPr>
    </w:pPr>
    <w:r>
      <w:rPr>
        <w:b/>
        <w:bCs/>
        <w:rtl/>
      </w:rPr>
      <w:t>משרד האוצר</w:t>
    </w:r>
  </w:p>
  <w:p w:rsidR="00E93868" w:rsidRDefault="00E93868">
    <w:pPr>
      <w:pStyle w:val="a3"/>
      <w:jc w:val="center"/>
      <w:rPr>
        <w:rtl/>
      </w:rPr>
    </w:pPr>
    <w:r>
      <w:rPr>
        <w:b/>
        <w:bCs/>
        <w:rtl/>
      </w:rPr>
      <w:t>היחידה לפניות הציבור וחוק חופש המידע</w:t>
    </w:r>
  </w:p>
  <w:p w:rsidR="00E93868" w:rsidRDefault="00E93868">
    <w:pPr>
      <w:pStyle w:val="a3"/>
      <w:jc w:val="center"/>
      <w:rPr>
        <w:rt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11"/>
    <w:rsid w:val="000045F3"/>
    <w:rsid w:val="00010EF2"/>
    <w:rsid w:val="00012CEE"/>
    <w:rsid w:val="000148D3"/>
    <w:rsid w:val="000452FD"/>
    <w:rsid w:val="000504CC"/>
    <w:rsid w:val="000563E2"/>
    <w:rsid w:val="00060B3D"/>
    <w:rsid w:val="000670C2"/>
    <w:rsid w:val="00077A23"/>
    <w:rsid w:val="000839FB"/>
    <w:rsid w:val="000D412D"/>
    <w:rsid w:val="000D67A0"/>
    <w:rsid w:val="000E067D"/>
    <w:rsid w:val="000E2E7E"/>
    <w:rsid w:val="000E32E9"/>
    <w:rsid w:val="000F6AC3"/>
    <w:rsid w:val="00104E89"/>
    <w:rsid w:val="001151F1"/>
    <w:rsid w:val="001306E9"/>
    <w:rsid w:val="00155792"/>
    <w:rsid w:val="00161059"/>
    <w:rsid w:val="0016138F"/>
    <w:rsid w:val="001667CB"/>
    <w:rsid w:val="0018336F"/>
    <w:rsid w:val="001920C9"/>
    <w:rsid w:val="001A428E"/>
    <w:rsid w:val="001A581C"/>
    <w:rsid w:val="001C6957"/>
    <w:rsid w:val="001D41E0"/>
    <w:rsid w:val="001E0583"/>
    <w:rsid w:val="001E3307"/>
    <w:rsid w:val="001E34DF"/>
    <w:rsid w:val="001E463D"/>
    <w:rsid w:val="0020015D"/>
    <w:rsid w:val="0020486F"/>
    <w:rsid w:val="002071A0"/>
    <w:rsid w:val="0021166C"/>
    <w:rsid w:val="00211756"/>
    <w:rsid w:val="00215C82"/>
    <w:rsid w:val="00226F2D"/>
    <w:rsid w:val="002333A6"/>
    <w:rsid w:val="002437AC"/>
    <w:rsid w:val="00266B22"/>
    <w:rsid w:val="00282B2A"/>
    <w:rsid w:val="0029213B"/>
    <w:rsid w:val="002B50D4"/>
    <w:rsid w:val="002C1470"/>
    <w:rsid w:val="002C3E82"/>
    <w:rsid w:val="002E67F6"/>
    <w:rsid w:val="002F47AA"/>
    <w:rsid w:val="00300346"/>
    <w:rsid w:val="003052E9"/>
    <w:rsid w:val="00310FEE"/>
    <w:rsid w:val="00317086"/>
    <w:rsid w:val="00333E60"/>
    <w:rsid w:val="0033406F"/>
    <w:rsid w:val="0035542F"/>
    <w:rsid w:val="00355484"/>
    <w:rsid w:val="00364427"/>
    <w:rsid w:val="003736C5"/>
    <w:rsid w:val="00387A30"/>
    <w:rsid w:val="00387A69"/>
    <w:rsid w:val="003A2A75"/>
    <w:rsid w:val="003B3E57"/>
    <w:rsid w:val="003B557F"/>
    <w:rsid w:val="003B7F70"/>
    <w:rsid w:val="003C714E"/>
    <w:rsid w:val="003C7429"/>
    <w:rsid w:val="003D773F"/>
    <w:rsid w:val="003E0088"/>
    <w:rsid w:val="003E2E45"/>
    <w:rsid w:val="003E372A"/>
    <w:rsid w:val="003E5AB7"/>
    <w:rsid w:val="00401463"/>
    <w:rsid w:val="0040372C"/>
    <w:rsid w:val="0041315D"/>
    <w:rsid w:val="00421C87"/>
    <w:rsid w:val="00435DF6"/>
    <w:rsid w:val="004564F5"/>
    <w:rsid w:val="004604F2"/>
    <w:rsid w:val="004753BA"/>
    <w:rsid w:val="00482919"/>
    <w:rsid w:val="004B23DA"/>
    <w:rsid w:val="004C3161"/>
    <w:rsid w:val="004C7172"/>
    <w:rsid w:val="004D226F"/>
    <w:rsid w:val="004D7EA1"/>
    <w:rsid w:val="004E22B8"/>
    <w:rsid w:val="004E7407"/>
    <w:rsid w:val="00503626"/>
    <w:rsid w:val="00510FF7"/>
    <w:rsid w:val="00513D01"/>
    <w:rsid w:val="00526E6D"/>
    <w:rsid w:val="0053216B"/>
    <w:rsid w:val="00543C41"/>
    <w:rsid w:val="00575389"/>
    <w:rsid w:val="00582325"/>
    <w:rsid w:val="00591D30"/>
    <w:rsid w:val="00592B23"/>
    <w:rsid w:val="00594D06"/>
    <w:rsid w:val="005A2872"/>
    <w:rsid w:val="005E1613"/>
    <w:rsid w:val="005F3916"/>
    <w:rsid w:val="005F484B"/>
    <w:rsid w:val="005F7311"/>
    <w:rsid w:val="00601376"/>
    <w:rsid w:val="00605FFB"/>
    <w:rsid w:val="0060600C"/>
    <w:rsid w:val="006327E2"/>
    <w:rsid w:val="00635750"/>
    <w:rsid w:val="0064202E"/>
    <w:rsid w:val="00642455"/>
    <w:rsid w:val="00671999"/>
    <w:rsid w:val="006A71FF"/>
    <w:rsid w:val="006B05AE"/>
    <w:rsid w:val="006E07C2"/>
    <w:rsid w:val="006F719E"/>
    <w:rsid w:val="007021CF"/>
    <w:rsid w:val="00710B81"/>
    <w:rsid w:val="00713BF6"/>
    <w:rsid w:val="00714375"/>
    <w:rsid w:val="0071710C"/>
    <w:rsid w:val="00720FA7"/>
    <w:rsid w:val="0072288D"/>
    <w:rsid w:val="00724792"/>
    <w:rsid w:val="00724CB7"/>
    <w:rsid w:val="00725513"/>
    <w:rsid w:val="00753F8F"/>
    <w:rsid w:val="0076689C"/>
    <w:rsid w:val="00767B59"/>
    <w:rsid w:val="00767CE9"/>
    <w:rsid w:val="00785CC4"/>
    <w:rsid w:val="00786C70"/>
    <w:rsid w:val="007A34EE"/>
    <w:rsid w:val="007B4199"/>
    <w:rsid w:val="007D29CF"/>
    <w:rsid w:val="007D3DB6"/>
    <w:rsid w:val="007E0BC8"/>
    <w:rsid w:val="007E5D31"/>
    <w:rsid w:val="00805A9B"/>
    <w:rsid w:val="00816738"/>
    <w:rsid w:val="0081750A"/>
    <w:rsid w:val="008515F5"/>
    <w:rsid w:val="0085164A"/>
    <w:rsid w:val="00853E67"/>
    <w:rsid w:val="0086165A"/>
    <w:rsid w:val="00872AB0"/>
    <w:rsid w:val="0088746F"/>
    <w:rsid w:val="00897A50"/>
    <w:rsid w:val="008B7B20"/>
    <w:rsid w:val="008C0493"/>
    <w:rsid w:val="008C12A1"/>
    <w:rsid w:val="008D19F3"/>
    <w:rsid w:val="008D2E1B"/>
    <w:rsid w:val="008E0B1D"/>
    <w:rsid w:val="009010B0"/>
    <w:rsid w:val="009247C9"/>
    <w:rsid w:val="00931020"/>
    <w:rsid w:val="00934E61"/>
    <w:rsid w:val="009433D0"/>
    <w:rsid w:val="00957B4A"/>
    <w:rsid w:val="00957DD1"/>
    <w:rsid w:val="00961E93"/>
    <w:rsid w:val="00967D7F"/>
    <w:rsid w:val="009845DE"/>
    <w:rsid w:val="00984B8A"/>
    <w:rsid w:val="009C26D2"/>
    <w:rsid w:val="009E57F3"/>
    <w:rsid w:val="009F7268"/>
    <w:rsid w:val="00A04FE2"/>
    <w:rsid w:val="00A10CA7"/>
    <w:rsid w:val="00A17D6D"/>
    <w:rsid w:val="00A668AD"/>
    <w:rsid w:val="00A675CA"/>
    <w:rsid w:val="00A84AB5"/>
    <w:rsid w:val="00A86A71"/>
    <w:rsid w:val="00A873E6"/>
    <w:rsid w:val="00AA01A0"/>
    <w:rsid w:val="00AA0856"/>
    <w:rsid w:val="00AA3857"/>
    <w:rsid w:val="00AC4403"/>
    <w:rsid w:val="00AE213B"/>
    <w:rsid w:val="00AF03BC"/>
    <w:rsid w:val="00B031E4"/>
    <w:rsid w:val="00B11774"/>
    <w:rsid w:val="00B41CC8"/>
    <w:rsid w:val="00B72062"/>
    <w:rsid w:val="00B825E0"/>
    <w:rsid w:val="00B96513"/>
    <w:rsid w:val="00BC0743"/>
    <w:rsid w:val="00BC12DE"/>
    <w:rsid w:val="00BC2DFF"/>
    <w:rsid w:val="00BD746F"/>
    <w:rsid w:val="00BE45DC"/>
    <w:rsid w:val="00BF65A7"/>
    <w:rsid w:val="00C032DD"/>
    <w:rsid w:val="00C04D41"/>
    <w:rsid w:val="00C0798A"/>
    <w:rsid w:val="00C15330"/>
    <w:rsid w:val="00C212D8"/>
    <w:rsid w:val="00C35094"/>
    <w:rsid w:val="00C36BCE"/>
    <w:rsid w:val="00C44558"/>
    <w:rsid w:val="00C5442F"/>
    <w:rsid w:val="00C56114"/>
    <w:rsid w:val="00C61867"/>
    <w:rsid w:val="00C7203A"/>
    <w:rsid w:val="00C720CC"/>
    <w:rsid w:val="00C819F9"/>
    <w:rsid w:val="00C82CAE"/>
    <w:rsid w:val="00C8387F"/>
    <w:rsid w:val="00C91EE7"/>
    <w:rsid w:val="00CA1BD7"/>
    <w:rsid w:val="00CB0E72"/>
    <w:rsid w:val="00CB604C"/>
    <w:rsid w:val="00CC25ED"/>
    <w:rsid w:val="00CC2E32"/>
    <w:rsid w:val="00CC5500"/>
    <w:rsid w:val="00CD3944"/>
    <w:rsid w:val="00CD66BE"/>
    <w:rsid w:val="00CF6B30"/>
    <w:rsid w:val="00CF7C6C"/>
    <w:rsid w:val="00D048E3"/>
    <w:rsid w:val="00D125C1"/>
    <w:rsid w:val="00D23063"/>
    <w:rsid w:val="00D26C21"/>
    <w:rsid w:val="00D40593"/>
    <w:rsid w:val="00D467F5"/>
    <w:rsid w:val="00D52653"/>
    <w:rsid w:val="00D53297"/>
    <w:rsid w:val="00D54AAC"/>
    <w:rsid w:val="00D72E01"/>
    <w:rsid w:val="00D75DBD"/>
    <w:rsid w:val="00D83D1B"/>
    <w:rsid w:val="00D87172"/>
    <w:rsid w:val="00DA44A6"/>
    <w:rsid w:val="00DB0E72"/>
    <w:rsid w:val="00DC112C"/>
    <w:rsid w:val="00DD4D14"/>
    <w:rsid w:val="00DD75B3"/>
    <w:rsid w:val="00DE4B40"/>
    <w:rsid w:val="00DE500C"/>
    <w:rsid w:val="00DE5534"/>
    <w:rsid w:val="00DE6BEE"/>
    <w:rsid w:val="00E020D7"/>
    <w:rsid w:val="00E210DC"/>
    <w:rsid w:val="00E228DD"/>
    <w:rsid w:val="00E306D8"/>
    <w:rsid w:val="00E31019"/>
    <w:rsid w:val="00E33696"/>
    <w:rsid w:val="00E34ADF"/>
    <w:rsid w:val="00E428F3"/>
    <w:rsid w:val="00E5005F"/>
    <w:rsid w:val="00E60D53"/>
    <w:rsid w:val="00E72797"/>
    <w:rsid w:val="00E74C48"/>
    <w:rsid w:val="00E765AE"/>
    <w:rsid w:val="00E91BEF"/>
    <w:rsid w:val="00E93868"/>
    <w:rsid w:val="00E95ED6"/>
    <w:rsid w:val="00E97B8C"/>
    <w:rsid w:val="00EA3902"/>
    <w:rsid w:val="00EA3E57"/>
    <w:rsid w:val="00EA4106"/>
    <w:rsid w:val="00F02803"/>
    <w:rsid w:val="00F16E21"/>
    <w:rsid w:val="00F20333"/>
    <w:rsid w:val="00F274BF"/>
    <w:rsid w:val="00F31467"/>
    <w:rsid w:val="00F330C2"/>
    <w:rsid w:val="00F50C07"/>
    <w:rsid w:val="00F52399"/>
    <w:rsid w:val="00F54A6C"/>
    <w:rsid w:val="00F55ABC"/>
    <w:rsid w:val="00F626FD"/>
    <w:rsid w:val="00F72BCF"/>
    <w:rsid w:val="00F7522E"/>
    <w:rsid w:val="00F76084"/>
    <w:rsid w:val="00F86BE9"/>
    <w:rsid w:val="00F86E45"/>
    <w:rsid w:val="00F9408C"/>
    <w:rsid w:val="00F95EA2"/>
    <w:rsid w:val="00FB2C74"/>
    <w:rsid w:val="00FB4D38"/>
    <w:rsid w:val="00FE0DD4"/>
    <w:rsid w:val="00FE154C"/>
    <w:rsid w:val="00FE3273"/>
    <w:rsid w:val="00FF79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0B750E"/>
  <w15:chartTrackingRefBased/>
  <w15:docId w15:val="{3EE26C83-2E4D-4093-98FA-3922F08A7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1774"/>
    <w:pPr>
      <w:overflowPunct w:val="0"/>
      <w:autoSpaceDE w:val="0"/>
      <w:autoSpaceDN w:val="0"/>
      <w:bidi/>
      <w:adjustRightInd w:val="0"/>
      <w:spacing w:line="360" w:lineRule="auto"/>
    </w:pPr>
    <w:rPr>
      <w:rFonts w:cs="David"/>
      <w:sz w:val="24"/>
      <w:szCs w:val="24"/>
      <w:lang w:eastAsia="he-IL"/>
    </w:rPr>
  </w:style>
  <w:style w:type="paragraph" w:styleId="1">
    <w:name w:val="heading 1"/>
    <w:aliases w:val="RFP Heading 1,H2 Char,H2 Char Char,כותרת 1 תו1 תו תו תו תו תו תו,כותרת 11,כותרת 1 תו11,כותרת 1 תו1 תו תו תו תו תו,כותרת 1 תו תו,Char Char תו תו,H2 Char תו תו,H2 תו תו,Char Char תו1,H2 Char תו1,H2 תו1,HEADING 1,כותרת,H2,h1,H1,Header1"/>
    <w:basedOn w:val="a"/>
    <w:next w:val="a"/>
    <w:link w:val="10"/>
    <w:uiPriority w:val="9"/>
    <w:qFormat/>
    <w:rsid w:val="00F16E21"/>
    <w:pPr>
      <w:widowControl w:val="0"/>
      <w:overflowPunct/>
      <w:autoSpaceDE/>
      <w:autoSpaceDN/>
      <w:adjustRightInd/>
      <w:spacing w:before="120"/>
      <w:jc w:val="both"/>
      <w:outlineLvl w:val="0"/>
    </w:pPr>
    <w:rPr>
      <w:rFonts w:eastAsiaTheme="minorHAnsi" w:cs="FrankRuehl"/>
      <w:b/>
      <w:bCs/>
      <w:caps/>
      <w:spacing w:val="15"/>
      <w:sz w:val="36"/>
      <w:szCs w:val="3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153"/>
        <w:tab w:val="right" w:pos="8306"/>
      </w:tabs>
      <w:textAlignment w:val="baseline"/>
    </w:pPr>
  </w:style>
  <w:style w:type="paragraph" w:styleId="a5">
    <w:name w:val="footer"/>
    <w:basedOn w:val="a"/>
    <w:pPr>
      <w:tabs>
        <w:tab w:val="center" w:pos="4153"/>
        <w:tab w:val="right" w:pos="8306"/>
      </w:tabs>
      <w:textAlignment w:val="baseline"/>
    </w:pPr>
  </w:style>
  <w:style w:type="paragraph" w:styleId="a6">
    <w:name w:val="Balloon Text"/>
    <w:basedOn w:val="a"/>
    <w:link w:val="a7"/>
    <w:uiPriority w:val="99"/>
    <w:semiHidden/>
    <w:unhideWhenUsed/>
    <w:rsid w:val="00215C82"/>
    <w:pPr>
      <w:spacing w:line="240" w:lineRule="auto"/>
      <w:textAlignment w:val="baseline"/>
    </w:pPr>
    <w:rPr>
      <w:rFonts w:ascii="Tahoma" w:hAnsi="Tahoma" w:cs="Tahoma"/>
      <w:sz w:val="18"/>
      <w:szCs w:val="18"/>
    </w:rPr>
  </w:style>
  <w:style w:type="character" w:customStyle="1" w:styleId="a7">
    <w:name w:val="טקסט בלונים תו"/>
    <w:basedOn w:val="a0"/>
    <w:link w:val="a6"/>
    <w:uiPriority w:val="99"/>
    <w:semiHidden/>
    <w:rsid w:val="00215C82"/>
    <w:rPr>
      <w:rFonts w:ascii="Tahoma" w:hAnsi="Tahoma" w:cs="Tahoma"/>
      <w:sz w:val="18"/>
      <w:szCs w:val="18"/>
      <w:lang w:eastAsia="he-IL"/>
    </w:rPr>
  </w:style>
  <w:style w:type="character" w:customStyle="1" w:styleId="a4">
    <w:name w:val="כותרת עליונה תו"/>
    <w:basedOn w:val="a0"/>
    <w:link w:val="a3"/>
    <w:rsid w:val="00B11774"/>
    <w:rPr>
      <w:rFonts w:cs="David"/>
      <w:sz w:val="24"/>
      <w:szCs w:val="24"/>
      <w:lang w:eastAsia="he-IL"/>
    </w:rPr>
  </w:style>
  <w:style w:type="character" w:customStyle="1" w:styleId="10">
    <w:name w:val="כותרת 1 תו"/>
    <w:aliases w:val="RFP Heading 1 תו,H2 Char תו,H2 Char Char תו,כותרת 1 תו1 תו תו תו תו תו תו תו,כותרת 11 תו,כותרת 1 תו11 תו,כותרת 1 תו1 תו תו תו תו תו תו1,כותרת 1 תו תו תו,Char Char תו תו תו,H2 Char תו תו תו,H2 תו תו תו,Char Char תו1 תו,H2 Char תו1 תו,H2 תו1 תו"/>
    <w:basedOn w:val="a0"/>
    <w:link w:val="1"/>
    <w:uiPriority w:val="9"/>
    <w:rsid w:val="00F16E21"/>
    <w:rPr>
      <w:rFonts w:eastAsiaTheme="minorHAnsi" w:cs="FrankRuehl"/>
      <w:b/>
      <w:bCs/>
      <w:caps/>
      <w:spacing w:val="15"/>
      <w:sz w:val="36"/>
      <w:szCs w:val="36"/>
    </w:rPr>
  </w:style>
  <w:style w:type="table" w:styleId="a8">
    <w:name w:val="Table Grid"/>
    <w:basedOn w:val="a1"/>
    <w:uiPriority w:val="39"/>
    <w:rsid w:val="00F16E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7135763">
      <w:bodyDiv w:val="1"/>
      <w:marLeft w:val="0"/>
      <w:marRight w:val="0"/>
      <w:marTop w:val="0"/>
      <w:marBottom w:val="0"/>
      <w:divBdr>
        <w:top w:val="none" w:sz="0" w:space="0" w:color="auto"/>
        <w:left w:val="none" w:sz="0" w:space="0" w:color="auto"/>
        <w:bottom w:val="none" w:sz="0" w:space="0" w:color="auto"/>
        <w:right w:val="none" w:sz="0" w:space="0" w:color="auto"/>
      </w:divBdr>
    </w:div>
    <w:div w:id="1979722656">
      <w:bodyDiv w:val="1"/>
      <w:marLeft w:val="0"/>
      <w:marRight w:val="0"/>
      <w:marTop w:val="0"/>
      <w:marBottom w:val="0"/>
      <w:divBdr>
        <w:top w:val="none" w:sz="0" w:space="0" w:color="auto"/>
        <w:left w:val="none" w:sz="0" w:space="0" w:color="auto"/>
        <w:bottom w:val="none" w:sz="0" w:space="0" w:color="auto"/>
        <w:right w:val="none" w:sz="0" w:space="0" w:color="auto"/>
      </w:divBdr>
    </w:div>
    <w:div w:id="214304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801</Words>
  <Characters>4217</Characters>
  <Application>Microsoft Office Word</Application>
  <DocSecurity>0</DocSecurity>
  <Lines>35</Lines>
  <Paragraphs>10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תאריך: ‏י"א חשון, תשנ"ח</vt:lpstr>
      <vt:lpstr>								תאריך: ‏י"א חשון, תשנ"ח</vt:lpstr>
    </vt:vector>
  </TitlesOfParts>
  <Company> </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תאריך: ‏י"א חשון, תשנ"ח</dc:title>
  <dc:subject/>
  <dc:creator>יובל לוי</dc:creator>
  <cp:keywords/>
  <dc:description/>
  <cp:lastModifiedBy>חגית סהלו</cp:lastModifiedBy>
  <cp:revision>2</cp:revision>
  <cp:lastPrinted>2022-02-21T08:57:00Z</cp:lastPrinted>
  <dcterms:created xsi:type="dcterms:W3CDTF">2022-11-27T14:22:00Z</dcterms:created>
  <dcterms:modified xsi:type="dcterms:W3CDTF">2022-11-27T14:22:00Z</dcterms:modified>
</cp:coreProperties>
</file>