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B3" w:rsidRDefault="00BF64B3" w:rsidP="003B08AD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eastAsia"/>
          <w:rtl/>
          <w:lang w:bidi="he-IL"/>
        </w:rPr>
        <w:t>‏</w:t>
      </w:r>
      <w:r w:rsidR="003B08AD">
        <w:rPr>
          <w:rFonts w:ascii="Tahoma" w:hAnsi="Tahoma" w:cs="David" w:hint="eastAsia"/>
          <w:rtl/>
          <w:lang w:bidi="he-IL"/>
        </w:rPr>
        <w:t>‏א</w:t>
      </w:r>
      <w:r w:rsidR="003B08AD">
        <w:rPr>
          <w:rFonts w:ascii="Tahoma" w:hAnsi="Tahoma" w:cs="David"/>
          <w:rtl/>
          <w:lang w:bidi="he-IL"/>
        </w:rPr>
        <w:t>' אב תשפ"ג</w:t>
      </w:r>
    </w:p>
    <w:p w:rsidR="003B08AD" w:rsidRDefault="006F5921" w:rsidP="003B08AD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19 יולי 2023</w:t>
      </w:r>
    </w:p>
    <w:p w:rsidR="00E9281D" w:rsidRDefault="00542FA7" w:rsidP="00E9281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3B08AD" w:rsidRDefault="003B08AD" w:rsidP="003B08A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מר דוב מורל</w:t>
      </w:r>
    </w:p>
    <w:p w:rsidR="00542FA7" w:rsidRPr="003B08AD" w:rsidRDefault="00542FA7" w:rsidP="00B7148B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באמצעות דוא"ל:</w:t>
      </w:r>
      <w:r w:rsidR="00BF64B3" w:rsidRPr="00BF64B3">
        <w:rPr>
          <w:rFonts w:cs="David"/>
          <w:rtl/>
          <w:lang w:bidi="he-IL"/>
        </w:rPr>
        <w:t xml:space="preserve"> </w:t>
      </w:r>
      <w:hyperlink r:id="rId8" w:history="1">
        <w:r w:rsidR="003B08AD" w:rsidRPr="0045390C">
          <w:rPr>
            <w:rStyle w:val="Hyperlink"/>
            <w:rFonts w:cs="David"/>
            <w:lang w:bidi="he-IL"/>
          </w:rPr>
          <w:t>doviemorell@gmail.com</w:t>
        </w:r>
      </w:hyperlink>
      <w:r w:rsidR="003B08AD">
        <w:rPr>
          <w:rFonts w:cs="David" w:hint="cs"/>
          <w:rtl/>
          <w:lang w:bidi="he-IL"/>
        </w:rPr>
        <w:t xml:space="preserve"> </w:t>
      </w:r>
    </w:p>
    <w:p w:rsidR="00542FA7" w:rsidRPr="00EB1710" w:rsidRDefault="00542FA7" w:rsidP="007C16FC">
      <w:pPr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Default="00C85F46" w:rsidP="00B7148B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 w:rsidR="007C16FC">
        <w:rPr>
          <w:rFonts w:ascii="David" w:hAnsi="David" w:cs="David" w:hint="cs"/>
          <w:sz w:val="28"/>
          <w:rtl/>
          <w:lang w:bidi="he-IL"/>
        </w:rPr>
        <w:t>ל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6F5921">
        <w:rPr>
          <w:rFonts w:ascii="David" w:hAnsi="David" w:cs="David" w:hint="cs"/>
          <w:sz w:val="28"/>
          <w:rtl/>
          <w:lang w:bidi="he-IL"/>
        </w:rPr>
        <w:t>19.06.2023</w:t>
      </w:r>
    </w:p>
    <w:p w:rsidR="00542FA7" w:rsidRDefault="00542FA7" w:rsidP="007C16FC"/>
    <w:p w:rsidR="00481E3E" w:rsidRDefault="00E7276C" w:rsidP="003F56B0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</w:t>
      </w:r>
      <w:r w:rsidR="002114B4">
        <w:rPr>
          <w:rFonts w:ascii="Arial" w:hAnsi="Arial" w:cs="David" w:hint="cs"/>
          <w:rtl/>
          <w:lang w:bidi="he-IL"/>
        </w:rPr>
        <w:t>והביטחון והחברתי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BF64B3" w:rsidRDefault="002B3532" w:rsidP="00BF64B3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>להלן הנתונים לבקשתך:</w:t>
      </w:r>
    </w:p>
    <w:p w:rsidR="003B08AD" w:rsidRDefault="003B08AD" w:rsidP="002B3532">
      <w:pPr>
        <w:bidi/>
        <w:spacing w:line="360" w:lineRule="auto"/>
        <w:jc w:val="both"/>
        <w:rPr>
          <w:rFonts w:ascii="David" w:eastAsia="Calibri" w:hAnsi="David" w:cs="David"/>
          <w:b/>
          <w:bCs/>
          <w:noProof/>
          <w:rtl/>
          <w:lang w:bidi="he-IL"/>
        </w:rPr>
      </w:pPr>
    </w:p>
    <w:p w:rsidR="002B3532" w:rsidRPr="002B3532" w:rsidRDefault="002B3532" w:rsidP="003B08AD">
      <w:pPr>
        <w:bidi/>
        <w:spacing w:line="360" w:lineRule="auto"/>
        <w:jc w:val="both"/>
        <w:rPr>
          <w:rFonts w:ascii="David" w:eastAsia="Calibri" w:hAnsi="David" w:cs="David"/>
          <w:b/>
          <w:bCs/>
          <w:noProof/>
          <w:rtl/>
          <w:lang w:bidi="he-IL"/>
        </w:rPr>
      </w:pPr>
      <w:r w:rsidRPr="002B3532">
        <w:rPr>
          <w:rFonts w:ascii="David" w:eastAsia="Calibri" w:hAnsi="David" w:cs="David" w:hint="cs"/>
          <w:b/>
          <w:bCs/>
          <w:noProof/>
          <w:rtl/>
          <w:lang w:bidi="he-IL"/>
        </w:rPr>
        <w:t>שירות מבחן לנוער:</w:t>
      </w:r>
    </w:p>
    <w:p w:rsidR="002B3532" w:rsidRDefault="0014247F" w:rsidP="0014247F">
      <w:pPr>
        <w:pStyle w:val="a9"/>
        <w:numPr>
          <w:ilvl w:val="0"/>
          <w:numId w:val="15"/>
        </w:num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>להלן מספר התסקירים שהוגשו לבתי המשפט לפי שנים:</w:t>
      </w:r>
    </w:p>
    <w:tbl>
      <w:tblPr>
        <w:tblStyle w:val="aa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128"/>
        <w:gridCol w:w="2274"/>
        <w:gridCol w:w="1978"/>
      </w:tblGrid>
      <w:tr w:rsidR="0014247F" w:rsidTr="0014247F">
        <w:trPr>
          <w:trHeight w:val="337"/>
        </w:trPr>
        <w:tc>
          <w:tcPr>
            <w:tcW w:w="1128" w:type="dxa"/>
          </w:tcPr>
          <w:p w:rsidR="002B3532" w:rsidRDefault="002B3532" w:rsidP="00984489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>
              <w:rPr>
                <w:rFonts w:ascii="David" w:eastAsia="Calibri" w:hAnsi="David" w:cs="David" w:hint="cs"/>
                <w:noProof/>
                <w:rtl/>
                <w:lang w:bidi="he-IL"/>
              </w:rPr>
              <w:t>שנה</w:t>
            </w:r>
          </w:p>
        </w:tc>
        <w:tc>
          <w:tcPr>
            <w:tcW w:w="2274" w:type="dxa"/>
          </w:tcPr>
          <w:p w:rsidR="002B3532" w:rsidRDefault="002B3532" w:rsidP="00984489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>
              <w:rPr>
                <w:rFonts w:ascii="David" w:eastAsia="Calibri" w:hAnsi="David" w:cs="David" w:hint="cs"/>
                <w:noProof/>
                <w:rtl/>
                <w:lang w:bidi="he-IL"/>
              </w:rPr>
              <w:t>תסקירים לתיק בעיקרי</w:t>
            </w:r>
          </w:p>
        </w:tc>
        <w:tc>
          <w:tcPr>
            <w:tcW w:w="1978" w:type="dxa"/>
          </w:tcPr>
          <w:p w:rsidR="002B3532" w:rsidRDefault="0014247F" w:rsidP="00984489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>
              <w:rPr>
                <w:rFonts w:ascii="David" w:eastAsia="Calibri" w:hAnsi="David" w:cs="David" w:hint="cs"/>
                <w:noProof/>
                <w:rtl/>
                <w:lang w:bidi="he-IL"/>
              </w:rPr>
              <w:t>תסקירי מעצר</w:t>
            </w:r>
          </w:p>
        </w:tc>
      </w:tr>
      <w:tr w:rsidR="0014247F" w:rsidTr="0014247F">
        <w:trPr>
          <w:trHeight w:val="379"/>
        </w:trPr>
        <w:tc>
          <w:tcPr>
            <w:tcW w:w="1128" w:type="dxa"/>
          </w:tcPr>
          <w:p w:rsidR="002B3532" w:rsidRPr="0014247F" w:rsidRDefault="002B3532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2012</w:t>
            </w:r>
          </w:p>
        </w:tc>
        <w:tc>
          <w:tcPr>
            <w:tcW w:w="2274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12,761</w:t>
            </w:r>
          </w:p>
        </w:tc>
        <w:tc>
          <w:tcPr>
            <w:tcW w:w="1978" w:type="dxa"/>
          </w:tcPr>
          <w:p w:rsidR="002B3532" w:rsidRPr="0014247F" w:rsidRDefault="0014247F" w:rsidP="0014247F">
            <w:pPr>
              <w:bidi/>
              <w:spacing w:line="360" w:lineRule="auto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rtl/>
                <w:lang w:bidi="he-IL"/>
              </w:rPr>
              <w:t>8,855</w:t>
            </w:r>
          </w:p>
        </w:tc>
      </w:tr>
      <w:tr w:rsidR="0014247F" w:rsidTr="0014247F">
        <w:trPr>
          <w:trHeight w:val="379"/>
        </w:trPr>
        <w:tc>
          <w:tcPr>
            <w:tcW w:w="1128" w:type="dxa"/>
          </w:tcPr>
          <w:p w:rsidR="002B3532" w:rsidRPr="0014247F" w:rsidRDefault="002B3532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2013</w:t>
            </w:r>
          </w:p>
        </w:tc>
        <w:tc>
          <w:tcPr>
            <w:tcW w:w="2274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13,091</w:t>
            </w:r>
          </w:p>
        </w:tc>
        <w:tc>
          <w:tcPr>
            <w:tcW w:w="1978" w:type="dxa"/>
          </w:tcPr>
          <w:p w:rsidR="002B3532" w:rsidRPr="0014247F" w:rsidRDefault="0014247F" w:rsidP="0014247F">
            <w:pPr>
              <w:bidi/>
              <w:spacing w:line="360" w:lineRule="auto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rtl/>
                <w:lang w:bidi="he-IL"/>
              </w:rPr>
              <w:t>6,728</w:t>
            </w:r>
          </w:p>
        </w:tc>
      </w:tr>
      <w:tr w:rsidR="0014247F" w:rsidTr="0014247F">
        <w:trPr>
          <w:trHeight w:val="379"/>
        </w:trPr>
        <w:tc>
          <w:tcPr>
            <w:tcW w:w="1128" w:type="dxa"/>
          </w:tcPr>
          <w:p w:rsidR="002B3532" w:rsidRPr="0014247F" w:rsidRDefault="002B3532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2014</w:t>
            </w:r>
          </w:p>
        </w:tc>
        <w:tc>
          <w:tcPr>
            <w:tcW w:w="2274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13,483</w:t>
            </w:r>
          </w:p>
        </w:tc>
        <w:tc>
          <w:tcPr>
            <w:tcW w:w="1978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7,548</w:t>
            </w:r>
          </w:p>
        </w:tc>
      </w:tr>
      <w:tr w:rsidR="0014247F" w:rsidTr="0014247F">
        <w:trPr>
          <w:trHeight w:val="393"/>
        </w:trPr>
        <w:tc>
          <w:tcPr>
            <w:tcW w:w="1128" w:type="dxa"/>
          </w:tcPr>
          <w:p w:rsidR="002B3532" w:rsidRPr="0014247F" w:rsidRDefault="002B3532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2015</w:t>
            </w:r>
          </w:p>
        </w:tc>
        <w:tc>
          <w:tcPr>
            <w:tcW w:w="2274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12,655</w:t>
            </w:r>
          </w:p>
        </w:tc>
        <w:tc>
          <w:tcPr>
            <w:tcW w:w="1978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7,370</w:t>
            </w:r>
          </w:p>
        </w:tc>
      </w:tr>
      <w:tr w:rsidR="0014247F" w:rsidTr="0014247F">
        <w:trPr>
          <w:trHeight w:val="379"/>
        </w:trPr>
        <w:tc>
          <w:tcPr>
            <w:tcW w:w="1128" w:type="dxa"/>
          </w:tcPr>
          <w:p w:rsidR="002B3532" w:rsidRPr="0014247F" w:rsidRDefault="002B3532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2016</w:t>
            </w:r>
          </w:p>
        </w:tc>
        <w:tc>
          <w:tcPr>
            <w:tcW w:w="2274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12,263</w:t>
            </w:r>
          </w:p>
        </w:tc>
        <w:tc>
          <w:tcPr>
            <w:tcW w:w="1978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5,894</w:t>
            </w:r>
          </w:p>
        </w:tc>
      </w:tr>
      <w:tr w:rsidR="0014247F" w:rsidTr="0014247F">
        <w:trPr>
          <w:trHeight w:val="379"/>
        </w:trPr>
        <w:tc>
          <w:tcPr>
            <w:tcW w:w="1128" w:type="dxa"/>
          </w:tcPr>
          <w:p w:rsidR="002B3532" w:rsidRPr="0014247F" w:rsidRDefault="002B3532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2017</w:t>
            </w:r>
          </w:p>
        </w:tc>
        <w:tc>
          <w:tcPr>
            <w:tcW w:w="2274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12,130</w:t>
            </w:r>
          </w:p>
        </w:tc>
        <w:tc>
          <w:tcPr>
            <w:tcW w:w="1978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6,106</w:t>
            </w:r>
          </w:p>
        </w:tc>
      </w:tr>
      <w:tr w:rsidR="0014247F" w:rsidTr="0014247F">
        <w:trPr>
          <w:trHeight w:val="393"/>
        </w:trPr>
        <w:tc>
          <w:tcPr>
            <w:tcW w:w="1128" w:type="dxa"/>
          </w:tcPr>
          <w:p w:rsidR="002B3532" w:rsidRPr="0014247F" w:rsidRDefault="002B3532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2018</w:t>
            </w:r>
          </w:p>
        </w:tc>
        <w:tc>
          <w:tcPr>
            <w:tcW w:w="2274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9,952</w:t>
            </w:r>
          </w:p>
        </w:tc>
        <w:tc>
          <w:tcPr>
            <w:tcW w:w="1978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6,195</w:t>
            </w:r>
          </w:p>
        </w:tc>
      </w:tr>
      <w:tr w:rsidR="002B3532" w:rsidTr="0014247F">
        <w:trPr>
          <w:trHeight w:val="379"/>
        </w:trPr>
        <w:tc>
          <w:tcPr>
            <w:tcW w:w="1128" w:type="dxa"/>
          </w:tcPr>
          <w:p w:rsidR="002B3532" w:rsidRPr="0014247F" w:rsidRDefault="002B3532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2019</w:t>
            </w:r>
          </w:p>
        </w:tc>
        <w:tc>
          <w:tcPr>
            <w:tcW w:w="2274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12,800</w:t>
            </w:r>
          </w:p>
        </w:tc>
        <w:tc>
          <w:tcPr>
            <w:tcW w:w="1978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5,522</w:t>
            </w:r>
          </w:p>
        </w:tc>
      </w:tr>
      <w:tr w:rsidR="002B3532" w:rsidTr="0014247F">
        <w:trPr>
          <w:trHeight w:val="379"/>
        </w:trPr>
        <w:tc>
          <w:tcPr>
            <w:tcW w:w="1128" w:type="dxa"/>
          </w:tcPr>
          <w:p w:rsidR="002B3532" w:rsidRPr="0014247F" w:rsidRDefault="002B3532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2020</w:t>
            </w:r>
          </w:p>
        </w:tc>
        <w:tc>
          <w:tcPr>
            <w:tcW w:w="2274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10,325</w:t>
            </w:r>
          </w:p>
        </w:tc>
        <w:tc>
          <w:tcPr>
            <w:tcW w:w="1978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4,652</w:t>
            </w:r>
          </w:p>
        </w:tc>
      </w:tr>
      <w:tr w:rsidR="002B3532" w:rsidTr="0014247F">
        <w:trPr>
          <w:trHeight w:val="379"/>
        </w:trPr>
        <w:tc>
          <w:tcPr>
            <w:tcW w:w="1128" w:type="dxa"/>
          </w:tcPr>
          <w:p w:rsidR="002B3532" w:rsidRPr="0014247F" w:rsidRDefault="002B3532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2021</w:t>
            </w:r>
          </w:p>
        </w:tc>
        <w:tc>
          <w:tcPr>
            <w:tcW w:w="2274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9,306</w:t>
            </w:r>
          </w:p>
        </w:tc>
        <w:tc>
          <w:tcPr>
            <w:tcW w:w="1978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4,588</w:t>
            </w:r>
          </w:p>
        </w:tc>
      </w:tr>
      <w:tr w:rsidR="002B3532" w:rsidTr="0014247F">
        <w:trPr>
          <w:trHeight w:val="379"/>
        </w:trPr>
        <w:tc>
          <w:tcPr>
            <w:tcW w:w="1128" w:type="dxa"/>
          </w:tcPr>
          <w:p w:rsidR="002B3532" w:rsidRPr="0014247F" w:rsidRDefault="002B3532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2022</w:t>
            </w:r>
          </w:p>
        </w:tc>
        <w:tc>
          <w:tcPr>
            <w:tcW w:w="2274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10,875</w:t>
            </w: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 xml:space="preserve"> </w:t>
            </w:r>
          </w:p>
        </w:tc>
        <w:tc>
          <w:tcPr>
            <w:tcW w:w="1978" w:type="dxa"/>
          </w:tcPr>
          <w:p w:rsidR="002B3532" w:rsidRPr="0014247F" w:rsidRDefault="0014247F" w:rsidP="0014247F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/>
                <w:noProof/>
                <w:lang w:bidi="he-IL"/>
              </w:rPr>
              <w:t>5,321</w:t>
            </w:r>
          </w:p>
        </w:tc>
      </w:tr>
    </w:tbl>
    <w:p w:rsidR="002B3532" w:rsidRPr="002B3532" w:rsidRDefault="002B3532" w:rsidP="002B3532">
      <w:pPr>
        <w:pStyle w:val="a9"/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p w:rsidR="00BF64B3" w:rsidRDefault="0014247F" w:rsidP="0014247F">
      <w:pPr>
        <w:pStyle w:val="a9"/>
        <w:numPr>
          <w:ilvl w:val="0"/>
          <w:numId w:val="15"/>
        </w:num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>שירות המבחן לנוער לא מבקש דחיה במתן תסקיר, לכל דיון בו נדרש תסקיר קטין מוגש תסקיר.</w:t>
      </w:r>
    </w:p>
    <w:p w:rsidR="0014247F" w:rsidRDefault="0014247F" w:rsidP="0014247F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p w:rsidR="003B08AD" w:rsidRDefault="003B08AD" w:rsidP="0014247F">
      <w:pPr>
        <w:bidi/>
        <w:spacing w:line="360" w:lineRule="auto"/>
        <w:jc w:val="both"/>
        <w:rPr>
          <w:rFonts w:ascii="David" w:eastAsia="Calibri" w:hAnsi="David" w:cs="David"/>
          <w:b/>
          <w:bCs/>
          <w:noProof/>
          <w:rtl/>
          <w:lang w:bidi="he-IL"/>
        </w:rPr>
      </w:pPr>
    </w:p>
    <w:p w:rsidR="003B08AD" w:rsidRDefault="003B08AD" w:rsidP="003B08AD">
      <w:pPr>
        <w:bidi/>
        <w:spacing w:line="360" w:lineRule="auto"/>
        <w:jc w:val="both"/>
        <w:rPr>
          <w:rFonts w:ascii="David" w:eastAsia="Calibri" w:hAnsi="David" w:cs="David"/>
          <w:b/>
          <w:bCs/>
          <w:noProof/>
          <w:rtl/>
          <w:lang w:bidi="he-IL"/>
        </w:rPr>
      </w:pPr>
    </w:p>
    <w:p w:rsidR="003B08AD" w:rsidRDefault="003B08AD" w:rsidP="003B08AD">
      <w:pPr>
        <w:bidi/>
        <w:spacing w:line="360" w:lineRule="auto"/>
        <w:jc w:val="both"/>
        <w:rPr>
          <w:rFonts w:ascii="David" w:eastAsia="Calibri" w:hAnsi="David" w:cs="David"/>
          <w:b/>
          <w:bCs/>
          <w:noProof/>
          <w:rtl/>
          <w:lang w:bidi="he-IL"/>
        </w:rPr>
      </w:pPr>
    </w:p>
    <w:p w:rsidR="003B08AD" w:rsidRDefault="003B08AD" w:rsidP="003B08AD">
      <w:pPr>
        <w:bidi/>
        <w:spacing w:line="360" w:lineRule="auto"/>
        <w:jc w:val="both"/>
        <w:rPr>
          <w:rFonts w:ascii="David" w:eastAsia="Calibri" w:hAnsi="David" w:cs="David"/>
          <w:b/>
          <w:bCs/>
          <w:noProof/>
          <w:rtl/>
          <w:lang w:bidi="he-IL"/>
        </w:rPr>
      </w:pPr>
    </w:p>
    <w:p w:rsidR="003B08AD" w:rsidRDefault="003B08AD" w:rsidP="003B08AD">
      <w:pPr>
        <w:bidi/>
        <w:spacing w:line="360" w:lineRule="auto"/>
        <w:jc w:val="both"/>
        <w:rPr>
          <w:rFonts w:ascii="David" w:eastAsia="Calibri" w:hAnsi="David" w:cs="David"/>
          <w:b/>
          <w:bCs/>
          <w:noProof/>
          <w:rtl/>
          <w:lang w:bidi="he-IL"/>
        </w:rPr>
      </w:pPr>
    </w:p>
    <w:p w:rsidR="003B08AD" w:rsidRDefault="003B08AD" w:rsidP="003B08AD">
      <w:pPr>
        <w:bidi/>
        <w:spacing w:line="360" w:lineRule="auto"/>
        <w:jc w:val="both"/>
        <w:rPr>
          <w:rFonts w:ascii="David" w:eastAsia="Calibri" w:hAnsi="David" w:cs="David"/>
          <w:b/>
          <w:bCs/>
          <w:noProof/>
          <w:rtl/>
          <w:lang w:bidi="he-IL"/>
        </w:rPr>
      </w:pPr>
    </w:p>
    <w:p w:rsidR="003B08AD" w:rsidRDefault="003B08AD" w:rsidP="003B08AD">
      <w:pPr>
        <w:bidi/>
        <w:spacing w:line="360" w:lineRule="auto"/>
        <w:jc w:val="both"/>
        <w:rPr>
          <w:rFonts w:ascii="David" w:eastAsia="Calibri" w:hAnsi="David" w:cs="David"/>
          <w:b/>
          <w:bCs/>
          <w:noProof/>
          <w:rtl/>
          <w:lang w:bidi="he-IL"/>
        </w:rPr>
      </w:pPr>
    </w:p>
    <w:p w:rsidR="0014247F" w:rsidRPr="0014247F" w:rsidRDefault="0014247F" w:rsidP="003B08AD">
      <w:pPr>
        <w:bidi/>
        <w:spacing w:line="360" w:lineRule="auto"/>
        <w:jc w:val="both"/>
        <w:rPr>
          <w:rFonts w:ascii="David" w:eastAsia="Calibri" w:hAnsi="David" w:cs="David"/>
          <w:b/>
          <w:bCs/>
          <w:noProof/>
          <w:rtl/>
          <w:lang w:bidi="he-IL"/>
        </w:rPr>
      </w:pPr>
      <w:r w:rsidRPr="0014247F">
        <w:rPr>
          <w:rFonts w:ascii="David" w:eastAsia="Calibri" w:hAnsi="David" w:cs="David" w:hint="cs"/>
          <w:b/>
          <w:bCs/>
          <w:noProof/>
          <w:rtl/>
          <w:lang w:bidi="he-IL"/>
        </w:rPr>
        <w:t>שירות מבחן למבוגרים:</w:t>
      </w:r>
    </w:p>
    <w:p w:rsidR="0014247F" w:rsidRPr="003B08AD" w:rsidRDefault="002759EC" w:rsidP="003B08AD">
      <w:pPr>
        <w:pStyle w:val="a9"/>
        <w:numPr>
          <w:ilvl w:val="0"/>
          <w:numId w:val="17"/>
        </w:num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>להלן הקיף הפניות לפי שנים:</w:t>
      </w:r>
    </w:p>
    <w:tbl>
      <w:tblPr>
        <w:tblStyle w:val="aa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128"/>
        <w:gridCol w:w="2274"/>
        <w:gridCol w:w="2700"/>
      </w:tblGrid>
      <w:tr w:rsidR="0014247F" w:rsidTr="002759EC">
        <w:trPr>
          <w:trHeight w:val="337"/>
        </w:trPr>
        <w:tc>
          <w:tcPr>
            <w:tcW w:w="1128" w:type="dxa"/>
          </w:tcPr>
          <w:p w:rsidR="0014247F" w:rsidRDefault="0014247F" w:rsidP="00984489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>
              <w:rPr>
                <w:rFonts w:ascii="David" w:eastAsia="Calibri" w:hAnsi="David" w:cs="David" w:hint="cs"/>
                <w:noProof/>
                <w:rtl/>
                <w:lang w:bidi="he-IL"/>
              </w:rPr>
              <w:t>שנה</w:t>
            </w:r>
          </w:p>
        </w:tc>
        <w:tc>
          <w:tcPr>
            <w:tcW w:w="2274" w:type="dxa"/>
          </w:tcPr>
          <w:p w:rsidR="0014247F" w:rsidRDefault="0014247F" w:rsidP="00984489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>
              <w:rPr>
                <w:rFonts w:ascii="David" w:eastAsia="Calibri" w:hAnsi="David" w:cs="David" w:hint="cs"/>
                <w:noProof/>
                <w:rtl/>
                <w:lang w:bidi="he-IL"/>
              </w:rPr>
              <w:t>היקף הפניות</w:t>
            </w:r>
          </w:p>
        </w:tc>
        <w:tc>
          <w:tcPr>
            <w:tcW w:w="2700" w:type="dxa"/>
          </w:tcPr>
          <w:p w:rsidR="0014247F" w:rsidRDefault="0014247F" w:rsidP="00984489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>
              <w:rPr>
                <w:rFonts w:ascii="David" w:eastAsia="Calibri" w:hAnsi="David" w:cs="David" w:hint="cs"/>
                <w:noProof/>
                <w:rtl/>
                <w:lang w:bidi="he-IL"/>
              </w:rPr>
              <w:t>היקף הפניות בתיק העיקרי</w:t>
            </w:r>
          </w:p>
        </w:tc>
      </w:tr>
      <w:tr w:rsidR="0014247F" w:rsidRPr="0014247F" w:rsidTr="002759EC">
        <w:trPr>
          <w:trHeight w:val="379"/>
        </w:trPr>
        <w:tc>
          <w:tcPr>
            <w:tcW w:w="1128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2012</w:t>
            </w:r>
          </w:p>
        </w:tc>
        <w:tc>
          <w:tcPr>
            <w:tcW w:w="2274" w:type="dxa"/>
          </w:tcPr>
          <w:p w:rsidR="0014247F" w:rsidRPr="002759EC" w:rsidRDefault="0014247F" w:rsidP="002759EC">
            <w:pPr>
              <w:pStyle w:val="a9"/>
              <w:tabs>
                <w:tab w:val="left" w:pos="738"/>
                <w:tab w:val="center" w:pos="1029"/>
              </w:tabs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21,204</w:t>
            </w:r>
          </w:p>
        </w:tc>
        <w:tc>
          <w:tcPr>
            <w:tcW w:w="2700" w:type="dxa"/>
          </w:tcPr>
          <w:p w:rsidR="0014247F" w:rsidRPr="0014247F" w:rsidRDefault="0014247F" w:rsidP="000A3C28">
            <w:pPr>
              <w:bidi/>
              <w:spacing w:line="360" w:lineRule="auto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13,076</w:t>
            </w:r>
          </w:p>
        </w:tc>
      </w:tr>
      <w:tr w:rsidR="0014247F" w:rsidRPr="0014247F" w:rsidTr="002759EC">
        <w:trPr>
          <w:trHeight w:val="379"/>
        </w:trPr>
        <w:tc>
          <w:tcPr>
            <w:tcW w:w="1128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2013</w:t>
            </w:r>
          </w:p>
        </w:tc>
        <w:tc>
          <w:tcPr>
            <w:tcW w:w="2274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22,163</w:t>
            </w:r>
          </w:p>
        </w:tc>
        <w:tc>
          <w:tcPr>
            <w:tcW w:w="2700" w:type="dxa"/>
          </w:tcPr>
          <w:p w:rsidR="0014247F" w:rsidRPr="0014247F" w:rsidRDefault="0014247F" w:rsidP="000A3C28">
            <w:pPr>
              <w:bidi/>
              <w:spacing w:line="360" w:lineRule="auto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13,865</w:t>
            </w:r>
          </w:p>
        </w:tc>
      </w:tr>
      <w:tr w:rsidR="0014247F" w:rsidRPr="0014247F" w:rsidTr="002759EC">
        <w:trPr>
          <w:trHeight w:val="379"/>
        </w:trPr>
        <w:tc>
          <w:tcPr>
            <w:tcW w:w="1128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2014</w:t>
            </w:r>
          </w:p>
        </w:tc>
        <w:tc>
          <w:tcPr>
            <w:tcW w:w="2274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23,077</w:t>
            </w:r>
          </w:p>
        </w:tc>
        <w:tc>
          <w:tcPr>
            <w:tcW w:w="2700" w:type="dxa"/>
          </w:tcPr>
          <w:p w:rsidR="0014247F" w:rsidRPr="002759EC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14,881</w:t>
            </w:r>
          </w:p>
        </w:tc>
      </w:tr>
      <w:tr w:rsidR="0014247F" w:rsidRPr="0014247F" w:rsidTr="002759EC">
        <w:trPr>
          <w:trHeight w:val="393"/>
        </w:trPr>
        <w:tc>
          <w:tcPr>
            <w:tcW w:w="1128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2015</w:t>
            </w:r>
          </w:p>
        </w:tc>
        <w:tc>
          <w:tcPr>
            <w:tcW w:w="2274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21,196</w:t>
            </w:r>
          </w:p>
        </w:tc>
        <w:tc>
          <w:tcPr>
            <w:tcW w:w="2700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13,497</w:t>
            </w:r>
          </w:p>
        </w:tc>
      </w:tr>
      <w:tr w:rsidR="0014247F" w:rsidRPr="0014247F" w:rsidTr="002759EC">
        <w:trPr>
          <w:trHeight w:val="379"/>
        </w:trPr>
        <w:tc>
          <w:tcPr>
            <w:tcW w:w="1128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2016</w:t>
            </w:r>
          </w:p>
        </w:tc>
        <w:tc>
          <w:tcPr>
            <w:tcW w:w="2274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21,046</w:t>
            </w:r>
          </w:p>
        </w:tc>
        <w:tc>
          <w:tcPr>
            <w:tcW w:w="2700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13,502</w:t>
            </w:r>
          </w:p>
        </w:tc>
      </w:tr>
      <w:tr w:rsidR="0014247F" w:rsidRPr="0014247F" w:rsidTr="002759EC">
        <w:trPr>
          <w:trHeight w:val="379"/>
        </w:trPr>
        <w:tc>
          <w:tcPr>
            <w:tcW w:w="1128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2017</w:t>
            </w:r>
          </w:p>
        </w:tc>
        <w:tc>
          <w:tcPr>
            <w:tcW w:w="2274" w:type="dxa"/>
          </w:tcPr>
          <w:p w:rsidR="0014247F" w:rsidRPr="002759EC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20,521</w:t>
            </w:r>
          </w:p>
        </w:tc>
        <w:tc>
          <w:tcPr>
            <w:tcW w:w="2700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12,986</w:t>
            </w:r>
          </w:p>
        </w:tc>
      </w:tr>
      <w:tr w:rsidR="0014247F" w:rsidRPr="0014247F" w:rsidTr="002759EC">
        <w:trPr>
          <w:trHeight w:val="393"/>
        </w:trPr>
        <w:tc>
          <w:tcPr>
            <w:tcW w:w="1128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2018</w:t>
            </w:r>
          </w:p>
        </w:tc>
        <w:tc>
          <w:tcPr>
            <w:tcW w:w="2274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19,620</w:t>
            </w:r>
          </w:p>
        </w:tc>
        <w:tc>
          <w:tcPr>
            <w:tcW w:w="2700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11,993</w:t>
            </w:r>
          </w:p>
        </w:tc>
      </w:tr>
      <w:tr w:rsidR="0014247F" w:rsidRPr="0014247F" w:rsidTr="002759EC">
        <w:trPr>
          <w:trHeight w:val="379"/>
        </w:trPr>
        <w:tc>
          <w:tcPr>
            <w:tcW w:w="1128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2019</w:t>
            </w:r>
          </w:p>
        </w:tc>
        <w:tc>
          <w:tcPr>
            <w:tcW w:w="2274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20,711</w:t>
            </w:r>
          </w:p>
        </w:tc>
        <w:tc>
          <w:tcPr>
            <w:tcW w:w="2700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12,788</w:t>
            </w:r>
          </w:p>
        </w:tc>
      </w:tr>
      <w:tr w:rsidR="0014247F" w:rsidRPr="0014247F" w:rsidTr="002759EC">
        <w:trPr>
          <w:trHeight w:val="379"/>
        </w:trPr>
        <w:tc>
          <w:tcPr>
            <w:tcW w:w="1128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2020</w:t>
            </w:r>
          </w:p>
        </w:tc>
        <w:tc>
          <w:tcPr>
            <w:tcW w:w="2274" w:type="dxa"/>
          </w:tcPr>
          <w:p w:rsidR="0014247F" w:rsidRPr="002759EC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20,942</w:t>
            </w:r>
          </w:p>
        </w:tc>
        <w:tc>
          <w:tcPr>
            <w:tcW w:w="2700" w:type="dxa"/>
          </w:tcPr>
          <w:p w:rsidR="0014247F" w:rsidRPr="0014247F" w:rsidRDefault="0014247F" w:rsidP="002759EC">
            <w:pPr>
              <w:pStyle w:val="a9"/>
              <w:tabs>
                <w:tab w:val="left" w:pos="622"/>
                <w:tab w:val="center" w:pos="881"/>
              </w:tabs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13,267</w:t>
            </w:r>
          </w:p>
        </w:tc>
      </w:tr>
      <w:tr w:rsidR="0014247F" w:rsidRPr="0014247F" w:rsidTr="002759EC">
        <w:trPr>
          <w:trHeight w:val="379"/>
        </w:trPr>
        <w:tc>
          <w:tcPr>
            <w:tcW w:w="1128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2021</w:t>
            </w:r>
          </w:p>
        </w:tc>
        <w:tc>
          <w:tcPr>
            <w:tcW w:w="2274" w:type="dxa"/>
          </w:tcPr>
          <w:p w:rsidR="0014247F" w:rsidRPr="0014247F" w:rsidRDefault="0014247F" w:rsidP="0014247F">
            <w:pPr>
              <w:pStyle w:val="a9"/>
              <w:tabs>
                <w:tab w:val="left" w:pos="693"/>
                <w:tab w:val="center" w:pos="1029"/>
              </w:tabs>
              <w:bidi/>
              <w:spacing w:line="360" w:lineRule="auto"/>
              <w:ind w:left="0"/>
              <w:rPr>
                <w:rFonts w:ascii="David" w:eastAsia="Calibri" w:hAnsi="David" w:cs="David"/>
                <w:noProof/>
                <w:rtl/>
                <w:lang w:bidi="he-IL"/>
              </w:rPr>
            </w:pPr>
            <w:r>
              <w:rPr>
                <w:rFonts w:ascii="David" w:eastAsia="Calibri" w:hAnsi="David" w:cs="David"/>
                <w:noProof/>
                <w:lang w:bidi="he-IL"/>
              </w:rPr>
              <w:tab/>
            </w:r>
            <w:r w:rsidRPr="002759EC">
              <w:rPr>
                <w:rFonts w:ascii="David" w:eastAsia="Calibri" w:hAnsi="David" w:cs="David"/>
                <w:noProof/>
                <w:lang w:bidi="he-IL"/>
              </w:rPr>
              <w:t>21,973</w:t>
            </w:r>
          </w:p>
        </w:tc>
        <w:tc>
          <w:tcPr>
            <w:tcW w:w="2700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14,190</w:t>
            </w:r>
          </w:p>
        </w:tc>
      </w:tr>
      <w:tr w:rsidR="0014247F" w:rsidRPr="0014247F" w:rsidTr="002759EC">
        <w:trPr>
          <w:trHeight w:val="379"/>
        </w:trPr>
        <w:tc>
          <w:tcPr>
            <w:tcW w:w="1128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>2022</w:t>
            </w:r>
          </w:p>
        </w:tc>
        <w:tc>
          <w:tcPr>
            <w:tcW w:w="2274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20,460</w:t>
            </w:r>
            <w:r w:rsidRPr="0014247F">
              <w:rPr>
                <w:rFonts w:ascii="David" w:eastAsia="Calibri" w:hAnsi="David" w:cs="David" w:hint="cs"/>
                <w:noProof/>
                <w:rtl/>
                <w:lang w:bidi="he-IL"/>
              </w:rPr>
              <w:t xml:space="preserve"> </w:t>
            </w:r>
          </w:p>
        </w:tc>
        <w:tc>
          <w:tcPr>
            <w:tcW w:w="2700" w:type="dxa"/>
          </w:tcPr>
          <w:p w:rsidR="0014247F" w:rsidRPr="0014247F" w:rsidRDefault="0014247F" w:rsidP="000A3C28">
            <w:pPr>
              <w:pStyle w:val="a9"/>
              <w:bidi/>
              <w:spacing w:line="360" w:lineRule="auto"/>
              <w:ind w:left="0"/>
              <w:jc w:val="center"/>
              <w:rPr>
                <w:rFonts w:ascii="David" w:eastAsia="Calibri" w:hAnsi="David" w:cs="David"/>
                <w:noProof/>
                <w:rtl/>
                <w:lang w:bidi="he-IL"/>
              </w:rPr>
            </w:pPr>
            <w:r w:rsidRPr="002759EC">
              <w:rPr>
                <w:rFonts w:ascii="David" w:eastAsia="Calibri" w:hAnsi="David" w:cs="David"/>
                <w:noProof/>
                <w:lang w:bidi="he-IL"/>
              </w:rPr>
              <w:t>12,960</w:t>
            </w:r>
          </w:p>
        </w:tc>
      </w:tr>
    </w:tbl>
    <w:p w:rsidR="00BF64B3" w:rsidRDefault="00BF64B3" w:rsidP="00BF64B3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p w:rsidR="0014247F" w:rsidRDefault="0014247F" w:rsidP="0014247F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 w:rsidRPr="0014247F">
        <w:rPr>
          <w:rFonts w:ascii="David" w:eastAsia="Calibri" w:hAnsi="David" w:cs="David" w:hint="cs"/>
          <w:noProof/>
          <w:rtl/>
          <w:lang w:bidi="he-IL"/>
        </w:rPr>
        <w:t>בהתייחס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למספר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התסקירים</w:t>
      </w:r>
      <w:r w:rsidRPr="0014247F">
        <w:rPr>
          <w:rFonts w:ascii="David" w:eastAsia="Calibri" w:hAnsi="David" w:cs="David"/>
          <w:noProof/>
          <w:lang w:bidi="he-IL"/>
        </w:rPr>
        <w:t xml:space="preserve">, </w:t>
      </w:r>
      <w:r w:rsidRPr="0014247F">
        <w:rPr>
          <w:rFonts w:ascii="David" w:eastAsia="Calibri" w:hAnsi="David" w:cs="David" w:hint="cs"/>
          <w:noProof/>
          <w:rtl/>
          <w:lang w:bidi="he-IL"/>
        </w:rPr>
        <w:t>בממוצע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בכל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הפנייה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מוגשים</w:t>
      </w:r>
      <w:r w:rsidRPr="0014247F">
        <w:rPr>
          <w:rFonts w:ascii="David" w:eastAsia="Calibri" w:hAnsi="David" w:cs="David"/>
          <w:noProof/>
          <w:lang w:bidi="he-IL"/>
        </w:rPr>
        <w:t xml:space="preserve"> 2.5 </w:t>
      </w:r>
      <w:r w:rsidRPr="0014247F">
        <w:rPr>
          <w:rFonts w:ascii="David" w:eastAsia="Calibri" w:hAnsi="David" w:cs="David" w:hint="cs"/>
          <w:noProof/>
          <w:rtl/>
          <w:lang w:bidi="he-IL"/>
        </w:rPr>
        <w:t>תסקירים</w:t>
      </w:r>
      <w:r w:rsidR="003B08AD">
        <w:rPr>
          <w:rFonts w:ascii="David" w:eastAsia="Calibri" w:hAnsi="David" w:cs="David" w:hint="cs"/>
          <w:noProof/>
          <w:rtl/>
          <w:lang w:bidi="he-IL"/>
        </w:rPr>
        <w:t>.</w:t>
      </w:r>
    </w:p>
    <w:p w:rsidR="003B08AD" w:rsidRPr="0014247F" w:rsidRDefault="003B08AD" w:rsidP="003B08AD">
      <w:p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</w:p>
    <w:p w:rsidR="0014247F" w:rsidRPr="003B08AD" w:rsidRDefault="003B08AD" w:rsidP="00333D76">
      <w:pPr>
        <w:pStyle w:val="a9"/>
        <w:numPr>
          <w:ilvl w:val="0"/>
          <w:numId w:val="16"/>
        </w:num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  <w:r w:rsidRPr="003B08AD">
        <w:rPr>
          <w:rFonts w:ascii="David" w:eastAsia="Calibri" w:hAnsi="David" w:cs="David" w:hint="cs"/>
          <w:noProof/>
          <w:rtl/>
          <w:lang w:bidi="he-IL"/>
        </w:rPr>
        <w:t>ב</w:t>
      </w:r>
      <w:r w:rsidR="0014247F" w:rsidRPr="003B08AD">
        <w:rPr>
          <w:rFonts w:ascii="David" w:eastAsia="Calibri" w:hAnsi="David" w:cs="David" w:hint="cs"/>
          <w:noProof/>
          <w:rtl/>
          <w:lang w:bidi="he-IL"/>
        </w:rPr>
        <w:t>שנת</w:t>
      </w:r>
      <w:r w:rsidR="0014247F" w:rsidRPr="003B08AD">
        <w:rPr>
          <w:rFonts w:ascii="David" w:eastAsia="Calibri" w:hAnsi="David" w:cs="David"/>
          <w:noProof/>
          <w:lang w:bidi="he-IL"/>
        </w:rPr>
        <w:t xml:space="preserve"> 2019 - </w:t>
      </w:r>
      <w:r w:rsidR="0014247F" w:rsidRPr="003B08AD">
        <w:rPr>
          <w:rFonts w:ascii="David" w:eastAsia="Calibri" w:hAnsi="David" w:cs="David" w:hint="cs"/>
          <w:noProof/>
          <w:rtl/>
          <w:lang w:bidi="he-IL"/>
        </w:rPr>
        <w:t>הוגשו</w:t>
      </w:r>
      <w:r w:rsidR="0014247F" w:rsidRPr="003B08AD">
        <w:rPr>
          <w:rFonts w:ascii="David" w:eastAsia="Calibri" w:hAnsi="David" w:cs="David"/>
          <w:noProof/>
          <w:lang w:bidi="he-IL"/>
        </w:rPr>
        <w:t xml:space="preserve"> </w:t>
      </w:r>
      <w:r w:rsidR="0014247F" w:rsidRPr="003B08AD">
        <w:rPr>
          <w:rFonts w:ascii="David" w:eastAsia="Calibri" w:hAnsi="David" w:cs="David" w:hint="cs"/>
          <w:noProof/>
          <w:rtl/>
          <w:lang w:bidi="he-IL"/>
        </w:rPr>
        <w:t>מרבית</w:t>
      </w:r>
      <w:r w:rsidR="0014247F" w:rsidRPr="003B08AD">
        <w:rPr>
          <w:rFonts w:ascii="David" w:eastAsia="Calibri" w:hAnsi="David" w:cs="David"/>
          <w:noProof/>
          <w:lang w:bidi="he-IL"/>
        </w:rPr>
        <w:t xml:space="preserve"> </w:t>
      </w:r>
      <w:r w:rsidR="0014247F" w:rsidRPr="003B08AD">
        <w:rPr>
          <w:rFonts w:ascii="David" w:eastAsia="Calibri" w:hAnsi="David" w:cs="David" w:hint="cs"/>
          <w:noProof/>
          <w:rtl/>
          <w:lang w:bidi="he-IL"/>
        </w:rPr>
        <w:t>התסקירים</w:t>
      </w:r>
      <w:r w:rsidR="0014247F" w:rsidRPr="003B08AD">
        <w:rPr>
          <w:rFonts w:ascii="David" w:eastAsia="Calibri" w:hAnsi="David" w:cs="David"/>
          <w:noProof/>
          <w:lang w:bidi="he-IL"/>
        </w:rPr>
        <w:t xml:space="preserve"> </w:t>
      </w:r>
      <w:r w:rsidR="0014247F" w:rsidRPr="003B08AD">
        <w:rPr>
          <w:rFonts w:ascii="David" w:eastAsia="Calibri" w:hAnsi="David" w:cs="David" w:hint="cs"/>
          <w:noProof/>
          <w:rtl/>
          <w:lang w:bidi="he-IL"/>
        </w:rPr>
        <w:t>במועד</w:t>
      </w:r>
      <w:r>
        <w:rPr>
          <w:rFonts w:ascii="David" w:eastAsia="Calibri" w:hAnsi="David" w:cs="David" w:hint="cs"/>
          <w:noProof/>
          <w:rtl/>
          <w:lang w:bidi="he-IL"/>
        </w:rPr>
        <w:t>.</w:t>
      </w:r>
    </w:p>
    <w:p w:rsidR="0014247F" w:rsidRPr="00B607B8" w:rsidRDefault="0014247F" w:rsidP="00B607B8">
      <w:pPr>
        <w:bidi/>
        <w:spacing w:line="360" w:lineRule="auto"/>
        <w:jc w:val="both"/>
        <w:rPr>
          <w:rFonts w:eastAsia="Calibri" w:cs="David" w:hint="cs"/>
          <w:noProof/>
          <w:rtl/>
          <w:lang w:bidi="he-IL"/>
        </w:rPr>
      </w:pPr>
      <w:r w:rsidRPr="0014247F">
        <w:rPr>
          <w:rFonts w:ascii="David" w:eastAsia="Calibri" w:hAnsi="David" w:cs="David" w:hint="cs"/>
          <w:noProof/>
          <w:rtl/>
          <w:lang w:bidi="he-IL"/>
        </w:rPr>
        <w:t>החל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משנת</w:t>
      </w:r>
      <w:r w:rsidRPr="0014247F">
        <w:rPr>
          <w:rFonts w:ascii="David" w:eastAsia="Calibri" w:hAnsi="David" w:cs="David"/>
          <w:noProof/>
          <w:lang w:bidi="he-IL"/>
        </w:rPr>
        <w:t xml:space="preserve"> 2020 </w:t>
      </w:r>
      <w:r w:rsidRPr="0014247F">
        <w:rPr>
          <w:rFonts w:ascii="David" w:eastAsia="Calibri" w:hAnsi="David" w:cs="David" w:hint="cs"/>
          <w:noProof/>
          <w:lang w:bidi="he-IL"/>
        </w:rPr>
        <w:t>–</w:t>
      </w:r>
      <w:r w:rsidRPr="0014247F">
        <w:rPr>
          <w:rFonts w:ascii="David" w:eastAsia="Calibri" w:hAnsi="David" w:cs="David" w:hint="cs"/>
          <w:noProof/>
          <w:rtl/>
          <w:lang w:bidi="he-IL"/>
        </w:rPr>
        <w:t>חלים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עיכובים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בזמני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הגשת</w:t>
      </w:r>
      <w:r w:rsidR="00B607B8">
        <w:rPr>
          <w:rFonts w:ascii="David" w:eastAsia="Calibri" w:hAnsi="David" w:cs="David" w:hint="cs"/>
          <w:noProof/>
          <w:rtl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התסקירים</w:t>
      </w:r>
      <w:r w:rsidR="00B607B8">
        <w:rPr>
          <w:rFonts w:eastAsia="Calibri" w:cs="David"/>
          <w:noProof/>
          <w:lang w:bidi="he-IL"/>
        </w:rPr>
        <w:t xml:space="preserve"> </w:t>
      </w:r>
      <w:r w:rsidR="00B607B8">
        <w:rPr>
          <w:rFonts w:eastAsia="Calibri" w:cs="David" w:hint="cs"/>
          <w:noProof/>
          <w:rtl/>
          <w:lang w:bidi="he-IL"/>
        </w:rPr>
        <w:t>, עקב קשיים באיוש התקנים.</w:t>
      </w:r>
    </w:p>
    <w:p w:rsidR="0014247F" w:rsidRPr="0014247F" w:rsidRDefault="0014247F" w:rsidP="0014247F">
      <w:pPr>
        <w:bidi/>
        <w:spacing w:line="360" w:lineRule="auto"/>
        <w:jc w:val="both"/>
        <w:rPr>
          <w:rFonts w:ascii="David" w:eastAsia="Calibri" w:hAnsi="David" w:cs="David"/>
          <w:noProof/>
          <w:lang w:bidi="he-IL"/>
        </w:rPr>
      </w:pPr>
      <w:r w:rsidRPr="0014247F">
        <w:rPr>
          <w:rFonts w:ascii="David" w:eastAsia="Calibri" w:hAnsi="David" w:cs="David" w:hint="cs"/>
          <w:noProof/>
          <w:rtl/>
          <w:lang w:bidi="he-IL"/>
        </w:rPr>
        <w:t>נכון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להיום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יש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בממוצע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עיכוב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של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כשלושה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שבועות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בהגשת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תסקירי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מעצר</w:t>
      </w:r>
      <w:r w:rsidRPr="0014247F">
        <w:rPr>
          <w:rFonts w:ascii="David" w:eastAsia="Calibri" w:hAnsi="David" w:cs="David"/>
          <w:noProof/>
          <w:lang w:bidi="he-IL"/>
        </w:rPr>
        <w:t xml:space="preserve">, </w:t>
      </w:r>
      <w:r w:rsidRPr="0014247F">
        <w:rPr>
          <w:rFonts w:ascii="David" w:eastAsia="Calibri" w:hAnsi="David" w:cs="David" w:hint="cs"/>
          <w:noProof/>
          <w:rtl/>
          <w:lang w:bidi="he-IL"/>
        </w:rPr>
        <w:t>ושל</w:t>
      </w:r>
      <w:r w:rsidRPr="0014247F">
        <w:rPr>
          <w:rFonts w:ascii="David" w:eastAsia="Calibri" w:hAnsi="David" w:cs="David"/>
          <w:noProof/>
          <w:lang w:bidi="he-IL"/>
        </w:rPr>
        <w:t xml:space="preserve"> </w:t>
      </w:r>
      <w:r w:rsidRPr="0014247F">
        <w:rPr>
          <w:rFonts w:ascii="David" w:eastAsia="Calibri" w:hAnsi="David" w:cs="David" w:hint="cs"/>
          <w:noProof/>
          <w:rtl/>
          <w:lang w:bidi="he-IL"/>
        </w:rPr>
        <w:t>כארבעה</w:t>
      </w:r>
    </w:p>
    <w:p w:rsidR="00BF64B3" w:rsidRPr="00324277" w:rsidRDefault="003B08AD" w:rsidP="0014247F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 w:rsidRPr="00472DB4"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2178EC06" wp14:editId="37035548">
            <wp:simplePos x="0" y="0"/>
            <wp:positionH relativeFrom="margin">
              <wp:posOffset>1941830</wp:posOffset>
            </wp:positionH>
            <wp:positionV relativeFrom="paragraph">
              <wp:posOffset>958850</wp:posOffset>
            </wp:positionV>
            <wp:extent cx="1971675" cy="914400"/>
            <wp:effectExtent l="0" t="0" r="9525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47F" w:rsidRPr="0014247F">
        <w:rPr>
          <w:rFonts w:ascii="David" w:eastAsia="Calibri" w:hAnsi="David" w:cs="David" w:hint="cs"/>
          <w:noProof/>
          <w:rtl/>
          <w:lang w:bidi="he-IL"/>
        </w:rPr>
        <w:t>חודשים</w:t>
      </w:r>
      <w:r w:rsidR="0014247F" w:rsidRPr="0014247F">
        <w:rPr>
          <w:rFonts w:ascii="David" w:eastAsia="Calibri" w:hAnsi="David" w:cs="David"/>
          <w:noProof/>
          <w:lang w:bidi="he-IL"/>
        </w:rPr>
        <w:t xml:space="preserve"> </w:t>
      </w:r>
      <w:r w:rsidR="0014247F" w:rsidRPr="0014247F">
        <w:rPr>
          <w:rFonts w:ascii="David" w:eastAsia="Calibri" w:hAnsi="David" w:cs="David" w:hint="cs"/>
          <w:noProof/>
          <w:rtl/>
          <w:lang w:bidi="he-IL"/>
        </w:rPr>
        <w:t>בהגשת</w:t>
      </w:r>
      <w:r w:rsidR="0014247F" w:rsidRPr="0014247F">
        <w:rPr>
          <w:rFonts w:ascii="David" w:eastAsia="Calibri" w:hAnsi="David" w:cs="David"/>
          <w:noProof/>
          <w:lang w:bidi="he-IL"/>
        </w:rPr>
        <w:t xml:space="preserve"> </w:t>
      </w:r>
      <w:r w:rsidR="0014247F" w:rsidRPr="0014247F">
        <w:rPr>
          <w:rFonts w:ascii="David" w:eastAsia="Calibri" w:hAnsi="David" w:cs="David" w:hint="cs"/>
          <w:noProof/>
          <w:rtl/>
          <w:lang w:bidi="he-IL"/>
        </w:rPr>
        <w:t>תסקירים</w:t>
      </w:r>
      <w:r w:rsidR="0014247F" w:rsidRPr="0014247F">
        <w:rPr>
          <w:rFonts w:ascii="David" w:eastAsia="Calibri" w:hAnsi="David" w:cs="David"/>
          <w:noProof/>
          <w:lang w:bidi="he-IL"/>
        </w:rPr>
        <w:t xml:space="preserve"> </w:t>
      </w:r>
      <w:r w:rsidR="0014247F" w:rsidRPr="0014247F">
        <w:rPr>
          <w:rFonts w:ascii="David" w:eastAsia="Calibri" w:hAnsi="David" w:cs="David" w:hint="cs"/>
          <w:noProof/>
          <w:rtl/>
          <w:lang w:bidi="he-IL"/>
        </w:rPr>
        <w:t>לעונש</w:t>
      </w:r>
      <w:r w:rsidR="0014247F" w:rsidRPr="0014247F">
        <w:rPr>
          <w:rFonts w:ascii="David" w:eastAsia="Calibri" w:hAnsi="David" w:cs="David"/>
          <w:noProof/>
          <w:lang w:bidi="he-IL"/>
        </w:rPr>
        <w:t>.</w:t>
      </w:r>
    </w:p>
    <w:sectPr w:rsidR="00BF64B3" w:rsidRPr="00324277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3F" w:rsidRDefault="00710F3F">
      <w:r>
        <w:separator/>
      </w:r>
    </w:p>
  </w:endnote>
  <w:endnote w:type="continuationSeparator" w:id="0">
    <w:p w:rsidR="00710F3F" w:rsidRDefault="0071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altName w:val="Courier New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62A1BB6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3F" w:rsidRDefault="00710F3F">
      <w:r>
        <w:separator/>
      </w:r>
    </w:p>
  </w:footnote>
  <w:footnote w:type="continuationSeparator" w:id="0">
    <w:p w:rsidR="00710F3F" w:rsidRDefault="0071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90" w:rsidRPr="001A2C90" w:rsidRDefault="001A2C90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1A2C90" w:rsidRPr="000963AA" w:rsidRDefault="001A2C90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1A2C90" w:rsidRPr="000963AA" w:rsidRDefault="001A2C90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7678BD" w:rsidRPr="001A2C90" w:rsidRDefault="00710F3F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B67"/>
    <w:multiLevelType w:val="hybridMultilevel"/>
    <w:tmpl w:val="24EA79C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7E68"/>
    <w:multiLevelType w:val="hybridMultilevel"/>
    <w:tmpl w:val="6EA89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E4CA3"/>
    <w:multiLevelType w:val="hybridMultilevel"/>
    <w:tmpl w:val="C04A55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0E2D6D"/>
    <w:multiLevelType w:val="hybridMultilevel"/>
    <w:tmpl w:val="27565A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DF509A"/>
    <w:multiLevelType w:val="hybridMultilevel"/>
    <w:tmpl w:val="288A8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66899"/>
    <w:multiLevelType w:val="hybridMultilevel"/>
    <w:tmpl w:val="64B0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E33A4"/>
    <w:multiLevelType w:val="hybridMultilevel"/>
    <w:tmpl w:val="73C00084"/>
    <w:lvl w:ilvl="0" w:tplc="0CE4C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12"/>
  </w:num>
  <w:num w:numId="11">
    <w:abstractNumId w:val="4"/>
  </w:num>
  <w:num w:numId="12">
    <w:abstractNumId w:val="13"/>
  </w:num>
  <w:num w:numId="13">
    <w:abstractNumId w:val="3"/>
  </w:num>
  <w:num w:numId="14">
    <w:abstractNumId w:val="9"/>
  </w:num>
  <w:num w:numId="15">
    <w:abstractNumId w:val="1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83838"/>
    <w:rsid w:val="000C77CC"/>
    <w:rsid w:val="000E069F"/>
    <w:rsid w:val="000F5BB8"/>
    <w:rsid w:val="0014247F"/>
    <w:rsid w:val="001473D1"/>
    <w:rsid w:val="00147568"/>
    <w:rsid w:val="00160434"/>
    <w:rsid w:val="00194300"/>
    <w:rsid w:val="001A2C90"/>
    <w:rsid w:val="001A75DD"/>
    <w:rsid w:val="001B53A2"/>
    <w:rsid w:val="001B68C1"/>
    <w:rsid w:val="001E5047"/>
    <w:rsid w:val="001E60D8"/>
    <w:rsid w:val="002035A2"/>
    <w:rsid w:val="002114B4"/>
    <w:rsid w:val="0021654C"/>
    <w:rsid w:val="00265234"/>
    <w:rsid w:val="002759EC"/>
    <w:rsid w:val="00286B82"/>
    <w:rsid w:val="002B3532"/>
    <w:rsid w:val="002C139F"/>
    <w:rsid w:val="002C6374"/>
    <w:rsid w:val="002E4173"/>
    <w:rsid w:val="00324277"/>
    <w:rsid w:val="0032703F"/>
    <w:rsid w:val="0038088F"/>
    <w:rsid w:val="00386C58"/>
    <w:rsid w:val="00396BE9"/>
    <w:rsid w:val="003B08AD"/>
    <w:rsid w:val="003B515B"/>
    <w:rsid w:val="003E789F"/>
    <w:rsid w:val="003F4240"/>
    <w:rsid w:val="003F56B0"/>
    <w:rsid w:val="00433B8F"/>
    <w:rsid w:val="004405B4"/>
    <w:rsid w:val="00466BAB"/>
    <w:rsid w:val="00481E3E"/>
    <w:rsid w:val="00485444"/>
    <w:rsid w:val="004A750F"/>
    <w:rsid w:val="004C49FC"/>
    <w:rsid w:val="004C67B1"/>
    <w:rsid w:val="004E2B39"/>
    <w:rsid w:val="00504240"/>
    <w:rsid w:val="00522934"/>
    <w:rsid w:val="00542FA7"/>
    <w:rsid w:val="00563068"/>
    <w:rsid w:val="00597ECB"/>
    <w:rsid w:val="005D245E"/>
    <w:rsid w:val="005D2E93"/>
    <w:rsid w:val="005E2F8B"/>
    <w:rsid w:val="00614F81"/>
    <w:rsid w:val="00621A20"/>
    <w:rsid w:val="00622EB7"/>
    <w:rsid w:val="00644C73"/>
    <w:rsid w:val="006774C8"/>
    <w:rsid w:val="006A2506"/>
    <w:rsid w:val="006E3F59"/>
    <w:rsid w:val="006F41F4"/>
    <w:rsid w:val="006F5921"/>
    <w:rsid w:val="00706B82"/>
    <w:rsid w:val="00710F3F"/>
    <w:rsid w:val="00756AFD"/>
    <w:rsid w:val="00765FE3"/>
    <w:rsid w:val="00786ECD"/>
    <w:rsid w:val="007C16FC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D2876"/>
    <w:rsid w:val="00944398"/>
    <w:rsid w:val="00964C85"/>
    <w:rsid w:val="009734DF"/>
    <w:rsid w:val="00977D55"/>
    <w:rsid w:val="00984489"/>
    <w:rsid w:val="009C27B9"/>
    <w:rsid w:val="00A11C16"/>
    <w:rsid w:val="00A7008E"/>
    <w:rsid w:val="00A725EF"/>
    <w:rsid w:val="00A73EAD"/>
    <w:rsid w:val="00A83257"/>
    <w:rsid w:val="00AB168C"/>
    <w:rsid w:val="00AC5113"/>
    <w:rsid w:val="00AF1633"/>
    <w:rsid w:val="00B067DC"/>
    <w:rsid w:val="00B130A0"/>
    <w:rsid w:val="00B41ED5"/>
    <w:rsid w:val="00B607B8"/>
    <w:rsid w:val="00B7148B"/>
    <w:rsid w:val="00B77C78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BF64B3"/>
    <w:rsid w:val="00C05E09"/>
    <w:rsid w:val="00C85F46"/>
    <w:rsid w:val="00C96CC2"/>
    <w:rsid w:val="00CA2EF2"/>
    <w:rsid w:val="00CE2EF1"/>
    <w:rsid w:val="00D02973"/>
    <w:rsid w:val="00D25E0E"/>
    <w:rsid w:val="00D44EF6"/>
    <w:rsid w:val="00D60518"/>
    <w:rsid w:val="00DA2B7C"/>
    <w:rsid w:val="00DA6E2B"/>
    <w:rsid w:val="00DD5BB4"/>
    <w:rsid w:val="00E07FE3"/>
    <w:rsid w:val="00E14DEA"/>
    <w:rsid w:val="00E53A97"/>
    <w:rsid w:val="00E7276C"/>
    <w:rsid w:val="00E9281D"/>
    <w:rsid w:val="00E95609"/>
    <w:rsid w:val="00E977ED"/>
    <w:rsid w:val="00EA6ED8"/>
    <w:rsid w:val="00EC1BCA"/>
    <w:rsid w:val="00EE3732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1D2CF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2B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viemorel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9783-EBAE-45EE-8AF1-B2B7F784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4</cp:revision>
  <cp:lastPrinted>2022-05-16T07:00:00Z</cp:lastPrinted>
  <dcterms:created xsi:type="dcterms:W3CDTF">2023-07-19T11:01:00Z</dcterms:created>
  <dcterms:modified xsi:type="dcterms:W3CDTF">2023-07-19T11:05:00Z</dcterms:modified>
</cp:coreProperties>
</file>