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4963FD" w14:textId="77777777" w:rsidR="007E7318" w:rsidRPr="00F459DA" w:rsidRDefault="00003BD9" w:rsidP="00B46D76">
      <w:pPr>
        <w:pStyle w:val="Heading2"/>
        <w:jc w:val="center"/>
        <w:rPr>
          <w:rFonts w:ascii="David" w:hAnsi="David"/>
          <w:sz w:val="24"/>
          <w:szCs w:val="24"/>
          <w:rtl/>
        </w:rPr>
      </w:pPr>
      <w:r w:rsidRPr="00F459DA">
        <w:rPr>
          <w:rFonts w:ascii="David" w:hAnsi="David"/>
          <w:sz w:val="24"/>
          <w:szCs w:val="24"/>
          <w:rtl/>
        </w:rPr>
        <w:t xml:space="preserve">נוהל </w:t>
      </w:r>
      <w:r w:rsidR="00B46D76" w:rsidRPr="00F459DA">
        <w:rPr>
          <w:rFonts w:ascii="David" w:hAnsi="David"/>
          <w:sz w:val="24"/>
          <w:szCs w:val="24"/>
          <w:rtl/>
        </w:rPr>
        <w:t>ארכוב והשמדה</w:t>
      </w:r>
    </w:p>
    <w:p w14:paraId="3E8DD041" w14:textId="77777777" w:rsidR="007E7318" w:rsidRPr="00F459DA" w:rsidRDefault="007E7318" w:rsidP="007E7318">
      <w:pPr>
        <w:rPr>
          <w:rFonts w:ascii="David" w:hAnsi="David"/>
        </w:rPr>
      </w:pPr>
    </w:p>
    <w:tbl>
      <w:tblPr>
        <w:bidiVisual/>
        <w:tblW w:w="4584"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0"/>
      </w:tblGrid>
      <w:tr w:rsidR="00314C79" w:rsidRPr="00D15EDA" w14:paraId="4233A330" w14:textId="77777777" w:rsidTr="00CE3392">
        <w:trPr>
          <w:trHeight w:val="7685"/>
          <w:jc w:val="center"/>
        </w:trPr>
        <w:tc>
          <w:tcPr>
            <w:tcW w:w="5000" w:type="pct"/>
          </w:tcPr>
          <w:p w14:paraId="7CA7CCDA" w14:textId="5C521937" w:rsidR="00314C79" w:rsidRPr="00D15EDA" w:rsidRDefault="00314C79" w:rsidP="00CE3392">
            <w:pPr>
              <w:tabs>
                <w:tab w:val="left" w:pos="1440"/>
              </w:tabs>
              <w:bidi w:val="0"/>
              <w:spacing w:line="360" w:lineRule="auto"/>
              <w:ind w:left="120" w:right="567"/>
              <w:jc w:val="center"/>
              <w:rPr>
                <w:rFonts w:ascii="David" w:hAnsi="David"/>
                <w:u w:val="single"/>
                <w:rtl/>
              </w:rPr>
            </w:pPr>
            <w:r w:rsidRPr="00D15EDA">
              <w:rPr>
                <w:rFonts w:ascii="David" w:hAnsi="David"/>
                <w:u w:val="single"/>
                <w:rtl/>
              </w:rPr>
              <w:t>זכויות יוצרים "</w:t>
            </w:r>
            <w:r w:rsidR="003E74A1">
              <w:rPr>
                <w:rFonts w:ascii="David" w:hAnsi="David"/>
                <w:u w:val="single"/>
                <w:rtl/>
              </w:rPr>
              <w:t>“</w:t>
            </w:r>
            <w:r w:rsidR="00685E78">
              <w:rPr>
                <w:rFonts w:ascii="David" w:hAnsi="David"/>
                <w:u w:val="single"/>
                <w:rtl/>
              </w:rPr>
              <w:t>התאחדות לכדורגל</w:t>
            </w:r>
            <w:r w:rsidR="003E74A1">
              <w:rPr>
                <w:rFonts w:ascii="David" w:hAnsi="David"/>
                <w:u w:val="single"/>
                <w:rtl/>
              </w:rPr>
              <w:t>”</w:t>
            </w:r>
            <w:r w:rsidRPr="00D15EDA">
              <w:rPr>
                <w:rFonts w:ascii="David" w:hAnsi="David"/>
                <w:u w:val="single"/>
                <w:rtl/>
              </w:rPr>
              <w:t>" ©</w:t>
            </w:r>
          </w:p>
          <w:p w14:paraId="4C6AB50A" w14:textId="07341D38" w:rsidR="00314C79" w:rsidRPr="00D15EDA" w:rsidRDefault="00314C79" w:rsidP="00CE3392">
            <w:pPr>
              <w:spacing w:line="360" w:lineRule="auto"/>
              <w:ind w:left="827"/>
              <w:jc w:val="center"/>
              <w:rPr>
                <w:rFonts w:ascii="David" w:hAnsi="David"/>
              </w:rPr>
            </w:pPr>
            <w:r w:rsidRPr="00D15EDA">
              <w:rPr>
                <w:rFonts w:ascii="David" w:hAnsi="David"/>
                <w:rtl/>
              </w:rPr>
              <w:t xml:space="preserve">מסמך זה והידע הכלול בו הינם הקניין הבלעדי של </w:t>
            </w:r>
            <w:r w:rsidR="003E74A1">
              <w:rPr>
                <w:rFonts w:ascii="David" w:hAnsi="David"/>
                <w:rtl/>
              </w:rPr>
              <w:t>“</w:t>
            </w:r>
            <w:r w:rsidR="00685E78">
              <w:rPr>
                <w:rFonts w:ascii="David" w:hAnsi="David"/>
                <w:rtl/>
              </w:rPr>
              <w:t>התאחדות לכדורגל</w:t>
            </w:r>
            <w:r w:rsidR="003E74A1">
              <w:rPr>
                <w:rFonts w:ascii="David" w:hAnsi="David"/>
                <w:rtl/>
              </w:rPr>
              <w:t>”</w:t>
            </w:r>
            <w:r w:rsidRPr="00D15EDA">
              <w:rPr>
                <w:rFonts w:ascii="David" w:hAnsi="David"/>
                <w:rtl/>
              </w:rPr>
              <w:t xml:space="preserve"> ואינם ניתנים לשימוש ו/או לפרסום ו/או לגילוי ו/או להפצה ו/או להעתקה במלואם ו/או בחלקם, במישרין, ו/או בעקיפין, ללא הסכמה מראש ובכתב של </w:t>
            </w:r>
            <w:r w:rsidR="003E74A1">
              <w:rPr>
                <w:rFonts w:ascii="David" w:hAnsi="David"/>
                <w:rtl/>
              </w:rPr>
              <w:t>“</w:t>
            </w:r>
            <w:r w:rsidR="00685E78">
              <w:rPr>
                <w:rFonts w:ascii="David" w:hAnsi="David"/>
                <w:rtl/>
              </w:rPr>
              <w:t>התאחדות לכדורגל</w:t>
            </w:r>
            <w:r w:rsidR="003E74A1">
              <w:rPr>
                <w:rFonts w:ascii="David" w:hAnsi="David"/>
                <w:rtl/>
              </w:rPr>
              <w:t>”</w:t>
            </w:r>
            <w:r w:rsidRPr="00D15EDA">
              <w:rPr>
                <w:rFonts w:ascii="David" w:hAnsi="David"/>
                <w:rtl/>
              </w:rPr>
              <w:t>.</w:t>
            </w:r>
          </w:p>
          <w:p w14:paraId="34B02590" w14:textId="77777777" w:rsidR="00314C79" w:rsidRPr="00D15EDA" w:rsidRDefault="00314C79" w:rsidP="00CE3392">
            <w:pPr>
              <w:spacing w:line="360" w:lineRule="auto"/>
              <w:ind w:left="709"/>
              <w:contextualSpacing/>
              <w:rPr>
                <w:rFonts w:ascii="David" w:hAnsi="David"/>
              </w:rPr>
            </w:pPr>
          </w:p>
          <w:p w14:paraId="649DD27D" w14:textId="77777777" w:rsidR="00314C79" w:rsidRPr="00D15EDA" w:rsidRDefault="00314C79" w:rsidP="00314C79">
            <w:pPr>
              <w:numPr>
                <w:ilvl w:val="0"/>
                <w:numId w:val="3"/>
              </w:numPr>
              <w:spacing w:line="360" w:lineRule="auto"/>
              <w:ind w:left="709"/>
              <w:contextualSpacing/>
              <w:rPr>
                <w:rFonts w:ascii="David" w:hAnsi="David"/>
                <w:rtl/>
              </w:rPr>
            </w:pPr>
            <w:r w:rsidRPr="00D15EDA">
              <w:rPr>
                <w:rFonts w:ascii="David" w:hAnsi="David"/>
                <w:rtl/>
              </w:rPr>
              <w:t>מסמך זה מותר לשימוש פנימי בלבד.</w:t>
            </w:r>
          </w:p>
          <w:p w14:paraId="15A0E2B3" w14:textId="77777777" w:rsidR="00314C79" w:rsidRPr="00D15EDA" w:rsidRDefault="00314C79" w:rsidP="00314C79">
            <w:pPr>
              <w:numPr>
                <w:ilvl w:val="0"/>
                <w:numId w:val="3"/>
              </w:numPr>
              <w:spacing w:line="360" w:lineRule="auto"/>
              <w:contextualSpacing/>
              <w:rPr>
                <w:rFonts w:ascii="David" w:hAnsi="David"/>
              </w:rPr>
            </w:pPr>
            <w:r w:rsidRPr="00D15EDA">
              <w:rPr>
                <w:rFonts w:ascii="David" w:hAnsi="David"/>
                <w:rtl/>
              </w:rPr>
              <w:t>כל האמור בנוהל זה בלשון זכר או להיפך נעשה מטעמי נוחות ויש לראותו כאילו נאמר גם בלשון נקבה או להיפך.</w:t>
            </w:r>
          </w:p>
          <w:p w14:paraId="5825A5F9" w14:textId="77777777" w:rsidR="00314C79" w:rsidRPr="00D15EDA" w:rsidRDefault="00314C79" w:rsidP="00314C79">
            <w:pPr>
              <w:numPr>
                <w:ilvl w:val="0"/>
                <w:numId w:val="3"/>
              </w:numPr>
              <w:spacing w:line="360" w:lineRule="auto"/>
              <w:contextualSpacing/>
              <w:rPr>
                <w:rFonts w:ascii="David" w:hAnsi="David"/>
              </w:rPr>
            </w:pPr>
            <w:r w:rsidRPr="00D15EDA">
              <w:rPr>
                <w:rFonts w:ascii="David" w:hAnsi="David"/>
                <w:rtl/>
              </w:rPr>
              <w:t>בדוק שהנך עושה שימוש בגרסה האחרונה של המסמך!</w:t>
            </w:r>
          </w:p>
          <w:p w14:paraId="375D1D18" w14:textId="5606BBCF" w:rsidR="00314C79" w:rsidRPr="00D15EDA" w:rsidRDefault="00314C79" w:rsidP="00314C79">
            <w:pPr>
              <w:numPr>
                <w:ilvl w:val="0"/>
                <w:numId w:val="3"/>
              </w:numPr>
              <w:spacing w:line="360" w:lineRule="auto"/>
              <w:contextualSpacing/>
              <w:rPr>
                <w:rFonts w:ascii="David" w:hAnsi="David"/>
              </w:rPr>
            </w:pPr>
            <w:r w:rsidRPr="00D15EDA">
              <w:rPr>
                <w:rFonts w:ascii="David" w:hAnsi="David"/>
                <w:rtl/>
              </w:rPr>
              <w:t xml:space="preserve">בכל מקרה בו נדרש לערוך שינויים בנוהל זה, יש לפנות אל אחראי הנהלים </w:t>
            </w:r>
            <w:proofErr w:type="spellStart"/>
            <w:r w:rsidRPr="00D15EDA">
              <w:rPr>
                <w:rFonts w:ascii="David" w:hAnsi="David"/>
                <w:rtl/>
              </w:rPr>
              <w:t>ב</w:t>
            </w:r>
            <w:r w:rsidR="003E74A1">
              <w:rPr>
                <w:rFonts w:ascii="David" w:hAnsi="David"/>
                <w:rtl/>
              </w:rPr>
              <w:t>”</w:t>
            </w:r>
            <w:r w:rsidR="00685E78">
              <w:rPr>
                <w:rFonts w:ascii="David" w:hAnsi="David"/>
                <w:rtl/>
              </w:rPr>
              <w:t>התאחדות</w:t>
            </w:r>
            <w:proofErr w:type="spellEnd"/>
            <w:r w:rsidR="00685E78">
              <w:rPr>
                <w:rFonts w:ascii="David" w:hAnsi="David"/>
                <w:rtl/>
              </w:rPr>
              <w:t xml:space="preserve"> לכדורגל</w:t>
            </w:r>
            <w:r w:rsidR="003E74A1">
              <w:rPr>
                <w:rFonts w:ascii="David" w:hAnsi="David"/>
                <w:rtl/>
              </w:rPr>
              <w:t>”</w:t>
            </w:r>
          </w:p>
          <w:p w14:paraId="0A32012E" w14:textId="77777777" w:rsidR="00314C79" w:rsidRPr="00D15EDA" w:rsidRDefault="00314C79" w:rsidP="00CE3392">
            <w:pPr>
              <w:pStyle w:val="1"/>
              <w:numPr>
                <w:ilvl w:val="0"/>
                <w:numId w:val="0"/>
              </w:numPr>
              <w:ind w:left="720"/>
              <w:rPr>
                <w:rFonts w:ascii="David" w:hAnsi="David" w:cs="David"/>
                <w:b w:val="0"/>
                <w:bCs w:val="0"/>
              </w:rPr>
            </w:pPr>
            <w:bookmarkStart w:id="0" w:name="_Toc457484875"/>
            <w:bookmarkStart w:id="1" w:name="_Toc458415871"/>
            <w:r w:rsidRPr="00D15EDA">
              <w:rPr>
                <w:rFonts w:ascii="David" w:hAnsi="David" w:cs="David"/>
                <w:b w:val="0"/>
                <w:bCs w:val="0"/>
                <w:rtl/>
              </w:rPr>
              <w:t>נתונים כללים</w:t>
            </w:r>
            <w:bookmarkEnd w:id="0"/>
            <w:bookmarkEnd w:id="1"/>
          </w:p>
          <w:tbl>
            <w:tblPr>
              <w:bidiVisual/>
              <w:tblW w:w="7335"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3445"/>
            </w:tblGrid>
            <w:tr w:rsidR="00314C79" w:rsidRPr="00D15EDA" w14:paraId="071DA8F4" w14:textId="77777777" w:rsidTr="00CE3392">
              <w:tc>
                <w:tcPr>
                  <w:tcW w:w="7335" w:type="dxa"/>
                  <w:gridSpan w:val="2"/>
                  <w:shd w:val="clear" w:color="auto" w:fill="auto"/>
                  <w:vAlign w:val="center"/>
                </w:tcPr>
                <w:p w14:paraId="3B6404EC" w14:textId="77777777" w:rsidR="00314C79" w:rsidRPr="00D15EDA" w:rsidRDefault="00314C79" w:rsidP="00CE3392">
                  <w:pPr>
                    <w:keepNext/>
                    <w:widowControl w:val="0"/>
                    <w:tabs>
                      <w:tab w:val="left" w:pos="337"/>
                    </w:tabs>
                    <w:spacing w:line="360" w:lineRule="auto"/>
                    <w:ind w:left="7" w:right="360"/>
                    <w:rPr>
                      <w:rFonts w:ascii="David" w:hAnsi="David"/>
                    </w:rPr>
                  </w:pPr>
                  <w:r w:rsidRPr="00D15EDA">
                    <w:rPr>
                      <w:rFonts w:ascii="David" w:hAnsi="David"/>
                      <w:rtl/>
                    </w:rPr>
                    <w:t xml:space="preserve">ערך: </w:t>
                  </w:r>
                  <w:r>
                    <w:rPr>
                      <w:rFonts w:ascii="David" w:hAnsi="David" w:hint="cs"/>
                      <w:rtl/>
                    </w:rPr>
                    <w:t xml:space="preserve">בוריס קוגן </w:t>
                  </w:r>
                </w:p>
              </w:tc>
            </w:tr>
            <w:tr w:rsidR="00314C79" w:rsidRPr="00D15EDA" w14:paraId="21D8501F" w14:textId="77777777" w:rsidTr="00CE3392">
              <w:tc>
                <w:tcPr>
                  <w:tcW w:w="7335" w:type="dxa"/>
                  <w:gridSpan w:val="2"/>
                  <w:shd w:val="clear" w:color="auto" w:fill="auto"/>
                  <w:vAlign w:val="center"/>
                </w:tcPr>
                <w:p w14:paraId="17E75C9A" w14:textId="051298F9"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 xml:space="preserve">בדק: </w:t>
                  </w:r>
                </w:p>
              </w:tc>
            </w:tr>
            <w:tr w:rsidR="00314C79" w:rsidRPr="00D15EDA" w14:paraId="7B7814CB" w14:textId="77777777" w:rsidTr="00CE3392">
              <w:trPr>
                <w:trHeight w:val="134"/>
              </w:trPr>
              <w:tc>
                <w:tcPr>
                  <w:tcW w:w="7335" w:type="dxa"/>
                  <w:gridSpan w:val="2"/>
                  <w:shd w:val="clear" w:color="auto" w:fill="auto"/>
                  <w:vAlign w:val="center"/>
                </w:tcPr>
                <w:p w14:paraId="02867661"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 xml:space="preserve">אישר: </w:t>
                  </w:r>
                </w:p>
              </w:tc>
            </w:tr>
            <w:tr w:rsidR="00314C79" w:rsidRPr="00D15EDA" w14:paraId="6CA90B32" w14:textId="77777777" w:rsidTr="00CE3392">
              <w:trPr>
                <w:trHeight w:val="134"/>
              </w:trPr>
              <w:tc>
                <w:tcPr>
                  <w:tcW w:w="7335" w:type="dxa"/>
                  <w:gridSpan w:val="2"/>
                  <w:shd w:val="clear" w:color="auto" w:fill="auto"/>
                  <w:vAlign w:val="center"/>
                </w:tcPr>
                <w:p w14:paraId="48C29A5F"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סוג המסמך: מדיניות</w:t>
                  </w:r>
                  <w:r>
                    <w:rPr>
                      <w:rFonts w:ascii="David" w:hAnsi="David" w:hint="cs"/>
                      <w:rtl/>
                    </w:rPr>
                    <w:t xml:space="preserve"> ונהלים </w:t>
                  </w:r>
                </w:p>
              </w:tc>
            </w:tr>
            <w:tr w:rsidR="00314C79" w:rsidRPr="00D15EDA" w14:paraId="1B829D11" w14:textId="77777777" w:rsidTr="00CE3392">
              <w:trPr>
                <w:trHeight w:val="134"/>
              </w:trPr>
              <w:tc>
                <w:tcPr>
                  <w:tcW w:w="3890" w:type="dxa"/>
                  <w:shd w:val="clear" w:color="auto" w:fill="auto"/>
                  <w:vAlign w:val="center"/>
                </w:tcPr>
                <w:p w14:paraId="2C1F7174" w14:textId="6B01EE9A"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 xml:space="preserve">תאריך פרסום המסמך: </w:t>
                  </w:r>
                  <w:r>
                    <w:rPr>
                      <w:rFonts w:ascii="David" w:hAnsi="David" w:hint="cs"/>
                      <w:rtl/>
                    </w:rPr>
                    <w:t>01.0</w:t>
                  </w:r>
                  <w:r w:rsidR="003E74A1">
                    <w:rPr>
                      <w:rFonts w:ascii="David" w:hAnsi="David" w:hint="cs"/>
                      <w:rtl/>
                    </w:rPr>
                    <w:t>2</w:t>
                  </w:r>
                  <w:r>
                    <w:rPr>
                      <w:rFonts w:ascii="David" w:hAnsi="David" w:hint="cs"/>
                      <w:rtl/>
                    </w:rPr>
                    <w:t>.201</w:t>
                  </w:r>
                  <w:r w:rsidR="003E74A1">
                    <w:rPr>
                      <w:rFonts w:ascii="David" w:hAnsi="David" w:hint="cs"/>
                      <w:rtl/>
                    </w:rPr>
                    <w:t>9</w:t>
                  </w:r>
                </w:p>
              </w:tc>
              <w:tc>
                <w:tcPr>
                  <w:tcW w:w="3445" w:type="dxa"/>
                  <w:shd w:val="clear" w:color="auto" w:fill="auto"/>
                  <w:vAlign w:val="center"/>
                </w:tcPr>
                <w:p w14:paraId="4D504562"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תאריך תיקוף המסמך:</w:t>
                  </w:r>
                  <w:r>
                    <w:rPr>
                      <w:rFonts w:ascii="David" w:hAnsi="David" w:hint="cs"/>
                      <w:rtl/>
                    </w:rPr>
                    <w:t xml:space="preserve"> </w:t>
                  </w:r>
                </w:p>
              </w:tc>
            </w:tr>
            <w:tr w:rsidR="00314C79" w:rsidRPr="00D15EDA" w14:paraId="5E54B6C5" w14:textId="77777777" w:rsidTr="00CE3392">
              <w:trPr>
                <w:trHeight w:val="134"/>
              </w:trPr>
              <w:tc>
                <w:tcPr>
                  <w:tcW w:w="7335" w:type="dxa"/>
                  <w:gridSpan w:val="2"/>
                  <w:shd w:val="clear" w:color="auto" w:fill="auto"/>
                  <w:vAlign w:val="center"/>
                </w:tcPr>
                <w:p w14:paraId="7CD04E31"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 xml:space="preserve">סטאטוס המסמך: </w:t>
                  </w:r>
                  <w:r>
                    <w:rPr>
                      <w:rFonts w:ascii="David" w:hAnsi="David" w:hint="cs"/>
                      <w:rtl/>
                    </w:rPr>
                    <w:t xml:space="preserve">סופי </w:t>
                  </w:r>
                </w:p>
              </w:tc>
            </w:tr>
          </w:tbl>
          <w:p w14:paraId="72F47EE7" w14:textId="77777777" w:rsidR="00314C79" w:rsidRPr="00D15EDA" w:rsidRDefault="00314C79" w:rsidP="00CE3392">
            <w:pPr>
              <w:pStyle w:val="1"/>
              <w:numPr>
                <w:ilvl w:val="0"/>
                <w:numId w:val="0"/>
              </w:numPr>
              <w:ind w:left="720"/>
              <w:rPr>
                <w:rFonts w:ascii="David" w:hAnsi="David" w:cs="David"/>
                <w:b w:val="0"/>
                <w:bCs w:val="0"/>
                <w:rtl/>
              </w:rPr>
            </w:pPr>
            <w:bookmarkStart w:id="2" w:name="_Toc457484876"/>
            <w:bookmarkStart w:id="3" w:name="_Toc458415872"/>
            <w:r w:rsidRPr="00D15EDA">
              <w:rPr>
                <w:rFonts w:ascii="David" w:hAnsi="David" w:cs="David"/>
                <w:b w:val="0"/>
                <w:bCs w:val="0"/>
                <w:rtl/>
              </w:rPr>
              <w:t>טבלת שינויים</w:t>
            </w:r>
            <w:bookmarkEnd w:id="2"/>
            <w:bookmarkEnd w:id="3"/>
          </w:p>
          <w:tbl>
            <w:tblPr>
              <w:bidiVisual/>
              <w:tblW w:w="7287"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147"/>
              <w:gridCol w:w="1404"/>
              <w:gridCol w:w="1118"/>
              <w:gridCol w:w="2236"/>
            </w:tblGrid>
            <w:tr w:rsidR="00314C79" w:rsidRPr="00D15EDA" w14:paraId="3D80793B" w14:textId="77777777" w:rsidTr="00CE3392">
              <w:tc>
                <w:tcPr>
                  <w:tcW w:w="1382" w:type="dxa"/>
                  <w:tcBorders>
                    <w:right w:val="nil"/>
                  </w:tcBorders>
                  <w:shd w:val="clear" w:color="auto" w:fill="17365D"/>
                  <w:vAlign w:val="center"/>
                </w:tcPr>
                <w:p w14:paraId="28B54DDE"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תאריך שינוי</w:t>
                  </w:r>
                </w:p>
              </w:tc>
              <w:tc>
                <w:tcPr>
                  <w:tcW w:w="1147" w:type="dxa"/>
                  <w:tcBorders>
                    <w:left w:val="nil"/>
                    <w:right w:val="nil"/>
                  </w:tcBorders>
                  <w:shd w:val="clear" w:color="auto" w:fill="17365D"/>
                  <w:vAlign w:val="center"/>
                </w:tcPr>
                <w:p w14:paraId="4E79117E"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מהות השינוי</w:t>
                  </w:r>
                </w:p>
              </w:tc>
              <w:tc>
                <w:tcPr>
                  <w:tcW w:w="1404" w:type="dxa"/>
                  <w:tcBorders>
                    <w:left w:val="nil"/>
                    <w:right w:val="nil"/>
                  </w:tcBorders>
                  <w:shd w:val="clear" w:color="auto" w:fill="17365D"/>
                  <w:vAlign w:val="center"/>
                </w:tcPr>
                <w:p w14:paraId="15A0F26E"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סעיפי השינוי</w:t>
                  </w:r>
                </w:p>
              </w:tc>
              <w:tc>
                <w:tcPr>
                  <w:tcW w:w="1118" w:type="dxa"/>
                  <w:tcBorders>
                    <w:left w:val="nil"/>
                    <w:right w:val="nil"/>
                  </w:tcBorders>
                  <w:shd w:val="clear" w:color="auto" w:fill="17365D"/>
                  <w:vAlign w:val="center"/>
                </w:tcPr>
                <w:p w14:paraId="5A812FC4"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גרסה</w:t>
                  </w:r>
                </w:p>
              </w:tc>
              <w:tc>
                <w:tcPr>
                  <w:tcW w:w="2236" w:type="dxa"/>
                  <w:tcBorders>
                    <w:left w:val="nil"/>
                  </w:tcBorders>
                  <w:shd w:val="clear" w:color="auto" w:fill="17365D"/>
                  <w:vAlign w:val="center"/>
                </w:tcPr>
                <w:p w14:paraId="291248D2" w14:textId="77777777" w:rsidR="00314C79" w:rsidRPr="00D15EDA" w:rsidRDefault="00314C79" w:rsidP="00CE3392">
                  <w:pPr>
                    <w:keepNext/>
                    <w:widowControl w:val="0"/>
                    <w:tabs>
                      <w:tab w:val="left" w:pos="337"/>
                    </w:tabs>
                    <w:spacing w:line="360" w:lineRule="auto"/>
                    <w:ind w:right="360"/>
                    <w:rPr>
                      <w:rFonts w:ascii="David" w:hAnsi="David"/>
                      <w:rtl/>
                    </w:rPr>
                  </w:pPr>
                  <w:r w:rsidRPr="00D15EDA">
                    <w:rPr>
                      <w:rFonts w:ascii="David" w:hAnsi="David"/>
                      <w:rtl/>
                    </w:rPr>
                    <w:t>גורם מאשר</w:t>
                  </w:r>
                </w:p>
              </w:tc>
            </w:tr>
            <w:tr w:rsidR="00314C79" w:rsidRPr="00D15EDA" w14:paraId="0AC8A37D" w14:textId="77777777" w:rsidTr="00CE3392">
              <w:tc>
                <w:tcPr>
                  <w:tcW w:w="1382" w:type="dxa"/>
                  <w:shd w:val="clear" w:color="auto" w:fill="auto"/>
                  <w:vAlign w:val="center"/>
                </w:tcPr>
                <w:p w14:paraId="04B79737"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1230D719"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76B8A3CF"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24713237"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25A01EC1" w14:textId="77777777" w:rsidR="00314C79" w:rsidRPr="00D15EDA" w:rsidRDefault="00314C79" w:rsidP="00CE3392">
                  <w:pPr>
                    <w:keepNext/>
                    <w:widowControl w:val="0"/>
                    <w:tabs>
                      <w:tab w:val="left" w:pos="337"/>
                    </w:tabs>
                    <w:spacing w:line="360" w:lineRule="auto"/>
                    <w:ind w:right="360"/>
                    <w:rPr>
                      <w:rFonts w:ascii="David" w:hAnsi="David"/>
                      <w:rtl/>
                    </w:rPr>
                  </w:pPr>
                </w:p>
              </w:tc>
            </w:tr>
            <w:tr w:rsidR="00314C79" w:rsidRPr="00D15EDA" w14:paraId="36BD419F" w14:textId="77777777" w:rsidTr="00CE3392">
              <w:tc>
                <w:tcPr>
                  <w:tcW w:w="1382" w:type="dxa"/>
                  <w:shd w:val="clear" w:color="auto" w:fill="auto"/>
                  <w:vAlign w:val="center"/>
                </w:tcPr>
                <w:p w14:paraId="4E34AFED"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564DF5CE"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07DBD075"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16D8CC35"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161ECD78" w14:textId="77777777" w:rsidR="00314C79" w:rsidRPr="00D15EDA" w:rsidRDefault="00314C79" w:rsidP="00CE3392">
                  <w:pPr>
                    <w:keepNext/>
                    <w:widowControl w:val="0"/>
                    <w:tabs>
                      <w:tab w:val="left" w:pos="337"/>
                    </w:tabs>
                    <w:spacing w:line="360" w:lineRule="auto"/>
                    <w:ind w:right="360"/>
                    <w:rPr>
                      <w:rFonts w:ascii="David" w:hAnsi="David"/>
                      <w:rtl/>
                    </w:rPr>
                  </w:pPr>
                </w:p>
              </w:tc>
            </w:tr>
            <w:tr w:rsidR="00314C79" w:rsidRPr="00D15EDA" w14:paraId="50D886BF" w14:textId="77777777" w:rsidTr="00CE3392">
              <w:tc>
                <w:tcPr>
                  <w:tcW w:w="1382" w:type="dxa"/>
                  <w:shd w:val="clear" w:color="auto" w:fill="auto"/>
                  <w:vAlign w:val="center"/>
                </w:tcPr>
                <w:p w14:paraId="158B401D"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1A2759BA"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72A9E918"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7B602438"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325A64C4" w14:textId="77777777" w:rsidR="00314C79" w:rsidRPr="00D15EDA" w:rsidRDefault="00314C79" w:rsidP="00CE3392">
                  <w:pPr>
                    <w:keepNext/>
                    <w:widowControl w:val="0"/>
                    <w:tabs>
                      <w:tab w:val="left" w:pos="337"/>
                    </w:tabs>
                    <w:spacing w:line="360" w:lineRule="auto"/>
                    <w:ind w:right="360"/>
                    <w:rPr>
                      <w:rFonts w:ascii="David" w:hAnsi="David"/>
                      <w:rtl/>
                    </w:rPr>
                  </w:pPr>
                </w:p>
              </w:tc>
            </w:tr>
            <w:tr w:rsidR="00314C79" w:rsidRPr="00D15EDA" w14:paraId="2B79B159" w14:textId="77777777" w:rsidTr="00CE3392">
              <w:tc>
                <w:tcPr>
                  <w:tcW w:w="1382" w:type="dxa"/>
                  <w:shd w:val="clear" w:color="auto" w:fill="auto"/>
                  <w:vAlign w:val="center"/>
                </w:tcPr>
                <w:p w14:paraId="1DB63B89"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147" w:type="dxa"/>
                  <w:shd w:val="clear" w:color="auto" w:fill="auto"/>
                  <w:vAlign w:val="center"/>
                </w:tcPr>
                <w:p w14:paraId="7316AAB1"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404" w:type="dxa"/>
                  <w:shd w:val="clear" w:color="auto" w:fill="auto"/>
                  <w:vAlign w:val="center"/>
                </w:tcPr>
                <w:p w14:paraId="479F43C8"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1118" w:type="dxa"/>
                  <w:shd w:val="clear" w:color="auto" w:fill="auto"/>
                  <w:vAlign w:val="center"/>
                </w:tcPr>
                <w:p w14:paraId="43F836AF" w14:textId="77777777" w:rsidR="00314C79" w:rsidRPr="00D15EDA" w:rsidRDefault="00314C79" w:rsidP="00CE3392">
                  <w:pPr>
                    <w:keepNext/>
                    <w:widowControl w:val="0"/>
                    <w:tabs>
                      <w:tab w:val="left" w:pos="337"/>
                    </w:tabs>
                    <w:spacing w:line="360" w:lineRule="auto"/>
                    <w:ind w:right="360"/>
                    <w:rPr>
                      <w:rFonts w:ascii="David" w:hAnsi="David"/>
                      <w:rtl/>
                    </w:rPr>
                  </w:pPr>
                </w:p>
              </w:tc>
              <w:tc>
                <w:tcPr>
                  <w:tcW w:w="2236" w:type="dxa"/>
                  <w:shd w:val="clear" w:color="auto" w:fill="auto"/>
                  <w:vAlign w:val="center"/>
                </w:tcPr>
                <w:p w14:paraId="2456A80D" w14:textId="77777777" w:rsidR="00314C79" w:rsidRPr="00D15EDA" w:rsidRDefault="00314C79" w:rsidP="00CE3392">
                  <w:pPr>
                    <w:keepNext/>
                    <w:widowControl w:val="0"/>
                    <w:tabs>
                      <w:tab w:val="left" w:pos="337"/>
                    </w:tabs>
                    <w:spacing w:line="360" w:lineRule="auto"/>
                    <w:ind w:right="360"/>
                    <w:rPr>
                      <w:rFonts w:ascii="David" w:hAnsi="David"/>
                      <w:rtl/>
                    </w:rPr>
                  </w:pPr>
                </w:p>
              </w:tc>
            </w:tr>
          </w:tbl>
          <w:p w14:paraId="769566C4" w14:textId="77777777" w:rsidR="00314C79" w:rsidRPr="00D15EDA" w:rsidRDefault="00314C79" w:rsidP="00CE3392">
            <w:pPr>
              <w:pStyle w:val="10"/>
              <w:numPr>
                <w:ilvl w:val="0"/>
                <w:numId w:val="0"/>
              </w:numPr>
              <w:spacing w:before="0" w:after="0"/>
              <w:ind w:left="720"/>
              <w:jc w:val="both"/>
              <w:rPr>
                <w:rFonts w:ascii="David" w:hAnsi="David"/>
                <w:b w:val="0"/>
                <w:bCs w:val="0"/>
                <w:sz w:val="24"/>
                <w:szCs w:val="24"/>
                <w:rtl/>
              </w:rPr>
            </w:pPr>
          </w:p>
          <w:p w14:paraId="5C945953" w14:textId="77777777" w:rsidR="00314C79" w:rsidRPr="00D15EDA" w:rsidRDefault="00314C79" w:rsidP="00CE3392">
            <w:pPr>
              <w:pStyle w:val="11"/>
              <w:numPr>
                <w:ilvl w:val="0"/>
                <w:numId w:val="0"/>
              </w:numPr>
              <w:ind w:left="1544"/>
              <w:rPr>
                <w:rFonts w:ascii="David" w:hAnsi="David"/>
                <w:caps/>
                <w:rtl/>
                <w:cs/>
              </w:rPr>
            </w:pPr>
          </w:p>
        </w:tc>
      </w:tr>
    </w:tbl>
    <w:p w14:paraId="565CD75D" w14:textId="442B7D43" w:rsidR="00CD10EB" w:rsidRDefault="00CD10EB" w:rsidP="00CD10EB">
      <w:pPr>
        <w:pStyle w:val="10"/>
        <w:numPr>
          <w:ilvl w:val="0"/>
          <w:numId w:val="0"/>
        </w:numPr>
        <w:spacing w:before="0" w:after="0"/>
        <w:ind w:left="360"/>
        <w:jc w:val="both"/>
        <w:rPr>
          <w:rFonts w:ascii="David" w:hAnsi="David"/>
          <w:b w:val="0"/>
          <w:bCs w:val="0"/>
          <w:sz w:val="24"/>
          <w:szCs w:val="24"/>
          <w:rtl/>
        </w:rPr>
      </w:pPr>
    </w:p>
    <w:p w14:paraId="53713BCB" w14:textId="3A0FCD63" w:rsidR="003E74A1" w:rsidRDefault="003E74A1" w:rsidP="00CD10EB">
      <w:pPr>
        <w:pStyle w:val="10"/>
        <w:numPr>
          <w:ilvl w:val="0"/>
          <w:numId w:val="0"/>
        </w:numPr>
        <w:spacing w:before="0" w:after="0"/>
        <w:ind w:left="360"/>
        <w:jc w:val="both"/>
        <w:rPr>
          <w:rFonts w:ascii="David" w:hAnsi="David"/>
          <w:b w:val="0"/>
          <w:bCs w:val="0"/>
          <w:sz w:val="24"/>
          <w:szCs w:val="24"/>
          <w:rtl/>
        </w:rPr>
      </w:pPr>
    </w:p>
    <w:p w14:paraId="0B47255C" w14:textId="4370FE75" w:rsidR="003E74A1" w:rsidRDefault="003E74A1" w:rsidP="00CD10EB">
      <w:pPr>
        <w:pStyle w:val="10"/>
        <w:numPr>
          <w:ilvl w:val="0"/>
          <w:numId w:val="0"/>
        </w:numPr>
        <w:spacing w:before="0" w:after="0"/>
        <w:ind w:left="360"/>
        <w:jc w:val="both"/>
        <w:rPr>
          <w:rFonts w:ascii="David" w:hAnsi="David"/>
          <w:b w:val="0"/>
          <w:bCs w:val="0"/>
          <w:sz w:val="24"/>
          <w:szCs w:val="24"/>
          <w:rtl/>
        </w:rPr>
      </w:pPr>
    </w:p>
    <w:p w14:paraId="60DEA5A5" w14:textId="58858E4C" w:rsidR="003E74A1" w:rsidRDefault="003E74A1" w:rsidP="00CD10EB">
      <w:pPr>
        <w:pStyle w:val="10"/>
        <w:numPr>
          <w:ilvl w:val="0"/>
          <w:numId w:val="0"/>
        </w:numPr>
        <w:spacing w:before="0" w:after="0"/>
        <w:ind w:left="360"/>
        <w:jc w:val="both"/>
        <w:rPr>
          <w:rFonts w:ascii="David" w:hAnsi="David"/>
          <w:b w:val="0"/>
          <w:bCs w:val="0"/>
          <w:sz w:val="24"/>
          <w:szCs w:val="24"/>
          <w:rtl/>
        </w:rPr>
      </w:pPr>
    </w:p>
    <w:p w14:paraId="16B0CDE8" w14:textId="17D7FE06" w:rsidR="003E74A1" w:rsidRDefault="003E74A1" w:rsidP="00CD10EB">
      <w:pPr>
        <w:pStyle w:val="10"/>
        <w:numPr>
          <w:ilvl w:val="0"/>
          <w:numId w:val="0"/>
        </w:numPr>
        <w:spacing w:before="0" w:after="0"/>
        <w:ind w:left="360"/>
        <w:jc w:val="both"/>
        <w:rPr>
          <w:rFonts w:ascii="David" w:hAnsi="David"/>
          <w:b w:val="0"/>
          <w:bCs w:val="0"/>
          <w:sz w:val="24"/>
          <w:szCs w:val="24"/>
          <w:rtl/>
        </w:rPr>
      </w:pPr>
    </w:p>
    <w:p w14:paraId="5438DD42" w14:textId="248D05D8" w:rsidR="003E74A1" w:rsidRDefault="003E74A1" w:rsidP="00CD10EB">
      <w:pPr>
        <w:pStyle w:val="10"/>
        <w:numPr>
          <w:ilvl w:val="0"/>
          <w:numId w:val="0"/>
        </w:numPr>
        <w:spacing w:before="0" w:after="0"/>
        <w:ind w:left="360"/>
        <w:jc w:val="both"/>
        <w:rPr>
          <w:rFonts w:ascii="David" w:hAnsi="David"/>
          <w:b w:val="0"/>
          <w:bCs w:val="0"/>
          <w:sz w:val="24"/>
          <w:szCs w:val="24"/>
          <w:rtl/>
        </w:rPr>
      </w:pPr>
    </w:p>
    <w:p w14:paraId="5125F347" w14:textId="77777777" w:rsidR="003E74A1" w:rsidRPr="00F459DA" w:rsidRDefault="003E74A1" w:rsidP="00CD10EB">
      <w:pPr>
        <w:pStyle w:val="10"/>
        <w:numPr>
          <w:ilvl w:val="0"/>
          <w:numId w:val="0"/>
        </w:numPr>
        <w:spacing w:before="0" w:after="0"/>
        <w:ind w:left="360"/>
        <w:jc w:val="both"/>
        <w:rPr>
          <w:rFonts w:ascii="David" w:hAnsi="David"/>
          <w:b w:val="0"/>
          <w:bCs w:val="0"/>
          <w:sz w:val="24"/>
          <w:szCs w:val="24"/>
        </w:rPr>
      </w:pPr>
    </w:p>
    <w:p w14:paraId="42BEE30D" w14:textId="77777777" w:rsidR="00ED6B2E" w:rsidRPr="00F459DA" w:rsidRDefault="00ED6B2E" w:rsidP="00ED6B2E">
      <w:pPr>
        <w:pStyle w:val="1"/>
        <w:rPr>
          <w:rFonts w:ascii="David" w:hAnsi="David" w:cs="David"/>
        </w:rPr>
      </w:pPr>
      <w:r w:rsidRPr="00F459DA">
        <w:rPr>
          <w:rFonts w:ascii="David" w:hAnsi="David" w:cs="David"/>
          <w:rtl/>
        </w:rPr>
        <w:lastRenderedPageBreak/>
        <w:t>רקע:</w:t>
      </w:r>
    </w:p>
    <w:p w14:paraId="30194284" w14:textId="045C33B9" w:rsidR="00CD10EB" w:rsidRPr="00F459DA" w:rsidRDefault="003E74A1" w:rsidP="00CD10EB">
      <w:pPr>
        <w:pStyle w:val="11"/>
        <w:tabs>
          <w:tab w:val="num" w:pos="1175"/>
          <w:tab w:val="left" w:pos="1265"/>
        </w:tabs>
        <w:ind w:left="1175" w:right="792" w:hanging="450"/>
        <w:jc w:val="both"/>
        <w:rPr>
          <w:rFonts w:ascii="David" w:hAnsi="David"/>
          <w:b w:val="0"/>
          <w:bCs w:val="0"/>
        </w:rPr>
      </w:pPr>
      <w:r>
        <w:rPr>
          <w:rFonts w:ascii="David" w:hAnsi="David"/>
          <w:b w:val="0"/>
          <w:bCs w:val="0"/>
          <w:rtl/>
        </w:rPr>
        <w:t>“</w:t>
      </w:r>
      <w:r w:rsidR="00685E78">
        <w:rPr>
          <w:rFonts w:ascii="David" w:hAnsi="David"/>
          <w:b w:val="0"/>
          <w:bCs w:val="0"/>
          <w:rtl/>
        </w:rPr>
        <w:t>התאחדות לכדורגל</w:t>
      </w:r>
      <w:r>
        <w:rPr>
          <w:rFonts w:ascii="David" w:hAnsi="David"/>
          <w:b w:val="0"/>
          <w:bCs w:val="0"/>
          <w:rtl/>
        </w:rPr>
        <w:t>”</w:t>
      </w:r>
      <w:r w:rsidR="00CD10EB" w:rsidRPr="00F459DA">
        <w:rPr>
          <w:rFonts w:ascii="David" w:hAnsi="David"/>
          <w:b w:val="0"/>
          <w:bCs w:val="0"/>
          <w:rtl/>
        </w:rPr>
        <w:t xml:space="preserve"> (להלן "הארגון") מפעיל מספר מערכות מידע, אשר מכילות בין היתר מידע רגיש.</w:t>
      </w:r>
    </w:p>
    <w:p w14:paraId="54197ECB" w14:textId="77777777" w:rsidR="00B46D76" w:rsidRPr="00F459DA" w:rsidRDefault="00B46D76" w:rsidP="00B46D76">
      <w:pPr>
        <w:pStyle w:val="11"/>
        <w:tabs>
          <w:tab w:val="num" w:pos="1175"/>
          <w:tab w:val="left" w:pos="1265"/>
        </w:tabs>
        <w:ind w:left="1175" w:right="792" w:hanging="450"/>
        <w:jc w:val="both"/>
        <w:rPr>
          <w:rFonts w:ascii="David" w:hAnsi="David"/>
          <w:b w:val="0"/>
          <w:bCs w:val="0"/>
        </w:rPr>
      </w:pPr>
      <w:r w:rsidRPr="00F459DA">
        <w:rPr>
          <w:rFonts w:ascii="David" w:hAnsi="David"/>
          <w:b w:val="0"/>
          <w:bCs w:val="0"/>
          <w:rtl/>
        </w:rPr>
        <w:t>הארגון עובד באופן שוטף ולפי הצורך עם מידע המכיל פרטים רגישים הכוללים מידע על : בתי עסק, תאגידים, לקוחות, אזרחים, בנקים וכד'. המידע נשמר בקבצים במדיה אלקטרונית או על נייר. מידע זה רגיש בחלקו ובמידה וייפול לידיים לא מורשות או ימחק בטעות או בזדון עלול להיגרם נזק לארגון, ללקוחות או לצד ג' כלשהו.</w:t>
      </w:r>
    </w:p>
    <w:p w14:paraId="71221E77" w14:textId="77777777" w:rsidR="00B46D76" w:rsidRPr="00F459DA" w:rsidRDefault="00B46D76" w:rsidP="00706757">
      <w:pPr>
        <w:pStyle w:val="11"/>
        <w:tabs>
          <w:tab w:val="num" w:pos="1175"/>
          <w:tab w:val="left" w:pos="1265"/>
        </w:tabs>
        <w:ind w:left="1175" w:right="792" w:hanging="450"/>
        <w:jc w:val="both"/>
        <w:rPr>
          <w:rFonts w:ascii="David" w:hAnsi="David"/>
          <w:b w:val="0"/>
          <w:bCs w:val="0"/>
        </w:rPr>
      </w:pPr>
      <w:r w:rsidRPr="00F459DA">
        <w:rPr>
          <w:rFonts w:ascii="David" w:hAnsi="David"/>
          <w:b w:val="0"/>
          <w:bCs w:val="0"/>
          <w:rtl/>
        </w:rPr>
        <w:t>מניעת חשיפת חומר חסוי המאוחסן במצעים המגנטיים. הארגון עלול להיקלע למצב משפטי או להתאוששות מאסון בו יהיה צורך להמציא את המידע המקורי על מנת להגן על אינטרסים של לקוחתה  , עובדיה, מוצריה או כל שירות אשר הארגון מספקת. כתוצאה מהנ"ל יש צורך לשמור נתונים מעבר לפעילות השוטפת היומית.</w:t>
      </w:r>
    </w:p>
    <w:p w14:paraId="44F7AA93" w14:textId="77777777" w:rsidR="00CD10EB" w:rsidRPr="00F459DA" w:rsidRDefault="00CD10EB" w:rsidP="00ED6B2E">
      <w:pPr>
        <w:pStyle w:val="1"/>
        <w:rPr>
          <w:rFonts w:ascii="David" w:hAnsi="David" w:cs="David"/>
        </w:rPr>
      </w:pPr>
      <w:r w:rsidRPr="00F459DA">
        <w:rPr>
          <w:rFonts w:ascii="David" w:hAnsi="David" w:cs="David"/>
          <w:rtl/>
        </w:rPr>
        <w:t>מטרה:</w:t>
      </w:r>
    </w:p>
    <w:p w14:paraId="6C57A03E" w14:textId="77777777" w:rsidR="00B46D76" w:rsidRPr="00F459DA" w:rsidRDefault="00B46D76" w:rsidP="00B46D76">
      <w:pPr>
        <w:pStyle w:val="11"/>
        <w:rPr>
          <w:rFonts w:ascii="David" w:hAnsi="David"/>
          <w:b w:val="0"/>
          <w:bCs w:val="0"/>
          <w:rtl/>
        </w:rPr>
      </w:pPr>
      <w:r w:rsidRPr="00F459DA">
        <w:rPr>
          <w:rFonts w:ascii="David" w:hAnsi="David"/>
          <w:b w:val="0"/>
          <w:bCs w:val="0"/>
          <w:rtl/>
        </w:rPr>
        <w:t>מטרת הנוהל להגדיר את אמצעים שיש לנקוט בתהליך שמירת ,ארכוב והשמדה של המידע בהתייחס לסוג המידע ורגישותו.</w:t>
      </w:r>
    </w:p>
    <w:p w14:paraId="78AB585D" w14:textId="77777777" w:rsidR="003626EC" w:rsidRPr="00F459DA" w:rsidRDefault="003626EC" w:rsidP="00706757">
      <w:pPr>
        <w:pStyle w:val="1"/>
        <w:numPr>
          <w:ilvl w:val="0"/>
          <w:numId w:val="4"/>
        </w:numPr>
        <w:tabs>
          <w:tab w:val="clear" w:pos="360"/>
        </w:tabs>
        <w:ind w:left="720"/>
        <w:rPr>
          <w:rFonts w:ascii="David" w:hAnsi="David" w:cs="David"/>
        </w:rPr>
      </w:pPr>
      <w:r w:rsidRPr="00F459DA">
        <w:rPr>
          <w:rFonts w:ascii="David" w:hAnsi="David" w:cs="David"/>
          <w:rtl/>
        </w:rPr>
        <w:t>אחראי לביצוע\בקרה הנוהל:</w:t>
      </w:r>
    </w:p>
    <w:p w14:paraId="6069F313" w14:textId="77777777" w:rsidR="003626EC" w:rsidRPr="00F459DA" w:rsidRDefault="003626EC" w:rsidP="003626EC">
      <w:pPr>
        <w:pStyle w:val="11"/>
        <w:tabs>
          <w:tab w:val="num" w:pos="1175"/>
          <w:tab w:val="left" w:pos="1265"/>
        </w:tabs>
        <w:ind w:left="1175" w:hanging="450"/>
        <w:jc w:val="both"/>
        <w:rPr>
          <w:rFonts w:ascii="David" w:hAnsi="David"/>
          <w:b w:val="0"/>
          <w:bCs w:val="0"/>
        </w:rPr>
      </w:pPr>
      <w:r w:rsidRPr="00F459DA">
        <w:rPr>
          <w:rFonts w:ascii="David" w:hAnsi="David"/>
          <w:b w:val="0"/>
          <w:bCs w:val="0"/>
          <w:rtl/>
        </w:rPr>
        <w:t>בקרה - מנהל אבטחת מידע  והסייבר.</w:t>
      </w:r>
    </w:p>
    <w:p w14:paraId="5B9F1384" w14:textId="77777777" w:rsidR="00B46D76" w:rsidRPr="00F459DA" w:rsidRDefault="00B46D76" w:rsidP="00B46D76">
      <w:pPr>
        <w:pStyle w:val="11"/>
        <w:rPr>
          <w:rFonts w:ascii="David" w:hAnsi="David"/>
          <w:b w:val="0"/>
          <w:bCs w:val="0"/>
          <w:rtl/>
        </w:rPr>
      </w:pPr>
      <w:r w:rsidRPr="00F459DA">
        <w:rPr>
          <w:rFonts w:ascii="David" w:hAnsi="David"/>
          <w:b w:val="0"/>
          <w:bCs w:val="0"/>
          <w:rtl/>
        </w:rPr>
        <w:t>האחריות לסיווג המידע המגובה היא בידי בעל המידע בתאום עם ממונה על מערכות הגיבוי בארגון.</w:t>
      </w:r>
    </w:p>
    <w:p w14:paraId="00BC9336" w14:textId="77777777" w:rsidR="00B46D76" w:rsidRPr="00F459DA" w:rsidRDefault="00B46D76" w:rsidP="00706757">
      <w:pPr>
        <w:pStyle w:val="11"/>
        <w:tabs>
          <w:tab w:val="num" w:pos="1175"/>
        </w:tabs>
        <w:rPr>
          <w:rFonts w:ascii="David" w:hAnsi="David"/>
          <w:b w:val="0"/>
          <w:bCs w:val="0"/>
        </w:rPr>
      </w:pPr>
      <w:r w:rsidRPr="00F459DA">
        <w:rPr>
          <w:rFonts w:ascii="David" w:hAnsi="David"/>
          <w:b w:val="0"/>
          <w:bCs w:val="0"/>
          <w:rtl/>
        </w:rPr>
        <w:t>אחריות על שמירה וארכוב הנתונים חלה על מנהל מערכות מידע וממונה מטעמו לנושא זה.</w:t>
      </w:r>
    </w:p>
    <w:p w14:paraId="5D683371" w14:textId="77777777" w:rsidR="00CD10EB" w:rsidRPr="00F459DA" w:rsidRDefault="00CD10EB" w:rsidP="00ED6B2E">
      <w:pPr>
        <w:pStyle w:val="1"/>
        <w:rPr>
          <w:rFonts w:ascii="David" w:hAnsi="David" w:cs="David"/>
        </w:rPr>
      </w:pPr>
      <w:r w:rsidRPr="00F459DA">
        <w:rPr>
          <w:rFonts w:ascii="David" w:hAnsi="David" w:cs="David"/>
          <w:rtl/>
        </w:rPr>
        <w:t>מסמכים ישימים:</w:t>
      </w:r>
    </w:p>
    <w:p w14:paraId="018A5211" w14:textId="77777777" w:rsidR="00CD10EB" w:rsidRPr="00F459DA" w:rsidRDefault="00CD10EB" w:rsidP="00CD10EB">
      <w:pPr>
        <w:pStyle w:val="11"/>
        <w:tabs>
          <w:tab w:val="num" w:pos="1175"/>
          <w:tab w:val="left" w:pos="1265"/>
        </w:tabs>
        <w:ind w:left="1175" w:hanging="450"/>
        <w:jc w:val="both"/>
        <w:rPr>
          <w:rFonts w:ascii="David" w:hAnsi="David"/>
          <w:b w:val="0"/>
          <w:bCs w:val="0"/>
          <w:rtl/>
        </w:rPr>
      </w:pPr>
      <w:r w:rsidRPr="00F459DA">
        <w:rPr>
          <w:rFonts w:ascii="David" w:hAnsi="David"/>
          <w:b w:val="0"/>
          <w:bCs w:val="0"/>
          <w:rtl/>
        </w:rPr>
        <w:t>תקנות הגנת הפרטיות (אבטחת מידע), תשע"ז-2017</w:t>
      </w:r>
    </w:p>
    <w:p w14:paraId="327B1737" w14:textId="77777777" w:rsidR="00EE7A89" w:rsidRPr="00F459DA" w:rsidRDefault="00512142" w:rsidP="00ED6B2E">
      <w:pPr>
        <w:pStyle w:val="1"/>
        <w:rPr>
          <w:rFonts w:ascii="David" w:hAnsi="David" w:cs="David"/>
          <w:rtl/>
        </w:rPr>
      </w:pPr>
      <w:r w:rsidRPr="00F459DA">
        <w:rPr>
          <w:rFonts w:ascii="David" w:hAnsi="David" w:cs="David"/>
          <w:rtl/>
        </w:rPr>
        <w:t>גוף הנוהל:</w:t>
      </w:r>
    </w:p>
    <w:p w14:paraId="373665EF" w14:textId="77777777" w:rsidR="00943DCA" w:rsidRPr="00751E69" w:rsidRDefault="00943DCA" w:rsidP="007B551B">
      <w:pPr>
        <w:pStyle w:val="2"/>
        <w:rPr>
          <w:rFonts w:ascii="David" w:hAnsi="David" w:cs="David"/>
          <w:rtl/>
        </w:rPr>
      </w:pPr>
      <w:bookmarkStart w:id="4" w:name="_Toc458415878"/>
      <w:bookmarkStart w:id="5" w:name="_Toc446853204"/>
      <w:bookmarkStart w:id="6" w:name="_Toc446934329"/>
      <w:bookmarkStart w:id="7" w:name="_Toc446939667"/>
      <w:bookmarkStart w:id="8" w:name="_Toc446945138"/>
      <w:bookmarkStart w:id="9" w:name="_Toc458415879"/>
      <w:bookmarkEnd w:id="4"/>
      <w:r w:rsidRPr="00751E69">
        <w:rPr>
          <w:rFonts w:ascii="David" w:hAnsi="David" w:cs="David"/>
          <w:rtl/>
        </w:rPr>
        <w:t>האמצעים לשמירת נתונים:</w:t>
      </w:r>
    </w:p>
    <w:p w14:paraId="3CF155B5" w14:textId="77777777" w:rsidR="00943DCA" w:rsidRPr="00751E69" w:rsidRDefault="00943DCA" w:rsidP="007B551B">
      <w:pPr>
        <w:pStyle w:val="3"/>
        <w:rPr>
          <w:rFonts w:ascii="David" w:hAnsi="David" w:cs="David"/>
          <w:b w:val="0"/>
          <w:bCs w:val="0"/>
          <w:rtl/>
        </w:rPr>
      </w:pPr>
      <w:r w:rsidRPr="00751E69">
        <w:rPr>
          <w:rFonts w:ascii="David" w:hAnsi="David" w:cs="David"/>
          <w:b w:val="0"/>
          <w:bCs w:val="0"/>
          <w:rtl/>
        </w:rPr>
        <w:t>שמירת קבצי המידע במדיה אלקטרונית או מודפסת יכולה להיעשות באחת מהדרכים הבאות:</w:t>
      </w:r>
    </w:p>
    <w:p w14:paraId="1171D4AD" w14:textId="77777777" w:rsidR="00943DCA" w:rsidRPr="007B551B" w:rsidRDefault="00943DCA" w:rsidP="007B551B">
      <w:pPr>
        <w:pStyle w:val="3"/>
        <w:rPr>
          <w:rFonts w:ascii="David" w:hAnsi="David" w:cs="David"/>
          <w:b w:val="0"/>
          <w:bCs w:val="0"/>
          <w:rtl/>
        </w:rPr>
      </w:pPr>
      <w:r w:rsidRPr="007B551B">
        <w:rPr>
          <w:rFonts w:ascii="David" w:hAnsi="David" w:cs="David"/>
          <w:b w:val="0"/>
          <w:bCs w:val="0"/>
          <w:rtl/>
        </w:rPr>
        <w:t>באתר המרכזי (</w:t>
      </w:r>
      <w:r w:rsidR="00F459DA" w:rsidRPr="007B551B">
        <w:rPr>
          <w:rFonts w:ascii="David" w:hAnsi="David" w:cs="David"/>
          <w:b w:val="0"/>
          <w:bCs w:val="0"/>
          <w:smallCaps/>
          <w:rtl/>
        </w:rPr>
        <w:t>ארגון</w:t>
      </w:r>
      <w:r w:rsidRPr="007B551B">
        <w:rPr>
          <w:rFonts w:ascii="David" w:hAnsi="David" w:cs="David"/>
          <w:b w:val="0"/>
          <w:bCs w:val="0"/>
          <w:rtl/>
        </w:rPr>
        <w:t xml:space="preserve">) : </w:t>
      </w:r>
    </w:p>
    <w:p w14:paraId="56F8B51B" w14:textId="77777777" w:rsidR="00943DCA" w:rsidRPr="00B438EB" w:rsidRDefault="00943DCA" w:rsidP="00E967C2">
      <w:pPr>
        <w:pStyle w:val="4"/>
        <w:numPr>
          <w:ilvl w:val="3"/>
          <w:numId w:val="5"/>
        </w:numPr>
        <w:ind w:right="0" w:hanging="120"/>
        <w:rPr>
          <w:rFonts w:ascii="David" w:hAnsi="David" w:cs="David"/>
          <w:b w:val="0"/>
          <w:bCs w:val="0"/>
          <w:rtl/>
        </w:rPr>
      </w:pPr>
      <w:r w:rsidRPr="00B438EB">
        <w:rPr>
          <w:rFonts w:ascii="David" w:hAnsi="David" w:cs="David"/>
          <w:b w:val="0"/>
          <w:bCs w:val="0"/>
          <w:rtl/>
        </w:rPr>
        <w:t xml:space="preserve">מערכות גיבוי ייעודיות מאובטחת המאפשרות גישה בזמן אמרת למדיה האלקטרונית כגון ארכיון מסמכים, ארכיון דואר </w:t>
      </w:r>
      <w:proofErr w:type="spellStart"/>
      <w:r w:rsidRPr="00B438EB">
        <w:rPr>
          <w:rFonts w:ascii="David" w:hAnsi="David" w:cs="David"/>
          <w:b w:val="0"/>
          <w:bCs w:val="0"/>
          <w:rtl/>
        </w:rPr>
        <w:t>וכו</w:t>
      </w:r>
      <w:proofErr w:type="spellEnd"/>
      <w:r w:rsidRPr="00B438EB">
        <w:rPr>
          <w:rFonts w:ascii="David" w:hAnsi="David" w:cs="David"/>
          <w:b w:val="0"/>
          <w:bCs w:val="0"/>
          <w:rtl/>
        </w:rPr>
        <w:t>'.</w:t>
      </w:r>
    </w:p>
    <w:p w14:paraId="1E48B8DC" w14:textId="77777777" w:rsidR="00943DCA" w:rsidRPr="00B438EB" w:rsidRDefault="00943DCA" w:rsidP="00E967C2">
      <w:pPr>
        <w:pStyle w:val="4"/>
        <w:numPr>
          <w:ilvl w:val="3"/>
          <w:numId w:val="5"/>
        </w:numPr>
        <w:ind w:right="0" w:hanging="120"/>
        <w:rPr>
          <w:rFonts w:ascii="David" w:hAnsi="David" w:cs="David"/>
          <w:b w:val="0"/>
          <w:bCs w:val="0"/>
          <w:rtl/>
        </w:rPr>
      </w:pPr>
      <w:r w:rsidRPr="00B438EB">
        <w:rPr>
          <w:rFonts w:ascii="David" w:hAnsi="David" w:cs="David"/>
          <w:b w:val="0"/>
          <w:bCs w:val="0"/>
          <w:rtl/>
        </w:rPr>
        <w:lastRenderedPageBreak/>
        <w:t>מערכות אחסון (</w:t>
      </w:r>
      <w:r w:rsidRPr="00B438EB">
        <w:rPr>
          <w:rFonts w:ascii="David" w:hAnsi="David" w:cs="David"/>
          <w:b w:val="0"/>
          <w:bCs w:val="0"/>
        </w:rPr>
        <w:t>Storage</w:t>
      </w:r>
      <w:r w:rsidRPr="00B438EB">
        <w:rPr>
          <w:rFonts w:ascii="David" w:hAnsi="David" w:cs="David"/>
          <w:b w:val="0"/>
          <w:bCs w:val="0"/>
          <w:rtl/>
        </w:rPr>
        <w:t xml:space="preserve">) בטופולוגיות המאפשרות גישה בזמן אמרת למדיה האלקטרונית כגון: ארכיון מסמכים, ארכיון הדואר </w:t>
      </w:r>
      <w:proofErr w:type="spellStart"/>
      <w:r w:rsidRPr="00B438EB">
        <w:rPr>
          <w:rFonts w:ascii="David" w:hAnsi="David" w:cs="David"/>
          <w:b w:val="0"/>
          <w:bCs w:val="0"/>
          <w:rtl/>
        </w:rPr>
        <w:t>וכו</w:t>
      </w:r>
      <w:proofErr w:type="spellEnd"/>
      <w:r w:rsidRPr="00B438EB">
        <w:rPr>
          <w:rFonts w:ascii="David" w:hAnsi="David" w:cs="David"/>
          <w:b w:val="0"/>
          <w:bCs w:val="0"/>
          <w:rtl/>
        </w:rPr>
        <w:t>'.</w:t>
      </w:r>
    </w:p>
    <w:p w14:paraId="66E8808C" w14:textId="77777777" w:rsidR="00943DCA" w:rsidRPr="00B438EB" w:rsidRDefault="00943DCA" w:rsidP="00E967C2">
      <w:pPr>
        <w:pStyle w:val="4"/>
        <w:numPr>
          <w:ilvl w:val="3"/>
          <w:numId w:val="5"/>
        </w:numPr>
        <w:ind w:right="360" w:hanging="120"/>
        <w:rPr>
          <w:rFonts w:ascii="David" w:hAnsi="David" w:cs="David"/>
          <w:b w:val="0"/>
          <w:bCs w:val="0"/>
          <w:rtl/>
        </w:rPr>
      </w:pPr>
      <w:r w:rsidRPr="00B438EB">
        <w:rPr>
          <w:rFonts w:ascii="David" w:hAnsi="David" w:cs="David"/>
          <w:b w:val="0"/>
          <w:bCs w:val="0"/>
          <w:rtl/>
        </w:rPr>
        <w:t xml:space="preserve">מדיה מגנטית כגון, </w:t>
      </w:r>
      <w:r w:rsidRPr="00B438EB">
        <w:rPr>
          <w:rFonts w:ascii="David" w:hAnsi="David" w:cs="David"/>
          <w:b w:val="0"/>
          <w:bCs w:val="0"/>
        </w:rPr>
        <w:t>CD</w:t>
      </w:r>
      <w:r w:rsidRPr="00B438EB">
        <w:rPr>
          <w:rFonts w:ascii="David" w:hAnsi="David" w:cs="David"/>
          <w:b w:val="0"/>
          <w:bCs w:val="0"/>
          <w:rtl/>
        </w:rPr>
        <w:t xml:space="preserve"> או דיסקים נתיקים בהתאם לרמת הרגישות של המידע המאוכסן בהם ובהתאם לסיווג המידע (נוהל סיווג מידע), אשר ישמרו בתאר הארגון, מוגדרים ומאושרים </w:t>
      </w:r>
      <w:proofErr w:type="spellStart"/>
      <w:r w:rsidRPr="00B438EB">
        <w:rPr>
          <w:rFonts w:ascii="David" w:hAnsi="David" w:cs="David"/>
          <w:b w:val="0"/>
          <w:bCs w:val="0"/>
          <w:rtl/>
        </w:rPr>
        <w:t>ע''י</w:t>
      </w:r>
      <w:proofErr w:type="spellEnd"/>
      <w:r w:rsidRPr="00B438EB">
        <w:rPr>
          <w:rFonts w:ascii="David" w:hAnsi="David" w:cs="David"/>
          <w:b w:val="0"/>
          <w:bCs w:val="0"/>
          <w:rtl/>
        </w:rPr>
        <w:t xml:space="preserve"> סמנכ"ל מערכות מידע ותפעול ובהתאם לנהלי אבטחת מידע ונהלי תפעול רלוונטיים.</w:t>
      </w:r>
    </w:p>
    <w:p w14:paraId="009876A5" w14:textId="77777777" w:rsidR="00943DCA" w:rsidRPr="00B438EB" w:rsidRDefault="00943DCA" w:rsidP="00E967C2">
      <w:pPr>
        <w:pStyle w:val="4"/>
        <w:numPr>
          <w:ilvl w:val="3"/>
          <w:numId w:val="5"/>
        </w:numPr>
        <w:ind w:right="0" w:hanging="120"/>
        <w:rPr>
          <w:rFonts w:ascii="David" w:hAnsi="David" w:cs="David"/>
          <w:b w:val="0"/>
          <w:bCs w:val="0"/>
          <w:rtl/>
        </w:rPr>
      </w:pPr>
      <w:r w:rsidRPr="00B438EB">
        <w:rPr>
          <w:rFonts w:ascii="David" w:hAnsi="David" w:cs="David"/>
          <w:b w:val="0"/>
          <w:bCs w:val="0"/>
          <w:rtl/>
        </w:rPr>
        <w:t xml:space="preserve">מדיה מודפסת כגון דפים, שוברים או כל נייר בהתאם לרמת הרגישות של המידע המודפס בהתאם לסיווג המידע, אשר ישמרו בקופסאות מסומנות ומקוטלגות </w:t>
      </w:r>
      <w:proofErr w:type="spellStart"/>
      <w:r w:rsidRPr="00B438EB">
        <w:rPr>
          <w:rFonts w:ascii="David" w:hAnsi="David" w:cs="David"/>
          <w:b w:val="0"/>
          <w:bCs w:val="0"/>
          <w:rtl/>
        </w:rPr>
        <w:t>באיזור</w:t>
      </w:r>
      <w:proofErr w:type="spellEnd"/>
      <w:r w:rsidRPr="00B438EB">
        <w:rPr>
          <w:rFonts w:ascii="David" w:hAnsi="David" w:cs="David"/>
          <w:b w:val="0"/>
          <w:bCs w:val="0"/>
          <w:rtl/>
        </w:rPr>
        <w:t xml:space="preserve"> תחזוקה של </w:t>
      </w:r>
      <w:r w:rsidR="00F459DA" w:rsidRPr="00B438EB">
        <w:rPr>
          <w:rFonts w:ascii="David" w:hAnsi="David" w:cs="David"/>
          <w:b w:val="0"/>
          <w:bCs w:val="0"/>
          <w:rtl/>
        </w:rPr>
        <w:t>ארגון</w:t>
      </w:r>
      <w:r w:rsidRPr="00B438EB">
        <w:rPr>
          <w:rFonts w:ascii="David" w:hAnsi="David" w:cs="David"/>
          <w:b w:val="0"/>
          <w:bCs w:val="0"/>
          <w:rtl/>
        </w:rPr>
        <w:t>.</w:t>
      </w:r>
    </w:p>
    <w:p w14:paraId="740C4E1D" w14:textId="77777777" w:rsidR="00943DCA" w:rsidRPr="00751E69" w:rsidRDefault="00943DCA" w:rsidP="007B551B">
      <w:pPr>
        <w:pStyle w:val="3"/>
        <w:rPr>
          <w:rFonts w:ascii="David" w:hAnsi="David" w:cs="David"/>
          <w:rtl/>
        </w:rPr>
      </w:pPr>
      <w:r w:rsidRPr="00751E69">
        <w:rPr>
          <w:rFonts w:ascii="David" w:hAnsi="David" w:cs="David"/>
          <w:rtl/>
        </w:rPr>
        <w:t>אתר משני \ גיבוי או צד ג'</w:t>
      </w:r>
    </w:p>
    <w:p w14:paraId="171D94E4" w14:textId="77777777" w:rsidR="00943DCA" w:rsidRPr="007B551B" w:rsidRDefault="00943DCA" w:rsidP="00E967C2">
      <w:pPr>
        <w:pStyle w:val="4"/>
        <w:numPr>
          <w:ilvl w:val="3"/>
          <w:numId w:val="5"/>
        </w:numPr>
        <w:ind w:right="0" w:hanging="120"/>
        <w:rPr>
          <w:rFonts w:ascii="David" w:hAnsi="David" w:cs="David"/>
          <w:b w:val="0"/>
          <w:bCs w:val="0"/>
          <w:rtl/>
        </w:rPr>
      </w:pPr>
      <w:r w:rsidRPr="007B551B">
        <w:rPr>
          <w:rFonts w:ascii="David" w:hAnsi="David" w:cs="David"/>
          <w:b w:val="0"/>
          <w:bCs w:val="0"/>
          <w:rtl/>
        </w:rPr>
        <w:t xml:space="preserve">מערכות ייעודיות מאובטחות בקווי </w:t>
      </w:r>
      <w:proofErr w:type="spellStart"/>
      <w:r w:rsidRPr="007B551B">
        <w:rPr>
          <w:rFonts w:ascii="David" w:hAnsi="David" w:cs="David"/>
          <w:b w:val="0"/>
          <w:bCs w:val="0"/>
          <w:rtl/>
        </w:rPr>
        <w:t>נל"נ</w:t>
      </w:r>
      <w:proofErr w:type="spellEnd"/>
      <w:r w:rsidRPr="007B551B">
        <w:rPr>
          <w:rFonts w:ascii="David" w:hAnsi="David" w:cs="David"/>
          <w:b w:val="0"/>
          <w:bCs w:val="0"/>
          <w:rtl/>
        </w:rPr>
        <w:t xml:space="preserve"> ממחשב למחשב אשר מבצעות הרחקת מידע לאתר הגיבוי או לכל אתר אשר יאושר ע"י סמנכ"ל מערכות מידע ותפעול.</w:t>
      </w:r>
    </w:p>
    <w:p w14:paraId="64E5B27D" w14:textId="435A4092" w:rsidR="00943DCA" w:rsidRPr="007B551B" w:rsidRDefault="00943DCA" w:rsidP="00E967C2">
      <w:pPr>
        <w:pStyle w:val="4"/>
        <w:numPr>
          <w:ilvl w:val="3"/>
          <w:numId w:val="5"/>
        </w:numPr>
        <w:ind w:right="0" w:hanging="120"/>
        <w:rPr>
          <w:rFonts w:ascii="David" w:hAnsi="David" w:cs="David"/>
          <w:b w:val="0"/>
          <w:bCs w:val="0"/>
          <w:rtl/>
        </w:rPr>
      </w:pPr>
      <w:r w:rsidRPr="007B551B">
        <w:rPr>
          <w:rFonts w:ascii="David" w:hAnsi="David" w:cs="David"/>
          <w:b w:val="0"/>
          <w:bCs w:val="0"/>
          <w:rtl/>
        </w:rPr>
        <w:t xml:space="preserve">מדיה מודפסת כגון דפים, שוברים או כל נייר בהתאם לרמת הרגישות של המידע המודפסת ובהתאם לנוהל סיווג המידע, אשר ישונעו לאתרים מוגדרים מאושרים על ידי </w:t>
      </w:r>
      <w:r w:rsidR="00E967C2">
        <w:rPr>
          <w:rFonts w:ascii="David" w:hAnsi="David" w:cs="David" w:hint="cs"/>
          <w:b w:val="0"/>
          <w:bCs w:val="0"/>
          <w:rtl/>
        </w:rPr>
        <w:t>מנכ"ל</w:t>
      </w:r>
      <w:r w:rsidRPr="007B551B">
        <w:rPr>
          <w:rFonts w:ascii="David" w:hAnsi="David" w:cs="David"/>
          <w:b w:val="0"/>
          <w:bCs w:val="0"/>
          <w:rtl/>
        </w:rPr>
        <w:t xml:space="preserve"> ואשר נמצאים בחוזה עם </w:t>
      </w:r>
      <w:r w:rsidR="00F459DA" w:rsidRPr="00B438EB">
        <w:rPr>
          <w:rFonts w:ascii="David" w:hAnsi="David" w:cs="David"/>
          <w:b w:val="0"/>
          <w:bCs w:val="0"/>
          <w:rtl/>
        </w:rPr>
        <w:t>ארגון</w:t>
      </w:r>
      <w:r w:rsidRPr="007B551B">
        <w:rPr>
          <w:rFonts w:ascii="David" w:hAnsi="David" w:cs="David"/>
          <w:b w:val="0"/>
          <w:bCs w:val="0"/>
          <w:rtl/>
        </w:rPr>
        <w:t xml:space="preserve"> ובהתאם לנהלי אבטחת המידע ונהלי התפעול הרלוונטיים. </w:t>
      </w:r>
    </w:p>
    <w:p w14:paraId="5AFD4012" w14:textId="7A78DD90" w:rsidR="00943DCA" w:rsidRPr="007B551B" w:rsidRDefault="00943DCA" w:rsidP="00E967C2">
      <w:pPr>
        <w:pStyle w:val="4"/>
        <w:numPr>
          <w:ilvl w:val="3"/>
          <w:numId w:val="5"/>
        </w:numPr>
        <w:ind w:right="0" w:hanging="120"/>
        <w:rPr>
          <w:rFonts w:ascii="David" w:hAnsi="David" w:cs="David"/>
          <w:b w:val="0"/>
          <w:bCs w:val="0"/>
          <w:rtl/>
        </w:rPr>
      </w:pPr>
      <w:r w:rsidRPr="007B551B">
        <w:rPr>
          <w:rFonts w:ascii="David" w:hAnsi="David" w:cs="David"/>
          <w:b w:val="0"/>
          <w:bCs w:val="0"/>
          <w:rtl/>
        </w:rPr>
        <w:t xml:space="preserve">מדיה מגנטית כגון קלטות גיבוי, </w:t>
      </w:r>
      <w:r w:rsidRPr="007B551B">
        <w:rPr>
          <w:rFonts w:ascii="David" w:hAnsi="David" w:cs="David"/>
          <w:b w:val="0"/>
          <w:bCs w:val="0"/>
        </w:rPr>
        <w:t>CD</w:t>
      </w:r>
      <w:r w:rsidRPr="007B551B">
        <w:rPr>
          <w:rFonts w:ascii="David" w:hAnsi="David" w:cs="David"/>
          <w:b w:val="0"/>
          <w:bCs w:val="0"/>
          <w:rtl/>
        </w:rPr>
        <w:t xml:space="preserve"> או דיסקים נתיקים בהתאם לרמת הרגישות של המידע המאוכסן בהם ובהתאם לנוהל סיווג המידע, אשר ישונעו לאתרים מוגדרים ומאושרים ע"י </w:t>
      </w:r>
      <w:r w:rsidR="00E967C2">
        <w:rPr>
          <w:rFonts w:ascii="David" w:hAnsi="David" w:cs="David" w:hint="cs"/>
          <w:b w:val="0"/>
          <w:bCs w:val="0"/>
          <w:rtl/>
        </w:rPr>
        <w:t>המנכ"ל</w:t>
      </w:r>
      <w:r w:rsidRPr="007B551B">
        <w:rPr>
          <w:rFonts w:ascii="David" w:hAnsi="David" w:cs="David"/>
          <w:b w:val="0"/>
          <w:bCs w:val="0"/>
          <w:rtl/>
        </w:rPr>
        <w:t xml:space="preserve"> ואשר נמצאים בחוזה עם </w:t>
      </w:r>
      <w:r w:rsidR="00F459DA" w:rsidRPr="00B438EB">
        <w:rPr>
          <w:rFonts w:ascii="David" w:hAnsi="David" w:cs="David"/>
          <w:b w:val="0"/>
          <w:bCs w:val="0"/>
          <w:rtl/>
        </w:rPr>
        <w:t>ארגון</w:t>
      </w:r>
      <w:r w:rsidRPr="007B551B">
        <w:rPr>
          <w:rFonts w:ascii="David" w:hAnsi="David" w:cs="David"/>
          <w:b w:val="0"/>
          <w:bCs w:val="0"/>
          <w:rtl/>
        </w:rPr>
        <w:t xml:space="preserve"> ובהתאם לנהלי אבטחת המידע ונהלי התפעול הרלוונטיים.</w:t>
      </w:r>
    </w:p>
    <w:p w14:paraId="408FEA80" w14:textId="77777777" w:rsidR="00943DCA" w:rsidRPr="00F459DA" w:rsidRDefault="00943DCA" w:rsidP="00751E69">
      <w:pPr>
        <w:pStyle w:val="3"/>
        <w:rPr>
          <w:rFonts w:ascii="David" w:hAnsi="David" w:cs="David"/>
          <w:rtl/>
        </w:rPr>
      </w:pPr>
      <w:r w:rsidRPr="00F459DA">
        <w:rPr>
          <w:rFonts w:ascii="David" w:hAnsi="David" w:cs="David"/>
          <w:rtl/>
        </w:rPr>
        <w:t xml:space="preserve"> סיווג המידע המועבר:</w:t>
      </w:r>
    </w:p>
    <w:p w14:paraId="6C2402EB" w14:textId="77777777" w:rsidR="00943DCA" w:rsidRPr="00751E69" w:rsidRDefault="00943DCA" w:rsidP="00E967C2">
      <w:pPr>
        <w:pStyle w:val="4"/>
        <w:numPr>
          <w:ilvl w:val="3"/>
          <w:numId w:val="6"/>
        </w:numPr>
        <w:ind w:right="0" w:hanging="120"/>
        <w:rPr>
          <w:rFonts w:ascii="David" w:hAnsi="David" w:cs="David"/>
          <w:b w:val="0"/>
          <w:bCs w:val="0"/>
          <w:rtl/>
        </w:rPr>
      </w:pPr>
      <w:r w:rsidRPr="00751E69">
        <w:rPr>
          <w:rFonts w:ascii="David" w:hAnsi="David" w:cs="David"/>
          <w:b w:val="0"/>
          <w:bCs w:val="0"/>
          <w:rtl/>
        </w:rPr>
        <w:t>בכדי לקבוע את אמצעי האבטחה שיש ליישם לגבי שמירת הקובץ, יש לסווג את הקובץ בהתאם לנוהל סיווג המידע ב</w:t>
      </w:r>
      <w:r w:rsidR="00F459DA" w:rsidRPr="00751E69">
        <w:rPr>
          <w:rFonts w:ascii="David" w:hAnsi="David" w:cs="David"/>
          <w:b w:val="0"/>
          <w:bCs w:val="0"/>
          <w:rtl/>
        </w:rPr>
        <w:t>ארגון</w:t>
      </w:r>
      <w:r w:rsidRPr="00751E69">
        <w:rPr>
          <w:rFonts w:ascii="David" w:hAnsi="David" w:cs="David"/>
          <w:b w:val="0"/>
          <w:bCs w:val="0"/>
          <w:rtl/>
        </w:rPr>
        <w:t>.</w:t>
      </w:r>
    </w:p>
    <w:p w14:paraId="3C90EA15" w14:textId="77777777" w:rsidR="00943DCA" w:rsidRPr="00751E69" w:rsidRDefault="00943DCA" w:rsidP="00E967C2">
      <w:pPr>
        <w:pStyle w:val="4"/>
        <w:numPr>
          <w:ilvl w:val="3"/>
          <w:numId w:val="6"/>
        </w:numPr>
        <w:ind w:right="0" w:hanging="120"/>
        <w:rPr>
          <w:rFonts w:ascii="David" w:hAnsi="David" w:cs="David"/>
          <w:b w:val="0"/>
          <w:bCs w:val="0"/>
          <w:rtl/>
        </w:rPr>
      </w:pPr>
      <w:r w:rsidRPr="00751E69">
        <w:rPr>
          <w:rFonts w:ascii="David" w:hAnsi="David" w:cs="David"/>
          <w:b w:val="0"/>
          <w:bCs w:val="0"/>
          <w:rtl/>
        </w:rPr>
        <w:t>סיווג המידע בקובץ יעשה על פי רגישות הנתונים בקובץ (מהות הנתונים הנמצאים בו) ועל פי כמות המידע בקובץ (מספר הרשומות).</w:t>
      </w:r>
    </w:p>
    <w:p w14:paraId="1E70F316" w14:textId="77777777" w:rsidR="00943DCA" w:rsidRPr="00751E69" w:rsidRDefault="00943DCA" w:rsidP="00E967C2">
      <w:pPr>
        <w:pStyle w:val="4"/>
        <w:numPr>
          <w:ilvl w:val="3"/>
          <w:numId w:val="6"/>
        </w:numPr>
        <w:ind w:right="0" w:hanging="120"/>
        <w:rPr>
          <w:rFonts w:ascii="David" w:hAnsi="David" w:cs="David"/>
          <w:b w:val="0"/>
          <w:bCs w:val="0"/>
          <w:rtl/>
        </w:rPr>
      </w:pPr>
      <w:r w:rsidRPr="00751E69">
        <w:rPr>
          <w:rFonts w:ascii="David" w:hAnsi="David" w:cs="David"/>
          <w:b w:val="0"/>
          <w:bCs w:val="0"/>
          <w:rtl/>
        </w:rPr>
        <w:t xml:space="preserve">כל המידע יסווג לאחת מהאפשרויות המתוארות בנוהל סיווג המידע של </w:t>
      </w:r>
      <w:r w:rsidR="00F459DA" w:rsidRPr="00751E69">
        <w:rPr>
          <w:rFonts w:ascii="David" w:hAnsi="David" w:cs="David"/>
          <w:b w:val="0"/>
          <w:bCs w:val="0"/>
          <w:rtl/>
        </w:rPr>
        <w:t>ארגון</w:t>
      </w:r>
      <w:r w:rsidRPr="00751E69">
        <w:rPr>
          <w:rFonts w:ascii="David" w:hAnsi="David" w:cs="David"/>
          <w:b w:val="0"/>
          <w:bCs w:val="0"/>
          <w:rtl/>
        </w:rPr>
        <w:t>.</w:t>
      </w:r>
    </w:p>
    <w:p w14:paraId="6E2A4318" w14:textId="77777777" w:rsidR="00943DCA" w:rsidRPr="00751E69" w:rsidRDefault="00943DCA" w:rsidP="00E967C2">
      <w:pPr>
        <w:pStyle w:val="4"/>
        <w:numPr>
          <w:ilvl w:val="3"/>
          <w:numId w:val="6"/>
        </w:numPr>
        <w:ind w:right="0" w:hanging="120"/>
        <w:rPr>
          <w:rFonts w:ascii="David" w:hAnsi="David" w:cs="David"/>
          <w:b w:val="0"/>
          <w:bCs w:val="0"/>
          <w:rtl/>
        </w:rPr>
      </w:pPr>
      <w:r w:rsidRPr="00751E69">
        <w:rPr>
          <w:rFonts w:ascii="David" w:hAnsi="David" w:cs="David"/>
          <w:b w:val="0"/>
          <w:bCs w:val="0"/>
          <w:rtl/>
        </w:rPr>
        <w:t>במקרים של ספק בקביעות רמת רגישותו של קובץ מסוים, יש להיוועץ עם אגף אבטח מידע ולהעדיף סיווג ברמה הגבוהה ביותר.</w:t>
      </w:r>
    </w:p>
    <w:p w14:paraId="665CE115" w14:textId="77777777" w:rsidR="00943DCA" w:rsidRPr="008A484D" w:rsidRDefault="00943DCA" w:rsidP="00AC3841">
      <w:pPr>
        <w:pStyle w:val="3"/>
        <w:rPr>
          <w:rFonts w:ascii="David" w:hAnsi="David" w:cs="David"/>
          <w:rtl/>
        </w:rPr>
      </w:pPr>
      <w:r w:rsidRPr="008A484D">
        <w:rPr>
          <w:rFonts w:ascii="David" w:hAnsi="David" w:cs="David"/>
          <w:rtl/>
        </w:rPr>
        <w:t xml:space="preserve"> מידע רגיש במערכות מבוססות אקסל (</w:t>
      </w:r>
      <w:r w:rsidRPr="008A484D">
        <w:rPr>
          <w:rFonts w:ascii="David" w:hAnsi="David" w:cs="David"/>
        </w:rPr>
        <w:t>Excel</w:t>
      </w:r>
      <w:r w:rsidRPr="008A484D">
        <w:rPr>
          <w:rFonts w:ascii="David" w:hAnsi="David" w:cs="David"/>
          <w:rtl/>
        </w:rPr>
        <w:t>):</w:t>
      </w:r>
    </w:p>
    <w:p w14:paraId="1433DC17" w14:textId="77777777" w:rsidR="00943DCA" w:rsidRPr="00633F87" w:rsidRDefault="00943DCA" w:rsidP="00633F87">
      <w:pPr>
        <w:pStyle w:val="4"/>
        <w:numPr>
          <w:ilvl w:val="0"/>
          <w:numId w:val="0"/>
        </w:numPr>
        <w:ind w:left="1800" w:right="0"/>
        <w:rPr>
          <w:rFonts w:ascii="David" w:hAnsi="David" w:cs="David"/>
          <w:b w:val="0"/>
          <w:bCs w:val="0"/>
          <w:rtl/>
        </w:rPr>
      </w:pPr>
      <w:r w:rsidRPr="00633F87">
        <w:rPr>
          <w:rFonts w:ascii="David" w:hAnsi="David" w:cs="David"/>
          <w:b w:val="0"/>
          <w:bCs w:val="0"/>
          <w:rtl/>
        </w:rPr>
        <w:t>יש להימנע ככל הניתן משימוש במערכות מבוססות אקסל לניהול מידע רגיש. השימוש בקובץ אקסל לצורך זה טומן בחובו סיכונים רבים כאשר הבולטים שביניהם הם:</w:t>
      </w:r>
    </w:p>
    <w:p w14:paraId="248F22B1" w14:textId="77777777" w:rsidR="00943DCA" w:rsidRPr="00633F87" w:rsidRDefault="00943DCA" w:rsidP="00E967C2">
      <w:pPr>
        <w:pStyle w:val="4"/>
        <w:numPr>
          <w:ilvl w:val="3"/>
          <w:numId w:val="7"/>
        </w:numPr>
        <w:ind w:right="0" w:hanging="120"/>
        <w:rPr>
          <w:rFonts w:ascii="David" w:hAnsi="David" w:cs="David"/>
          <w:b w:val="0"/>
          <w:bCs w:val="0"/>
          <w:rtl/>
        </w:rPr>
      </w:pPr>
      <w:r w:rsidRPr="00633F87">
        <w:rPr>
          <w:rFonts w:ascii="David" w:hAnsi="David" w:cs="David"/>
          <w:b w:val="0"/>
          <w:bCs w:val="0"/>
          <w:rtl/>
        </w:rPr>
        <w:lastRenderedPageBreak/>
        <w:t>היעדר יכולת ניהול גרסאות בצורה מסודרת.</w:t>
      </w:r>
    </w:p>
    <w:p w14:paraId="2232ACF4" w14:textId="77777777" w:rsidR="00943DCA" w:rsidRPr="00633F87" w:rsidRDefault="00943DCA" w:rsidP="00E967C2">
      <w:pPr>
        <w:pStyle w:val="4"/>
        <w:numPr>
          <w:ilvl w:val="3"/>
          <w:numId w:val="7"/>
        </w:numPr>
        <w:ind w:right="0" w:hanging="120"/>
        <w:rPr>
          <w:rFonts w:ascii="David" w:hAnsi="David" w:cs="David"/>
          <w:b w:val="0"/>
          <w:bCs w:val="0"/>
          <w:rtl/>
        </w:rPr>
      </w:pPr>
      <w:r w:rsidRPr="00633F87">
        <w:rPr>
          <w:rFonts w:ascii="David" w:hAnsi="David" w:cs="David"/>
          <w:b w:val="0"/>
          <w:bCs w:val="0"/>
          <w:rtl/>
        </w:rPr>
        <w:t>היעדר יכולת מעקב אחר שינויים (זהות מבצע השינוי, עיתוי ומהות השינוי).</w:t>
      </w:r>
    </w:p>
    <w:p w14:paraId="0D21DF84" w14:textId="77777777" w:rsidR="00943DCA" w:rsidRPr="00633F87" w:rsidRDefault="00943DCA" w:rsidP="00E967C2">
      <w:pPr>
        <w:pStyle w:val="4"/>
        <w:numPr>
          <w:ilvl w:val="3"/>
          <w:numId w:val="7"/>
        </w:numPr>
        <w:ind w:right="0" w:hanging="120"/>
        <w:rPr>
          <w:rFonts w:ascii="David" w:hAnsi="David" w:cs="David"/>
          <w:b w:val="0"/>
          <w:bCs w:val="0"/>
          <w:rtl/>
        </w:rPr>
      </w:pPr>
      <w:r w:rsidRPr="00633F87">
        <w:rPr>
          <w:rFonts w:ascii="David" w:hAnsi="David" w:cs="David"/>
          <w:b w:val="0"/>
          <w:bCs w:val="0"/>
          <w:rtl/>
        </w:rPr>
        <w:t>חוסר במנגנון הרשאות וחוסר יכולת להגן מפני שינויים כתוצאה מכך.</w:t>
      </w:r>
    </w:p>
    <w:p w14:paraId="67887A61" w14:textId="77777777" w:rsidR="00943DCA" w:rsidRPr="00633F87" w:rsidRDefault="00943DCA" w:rsidP="00E967C2">
      <w:pPr>
        <w:pStyle w:val="4"/>
        <w:numPr>
          <w:ilvl w:val="3"/>
          <w:numId w:val="7"/>
        </w:numPr>
        <w:ind w:right="0" w:hanging="120"/>
        <w:rPr>
          <w:rFonts w:ascii="David" w:hAnsi="David" w:cs="David"/>
          <w:b w:val="0"/>
          <w:bCs w:val="0"/>
          <w:rtl/>
        </w:rPr>
      </w:pPr>
      <w:r w:rsidRPr="00633F87">
        <w:rPr>
          <w:rFonts w:ascii="David" w:hAnsi="David" w:cs="David"/>
          <w:b w:val="0"/>
          <w:bCs w:val="0"/>
          <w:rtl/>
        </w:rPr>
        <w:t>שימוש בפקודות מאקרו שאינן "חתומות".</w:t>
      </w:r>
    </w:p>
    <w:p w14:paraId="79CBDA9D" w14:textId="77777777" w:rsidR="00943DCA" w:rsidRPr="00633F87" w:rsidRDefault="00943DCA" w:rsidP="00E967C2">
      <w:pPr>
        <w:pStyle w:val="4"/>
        <w:numPr>
          <w:ilvl w:val="3"/>
          <w:numId w:val="7"/>
        </w:numPr>
        <w:ind w:right="0" w:hanging="120"/>
        <w:rPr>
          <w:rFonts w:ascii="David" w:hAnsi="David" w:cs="David"/>
          <w:b w:val="0"/>
          <w:bCs w:val="0"/>
          <w:rtl/>
        </w:rPr>
      </w:pPr>
      <w:r w:rsidRPr="00633F87">
        <w:rPr>
          <w:rFonts w:ascii="David" w:hAnsi="David" w:cs="David"/>
          <w:b w:val="0"/>
          <w:bCs w:val="0"/>
          <w:rtl/>
        </w:rPr>
        <w:t>חשוב לציין- מערכות אשר מנהלות מידע וניתן להוציא מהן "פלט אקסל" אינן רלוונטיות להנחיה זו כל עוד מערכות המקור נותנות מענה לסעיפים שצוינו.</w:t>
      </w:r>
    </w:p>
    <w:p w14:paraId="1C8EB126" w14:textId="77777777" w:rsidR="00943DCA" w:rsidRPr="00633F87" w:rsidRDefault="00943DCA" w:rsidP="00E967C2">
      <w:pPr>
        <w:pStyle w:val="4"/>
        <w:numPr>
          <w:ilvl w:val="3"/>
          <w:numId w:val="7"/>
        </w:numPr>
        <w:ind w:right="0" w:hanging="120"/>
        <w:rPr>
          <w:rFonts w:ascii="David" w:hAnsi="David" w:cs="David"/>
          <w:b w:val="0"/>
          <w:bCs w:val="0"/>
          <w:rtl/>
        </w:rPr>
      </w:pPr>
      <w:r w:rsidRPr="00633F87">
        <w:rPr>
          <w:rFonts w:ascii="David" w:hAnsi="David" w:cs="David"/>
          <w:b w:val="0"/>
          <w:bCs w:val="0"/>
          <w:rtl/>
        </w:rPr>
        <w:t xml:space="preserve">במקרים בהם נדרשת שמירת מידע רגיש במסגרות טבלאיות יש לשאוף לפתרון של מוצר מדף אשר או שילוב מערכות </w:t>
      </w:r>
      <w:r w:rsidRPr="00633F87">
        <w:rPr>
          <w:rFonts w:ascii="David" w:hAnsi="David" w:cs="David"/>
          <w:b w:val="0"/>
          <w:bCs w:val="0"/>
        </w:rPr>
        <w:t>SQL</w:t>
      </w:r>
      <w:r w:rsidRPr="00633F87">
        <w:rPr>
          <w:rFonts w:ascii="David" w:hAnsi="David" w:cs="David"/>
          <w:b w:val="0"/>
          <w:bCs w:val="0"/>
          <w:rtl/>
        </w:rPr>
        <w:t xml:space="preserve"> יכיל ניהול גרסאות, יכולת מעקב ומנגנון הרשאות.</w:t>
      </w:r>
    </w:p>
    <w:p w14:paraId="292EB8E0" w14:textId="77777777" w:rsidR="00943DCA" w:rsidRPr="00F459DA" w:rsidRDefault="00943DCA" w:rsidP="00633F87">
      <w:pPr>
        <w:pStyle w:val="3"/>
        <w:rPr>
          <w:rFonts w:ascii="David" w:hAnsi="David" w:cs="David"/>
          <w:rtl/>
        </w:rPr>
      </w:pPr>
      <w:r w:rsidRPr="00F459DA">
        <w:rPr>
          <w:rFonts w:ascii="David" w:hAnsi="David" w:cs="David"/>
          <w:rtl/>
        </w:rPr>
        <w:t xml:space="preserve"> קביעת זמן לשמירת נתוני המידע:</w:t>
      </w:r>
    </w:p>
    <w:p w14:paraId="00773A74" w14:textId="77777777" w:rsidR="00633F87" w:rsidRDefault="00943DCA" w:rsidP="00633F87">
      <w:pPr>
        <w:pStyle w:val="4"/>
        <w:numPr>
          <w:ilvl w:val="0"/>
          <w:numId w:val="0"/>
        </w:numPr>
        <w:ind w:left="1800" w:right="0"/>
        <w:rPr>
          <w:rFonts w:ascii="David" w:hAnsi="David" w:cs="David"/>
          <w:b w:val="0"/>
          <w:bCs w:val="0"/>
        </w:rPr>
      </w:pPr>
      <w:r w:rsidRPr="00633F87">
        <w:rPr>
          <w:rFonts w:ascii="David" w:hAnsi="David" w:cs="David"/>
          <w:b w:val="0"/>
          <w:bCs w:val="0"/>
          <w:rtl/>
        </w:rPr>
        <w:t>לכל קובץ או קטגוריה של קבצים ונתוני מידע המאוכסנים במסדי נתונים חייבת להיות תקופה המגדירה את אורך חייו, לאחר תום פרק חיים מוגדר יושמד המידע בדרך הולמת.</w:t>
      </w:r>
    </w:p>
    <w:p w14:paraId="790A15C8" w14:textId="65E5EFEE" w:rsidR="00943DCA" w:rsidRPr="00633F87" w:rsidRDefault="00943DCA" w:rsidP="00633F87">
      <w:pPr>
        <w:pStyle w:val="4"/>
        <w:numPr>
          <w:ilvl w:val="0"/>
          <w:numId w:val="0"/>
        </w:numPr>
        <w:ind w:left="1800" w:right="0"/>
        <w:rPr>
          <w:rFonts w:ascii="David" w:hAnsi="David" w:cs="David"/>
          <w:b w:val="0"/>
          <w:bCs w:val="0"/>
          <w:rtl/>
        </w:rPr>
      </w:pPr>
      <w:r w:rsidRPr="00633F87">
        <w:rPr>
          <w:rFonts w:ascii="David" w:hAnsi="David" w:cs="David"/>
          <w:b w:val="0"/>
          <w:bCs w:val="0"/>
          <w:rtl/>
        </w:rPr>
        <w:t>אורך חיים של מידע נקבע ע</w:t>
      </w:r>
      <w:r w:rsidR="00E967C2" w:rsidRPr="00633F87">
        <w:rPr>
          <w:rFonts w:ascii="David" w:hAnsi="David" w:cs="David"/>
          <w:b w:val="0"/>
          <w:bCs w:val="0"/>
          <w:rtl/>
        </w:rPr>
        <w:t xml:space="preserve"> </w:t>
      </w:r>
      <w:r w:rsidR="00E967C2">
        <w:rPr>
          <w:rFonts w:ascii="David" w:hAnsi="David" w:cs="David" w:hint="cs"/>
          <w:b w:val="0"/>
          <w:bCs w:val="0"/>
          <w:rtl/>
        </w:rPr>
        <w:t>"</w:t>
      </w:r>
      <w:r w:rsidRPr="00633F87">
        <w:rPr>
          <w:rFonts w:ascii="David" w:hAnsi="David" w:cs="David"/>
          <w:b w:val="0"/>
          <w:bCs w:val="0"/>
          <w:rtl/>
        </w:rPr>
        <w:t>י הפרמטרים הבאים:</w:t>
      </w:r>
    </w:p>
    <w:p w14:paraId="12F288DB" w14:textId="77777777" w:rsidR="00943DCA" w:rsidRPr="00633F87" w:rsidRDefault="00943DCA" w:rsidP="00E967C2">
      <w:pPr>
        <w:pStyle w:val="4"/>
        <w:numPr>
          <w:ilvl w:val="3"/>
          <w:numId w:val="8"/>
        </w:numPr>
        <w:ind w:left="1615" w:right="0" w:firstLine="142"/>
        <w:rPr>
          <w:rFonts w:ascii="David" w:hAnsi="David" w:cs="David"/>
          <w:b w:val="0"/>
          <w:bCs w:val="0"/>
          <w:rtl/>
        </w:rPr>
      </w:pPr>
      <w:r w:rsidRPr="00633F87">
        <w:rPr>
          <w:rFonts w:ascii="David" w:hAnsi="David" w:cs="David"/>
          <w:b w:val="0"/>
          <w:bCs w:val="0"/>
          <w:rtl/>
        </w:rPr>
        <w:t>קביעת מינימום אורך חיים של המידע על פי החוק הרלוונטי או הרגולציה הדורשת את שמירתו.</w:t>
      </w:r>
    </w:p>
    <w:p w14:paraId="7D78E77C" w14:textId="77777777" w:rsidR="00943DCA" w:rsidRPr="00633F87" w:rsidRDefault="00943DCA" w:rsidP="00E967C2">
      <w:pPr>
        <w:pStyle w:val="4"/>
        <w:numPr>
          <w:ilvl w:val="3"/>
          <w:numId w:val="8"/>
        </w:numPr>
        <w:ind w:left="1615" w:right="0" w:firstLine="142"/>
        <w:rPr>
          <w:rFonts w:ascii="David" w:hAnsi="David" w:cs="David"/>
          <w:b w:val="0"/>
          <w:bCs w:val="0"/>
          <w:rtl/>
        </w:rPr>
      </w:pPr>
      <w:r w:rsidRPr="00633F87">
        <w:rPr>
          <w:rFonts w:ascii="David" w:hAnsi="David" w:cs="David"/>
          <w:b w:val="0"/>
          <w:bCs w:val="0"/>
          <w:rtl/>
        </w:rPr>
        <w:t>קביעת נחיצותו של המידע על פי אמות מידה עסקיות.</w:t>
      </w:r>
    </w:p>
    <w:p w14:paraId="22558D83" w14:textId="77777777" w:rsidR="00943DCA" w:rsidRPr="00633F87" w:rsidRDefault="00943DCA" w:rsidP="00E967C2">
      <w:pPr>
        <w:pStyle w:val="4"/>
        <w:numPr>
          <w:ilvl w:val="3"/>
          <w:numId w:val="8"/>
        </w:numPr>
        <w:ind w:left="1615" w:right="0" w:firstLine="142"/>
        <w:rPr>
          <w:rFonts w:ascii="David" w:hAnsi="David" w:cs="David"/>
          <w:b w:val="0"/>
          <w:bCs w:val="0"/>
          <w:rtl/>
        </w:rPr>
      </w:pPr>
      <w:r w:rsidRPr="00633F87">
        <w:rPr>
          <w:rFonts w:ascii="David" w:hAnsi="David" w:cs="David"/>
          <w:b w:val="0"/>
          <w:bCs w:val="0"/>
          <w:rtl/>
        </w:rPr>
        <w:t>קביעה האם מידע זה יהיה נחוץ מעבר לדרישות תפעול או דרישות עסקיות כגון הצגה של מסמכים תומכים בדיון משפטי החל במקרה של סכסוך עסקי, תביעת נזיקין, סכסוך עבודה בין עובד ומעביד, וכן לצורך המשכיות עסקית במקרה של התאוששות מאסון.</w:t>
      </w:r>
    </w:p>
    <w:p w14:paraId="4722B208" w14:textId="77777777" w:rsidR="00943DCA" w:rsidRPr="00633F87" w:rsidRDefault="00943DCA" w:rsidP="00E967C2">
      <w:pPr>
        <w:pStyle w:val="4"/>
        <w:numPr>
          <w:ilvl w:val="3"/>
          <w:numId w:val="8"/>
        </w:numPr>
        <w:ind w:left="1615" w:right="0" w:firstLine="142"/>
        <w:rPr>
          <w:rFonts w:ascii="David" w:hAnsi="David" w:cs="David"/>
          <w:b w:val="0"/>
          <w:bCs w:val="0"/>
          <w:rtl/>
        </w:rPr>
      </w:pPr>
      <w:r w:rsidRPr="00633F87">
        <w:rPr>
          <w:rFonts w:ascii="David" w:hAnsi="David" w:cs="David"/>
          <w:b w:val="0"/>
          <w:bCs w:val="0"/>
          <w:rtl/>
        </w:rPr>
        <w:t>אורח חיים של מידע יקבע תמיד לפי המועד הארוך ביותר מבין השלושה.</w:t>
      </w:r>
    </w:p>
    <w:p w14:paraId="1914B5C6" w14:textId="77777777" w:rsidR="00943DCA" w:rsidRPr="00633F87" w:rsidRDefault="00943DCA" w:rsidP="00633F87">
      <w:pPr>
        <w:pStyle w:val="3"/>
        <w:rPr>
          <w:rFonts w:ascii="David" w:hAnsi="David" w:cs="David"/>
          <w:b w:val="0"/>
          <w:bCs w:val="0"/>
          <w:rtl/>
        </w:rPr>
      </w:pPr>
      <w:r w:rsidRPr="00633F87">
        <w:rPr>
          <w:rFonts w:ascii="David" w:hAnsi="David" w:cs="David"/>
          <w:b w:val="0"/>
          <w:bCs w:val="0"/>
          <w:rtl/>
        </w:rPr>
        <w:t>לכל קובץ או קטגוריה של קבצים ונתוני מידע המאוכסנים במסדי נתונים או בלוגים חייבת להיות תקופה המגדירה את אורך חייו, לאחר תום פרק חיים מוגדר, יושמד המידע בדרך הולמת.</w:t>
      </w:r>
    </w:p>
    <w:p w14:paraId="4A8E30BD" w14:textId="77777777" w:rsidR="00943DCA" w:rsidRPr="00F459DA" w:rsidRDefault="00943DCA" w:rsidP="00633F87">
      <w:pPr>
        <w:pStyle w:val="3"/>
        <w:rPr>
          <w:rFonts w:ascii="David" w:hAnsi="David" w:cs="David"/>
          <w:rtl/>
        </w:rPr>
      </w:pPr>
      <w:r w:rsidRPr="00F459DA">
        <w:rPr>
          <w:rFonts w:ascii="David" w:hAnsi="David" w:cs="David"/>
          <w:rtl/>
        </w:rPr>
        <w:t>דרכי הטיפול במצעי מידע:</w:t>
      </w:r>
    </w:p>
    <w:p w14:paraId="4BF0AB42" w14:textId="77777777" w:rsidR="00943DCA" w:rsidRPr="00633F87" w:rsidRDefault="00943DCA" w:rsidP="00E967C2">
      <w:pPr>
        <w:pStyle w:val="2"/>
        <w:numPr>
          <w:ilvl w:val="1"/>
          <w:numId w:val="9"/>
        </w:numPr>
        <w:ind w:left="1615" w:firstLine="0"/>
        <w:rPr>
          <w:rFonts w:ascii="David" w:hAnsi="David" w:cs="David"/>
          <w:b w:val="0"/>
          <w:bCs w:val="0"/>
          <w:rtl/>
        </w:rPr>
      </w:pPr>
      <w:r w:rsidRPr="00633F87">
        <w:rPr>
          <w:rFonts w:ascii="David" w:hAnsi="David" w:cs="David"/>
          <w:b w:val="0"/>
          <w:bCs w:val="0"/>
          <w:rtl/>
        </w:rPr>
        <w:t>מצעים מגנטיים נתיקים (סרטים, קלטות, דיסקטים וכו'), המכילים חומר מסווג בסיווג גבוה, יהיו מאוחסנים תמיד בארון מתכת עם מנעול תליה או בחדר נעול במנעול צילינדר לכל הפחות.</w:t>
      </w:r>
    </w:p>
    <w:p w14:paraId="6AE6F2B1" w14:textId="479FD847" w:rsidR="00943DCA" w:rsidRPr="00633F87" w:rsidRDefault="00943DCA" w:rsidP="00E967C2">
      <w:pPr>
        <w:pStyle w:val="2"/>
        <w:numPr>
          <w:ilvl w:val="1"/>
          <w:numId w:val="9"/>
        </w:numPr>
        <w:ind w:left="1615" w:firstLine="0"/>
        <w:rPr>
          <w:rFonts w:ascii="David" w:hAnsi="David" w:cs="David"/>
          <w:b w:val="0"/>
          <w:bCs w:val="0"/>
          <w:rtl/>
        </w:rPr>
      </w:pPr>
      <w:r w:rsidRPr="00633F87">
        <w:rPr>
          <w:rFonts w:ascii="David" w:hAnsi="David" w:cs="David"/>
          <w:b w:val="0"/>
          <w:bCs w:val="0"/>
          <w:rtl/>
        </w:rPr>
        <w:t>מצעים מגנטיים מקולקלים, ובכלל זה דיסקים קשיחים, לא יוצאו מתחומי המשרד, אם נכלל בהם חומר מסווג בסיווג גבוה (חסוי). המצעים יועברו אל ממונה אבטחת המידע אשר ידאג להשמדתם. הממו</w:t>
      </w:r>
      <w:r w:rsidR="00E967C2">
        <w:rPr>
          <w:rFonts w:ascii="David" w:hAnsi="David" w:cs="David" w:hint="cs"/>
          <w:b w:val="0"/>
          <w:bCs w:val="0"/>
          <w:rtl/>
        </w:rPr>
        <w:t>נ</w:t>
      </w:r>
      <w:r w:rsidRPr="00633F87">
        <w:rPr>
          <w:rFonts w:ascii="David" w:hAnsi="David" w:cs="David"/>
          <w:b w:val="0"/>
          <w:bCs w:val="0"/>
          <w:rtl/>
        </w:rPr>
        <w:t>ה ינהל פרוטוקול לגבי השמדת המצעים הללו.</w:t>
      </w:r>
    </w:p>
    <w:p w14:paraId="38F969D6" w14:textId="77777777" w:rsidR="00943DCA" w:rsidRPr="00633F87" w:rsidRDefault="00943DCA" w:rsidP="00E967C2">
      <w:pPr>
        <w:pStyle w:val="2"/>
        <w:numPr>
          <w:ilvl w:val="1"/>
          <w:numId w:val="9"/>
        </w:numPr>
        <w:ind w:left="1615" w:firstLine="0"/>
        <w:rPr>
          <w:rFonts w:ascii="David" w:hAnsi="David" w:cs="David"/>
          <w:b w:val="0"/>
          <w:bCs w:val="0"/>
          <w:rtl/>
        </w:rPr>
      </w:pPr>
      <w:r w:rsidRPr="00633F87">
        <w:rPr>
          <w:rFonts w:ascii="David" w:hAnsi="David" w:cs="David"/>
          <w:b w:val="0"/>
          <w:bCs w:val="0"/>
          <w:rtl/>
        </w:rPr>
        <w:lastRenderedPageBreak/>
        <w:t>דיסקים קשיחים מקולקלים אשר מכילים מידע מסווג, ואשר הוחלט לתקנם, יטופלו בתיאום עם ממונה אבטחת המידע רק לאחר קבלת אישורו המותנה בכך כי הספק \ החברה המתקנת התחייבה בכתב לשמור על סודיות מוחלטת ולנקוט באמצעים שהוכתבו מראש על ידי המשרד. טפסי התחייבות לשמירת סודיות יישמרו אצל הממונה אבטחת מידע.</w:t>
      </w:r>
    </w:p>
    <w:p w14:paraId="535E0232" w14:textId="77777777" w:rsidR="00943DCA" w:rsidRPr="00633F87" w:rsidRDefault="00943DCA" w:rsidP="00E967C2">
      <w:pPr>
        <w:pStyle w:val="2"/>
        <w:numPr>
          <w:ilvl w:val="1"/>
          <w:numId w:val="9"/>
        </w:numPr>
        <w:ind w:left="1615" w:firstLine="0"/>
        <w:rPr>
          <w:rFonts w:ascii="David" w:hAnsi="David" w:cs="David"/>
          <w:b w:val="0"/>
          <w:bCs w:val="0"/>
          <w:rtl/>
        </w:rPr>
      </w:pPr>
      <w:r w:rsidRPr="00633F87">
        <w:rPr>
          <w:rFonts w:ascii="David" w:hAnsi="David" w:cs="David"/>
          <w:b w:val="0"/>
          <w:bCs w:val="0"/>
          <w:rtl/>
        </w:rPr>
        <w:t>העברת מידע מחוץ ל</w:t>
      </w:r>
      <w:r w:rsidR="00F459DA" w:rsidRPr="00633F87">
        <w:rPr>
          <w:rFonts w:ascii="David" w:hAnsi="David" w:cs="David"/>
          <w:b w:val="0"/>
          <w:bCs w:val="0"/>
          <w:smallCaps/>
          <w:rtl/>
        </w:rPr>
        <w:t>ארגון</w:t>
      </w:r>
      <w:r w:rsidRPr="00633F87">
        <w:rPr>
          <w:rFonts w:ascii="David" w:hAnsi="David" w:cs="David"/>
          <w:b w:val="0"/>
          <w:bCs w:val="0"/>
          <w:rtl/>
        </w:rPr>
        <w:t xml:space="preserve"> תעשה אך ורק על מצעים מגנטיים (קלטות או דיסקים) חדשים או מצעים מגנטיים של הגוף המקבל.</w:t>
      </w:r>
    </w:p>
    <w:p w14:paraId="58870EA1" w14:textId="77777777" w:rsidR="00943DCA" w:rsidRPr="00633F87" w:rsidRDefault="00943DCA" w:rsidP="00E967C2">
      <w:pPr>
        <w:pStyle w:val="2"/>
        <w:numPr>
          <w:ilvl w:val="1"/>
          <w:numId w:val="9"/>
        </w:numPr>
        <w:ind w:left="1615" w:firstLine="0"/>
        <w:rPr>
          <w:rFonts w:ascii="David" w:hAnsi="David" w:cs="David"/>
          <w:b w:val="0"/>
          <w:bCs w:val="0"/>
          <w:rtl/>
        </w:rPr>
      </w:pPr>
      <w:r w:rsidRPr="00633F87">
        <w:rPr>
          <w:rFonts w:ascii="David" w:hAnsi="David" w:cs="David"/>
          <w:b w:val="0"/>
          <w:bCs w:val="0"/>
          <w:rtl/>
        </w:rPr>
        <w:t>כל יחידה \ אגף המוציאה מצעים אל מחוץ לכתליה, תנהל מחברת רישומים. זו תאפשר לנתח בכל עת איזה מידע נמסר, על גבי איזה מצע, למי, מתי, אם המצע עצמו אמור לחזור אל השולח וכן אם אכן חזר אל המשרד. כל זאת בכפוף לחוק הגנת הפרטיות. ברישום תעשה אבחנה בין הוצאת חומר ליחידה \ אגף אחר במשרד, לבין הוצאה אל גורם חיצוני מחוץ למשרד.</w:t>
      </w:r>
    </w:p>
    <w:p w14:paraId="504927DB" w14:textId="77777777" w:rsidR="00943DCA" w:rsidRPr="00F459DA" w:rsidRDefault="00943DCA" w:rsidP="00633F87">
      <w:pPr>
        <w:pStyle w:val="3"/>
        <w:rPr>
          <w:rFonts w:ascii="David" w:hAnsi="David" w:cs="David"/>
          <w:rtl/>
        </w:rPr>
      </w:pPr>
      <w:r w:rsidRPr="00F459DA">
        <w:rPr>
          <w:rFonts w:ascii="David" w:hAnsi="David" w:cs="David"/>
          <w:rtl/>
        </w:rPr>
        <w:t>כל הדיסקים \ קלטות גיבויים ב</w:t>
      </w:r>
      <w:r w:rsidR="00F459DA" w:rsidRPr="00633F87">
        <w:rPr>
          <w:rFonts w:ascii="David" w:hAnsi="David" w:cs="David"/>
          <w:rtl/>
        </w:rPr>
        <w:t>ארגון</w:t>
      </w:r>
      <w:r w:rsidRPr="00F459DA">
        <w:rPr>
          <w:rFonts w:ascii="David" w:hAnsi="David" w:cs="David"/>
          <w:rtl/>
        </w:rPr>
        <w:t xml:space="preserve"> יסומנו בסימון בולט ובמפורש כרכוש של המשרד. אין להשתמש בדיסקים \ קלטות ללא סימון של </w:t>
      </w:r>
      <w:r w:rsidR="00F459DA" w:rsidRPr="00633F87">
        <w:rPr>
          <w:rFonts w:ascii="David" w:hAnsi="David" w:cs="David"/>
          <w:rtl/>
        </w:rPr>
        <w:t>ארגון</w:t>
      </w:r>
      <w:r w:rsidRPr="00F459DA">
        <w:rPr>
          <w:rFonts w:ascii="David" w:hAnsi="David" w:cs="David"/>
          <w:rtl/>
        </w:rPr>
        <w:t>.</w:t>
      </w:r>
    </w:p>
    <w:p w14:paraId="218ACF95" w14:textId="77777777" w:rsidR="00B814A6" w:rsidRPr="00F459DA" w:rsidRDefault="00B814A6" w:rsidP="00B814A6">
      <w:pPr>
        <w:pStyle w:val="1"/>
        <w:rPr>
          <w:rFonts w:ascii="David" w:hAnsi="David" w:cs="David"/>
          <w:rtl/>
        </w:rPr>
      </w:pPr>
      <w:r w:rsidRPr="00F459DA">
        <w:rPr>
          <w:rFonts w:ascii="David" w:hAnsi="David" w:cs="David"/>
          <w:rtl/>
        </w:rPr>
        <w:t>אכיפה</w:t>
      </w:r>
    </w:p>
    <w:p w14:paraId="654A447E" w14:textId="05A3FE55" w:rsidR="00B814A6" w:rsidRPr="00F459DA" w:rsidRDefault="00B814A6" w:rsidP="00B814A6">
      <w:pPr>
        <w:pStyle w:val="2"/>
        <w:rPr>
          <w:rFonts w:ascii="David" w:hAnsi="David" w:cs="David"/>
          <w:b w:val="0"/>
          <w:bCs w:val="0"/>
        </w:rPr>
      </w:pPr>
      <w:r w:rsidRPr="00F459DA">
        <w:rPr>
          <w:rFonts w:ascii="David" w:hAnsi="David" w:cs="David"/>
          <w:b w:val="0"/>
          <w:bCs w:val="0"/>
          <w:rtl/>
        </w:rPr>
        <w:t xml:space="preserve">כל עובד שימצא כי הפר את מדיניות זו עשוי להיענש על ידי הגורם הרלוונטי </w:t>
      </w:r>
      <w:proofErr w:type="spellStart"/>
      <w:r w:rsidRPr="00F459DA">
        <w:rPr>
          <w:rFonts w:ascii="David" w:hAnsi="David" w:cs="David"/>
          <w:b w:val="0"/>
          <w:bCs w:val="0"/>
          <w:rtl/>
        </w:rPr>
        <w:t>ב</w:t>
      </w:r>
      <w:r w:rsidR="003E74A1">
        <w:rPr>
          <w:rFonts w:ascii="David" w:hAnsi="David" w:cs="David"/>
          <w:b w:val="0"/>
          <w:bCs w:val="0"/>
          <w:rtl/>
        </w:rPr>
        <w:t>”</w:t>
      </w:r>
      <w:r w:rsidR="00685E78">
        <w:rPr>
          <w:rFonts w:ascii="David" w:hAnsi="David" w:cs="David"/>
          <w:b w:val="0"/>
          <w:bCs w:val="0"/>
          <w:rtl/>
        </w:rPr>
        <w:t>התאחדות</w:t>
      </w:r>
      <w:proofErr w:type="spellEnd"/>
      <w:r w:rsidR="00685E78">
        <w:rPr>
          <w:rFonts w:ascii="David" w:hAnsi="David" w:cs="David"/>
          <w:b w:val="0"/>
          <w:bCs w:val="0"/>
          <w:rtl/>
        </w:rPr>
        <w:t xml:space="preserve"> לכדורגל</w:t>
      </w:r>
      <w:r w:rsidR="003E74A1">
        <w:rPr>
          <w:rFonts w:ascii="David" w:hAnsi="David" w:cs="David"/>
          <w:b w:val="0"/>
          <w:bCs w:val="0"/>
          <w:rtl/>
        </w:rPr>
        <w:t>”</w:t>
      </w:r>
      <w:r w:rsidRPr="00F459DA">
        <w:rPr>
          <w:rFonts w:ascii="David" w:hAnsi="David" w:cs="David"/>
          <w:b w:val="0"/>
          <w:bCs w:val="0"/>
          <w:rtl/>
        </w:rPr>
        <w:t>.</w:t>
      </w:r>
    </w:p>
    <w:p w14:paraId="6D328CE8" w14:textId="77777777" w:rsidR="00B814A6" w:rsidRPr="00F459DA" w:rsidRDefault="00B814A6" w:rsidP="00B814A6">
      <w:pPr>
        <w:pStyle w:val="1"/>
        <w:rPr>
          <w:rFonts w:ascii="David" w:hAnsi="David" w:cs="David"/>
        </w:rPr>
      </w:pPr>
      <w:r w:rsidRPr="00F459DA">
        <w:rPr>
          <w:rFonts w:ascii="David" w:hAnsi="David" w:cs="David"/>
          <w:rtl/>
        </w:rPr>
        <w:t>תחולה</w:t>
      </w:r>
      <w:bookmarkEnd w:id="5"/>
      <w:bookmarkEnd w:id="6"/>
      <w:bookmarkEnd w:id="7"/>
      <w:bookmarkEnd w:id="8"/>
      <w:bookmarkEnd w:id="9"/>
    </w:p>
    <w:p w14:paraId="47549924" w14:textId="5067C027" w:rsidR="00B814A6" w:rsidRPr="00F459DA" w:rsidRDefault="00B814A6" w:rsidP="00B814A6">
      <w:pPr>
        <w:pStyle w:val="2"/>
        <w:rPr>
          <w:rFonts w:ascii="David" w:hAnsi="David" w:cs="David"/>
          <w:b w:val="0"/>
          <w:bCs w:val="0"/>
        </w:rPr>
      </w:pPr>
      <w:r w:rsidRPr="00F459DA">
        <w:rPr>
          <w:rFonts w:ascii="David" w:hAnsi="David" w:cs="David"/>
          <w:b w:val="0"/>
          <w:bCs w:val="0"/>
          <w:rtl/>
        </w:rPr>
        <w:t xml:space="preserve">המדיניות חלה על כלל עובדי </w:t>
      </w:r>
      <w:r w:rsidR="003E74A1">
        <w:rPr>
          <w:rFonts w:ascii="David" w:hAnsi="David" w:cs="David"/>
          <w:b w:val="0"/>
          <w:bCs w:val="0"/>
          <w:rtl/>
        </w:rPr>
        <w:t>“</w:t>
      </w:r>
      <w:r w:rsidR="00685E78">
        <w:rPr>
          <w:rFonts w:ascii="David" w:hAnsi="David" w:cs="David"/>
          <w:b w:val="0"/>
          <w:bCs w:val="0"/>
          <w:rtl/>
        </w:rPr>
        <w:t>התאחדות לכדורגל</w:t>
      </w:r>
      <w:r w:rsidR="003E74A1">
        <w:rPr>
          <w:rFonts w:ascii="David" w:hAnsi="David" w:cs="David"/>
          <w:b w:val="0"/>
          <w:bCs w:val="0"/>
          <w:rtl/>
        </w:rPr>
        <w:t>”</w:t>
      </w:r>
      <w:r w:rsidRPr="00F459DA">
        <w:rPr>
          <w:rFonts w:ascii="David" w:hAnsi="David" w:cs="David"/>
          <w:b w:val="0"/>
          <w:bCs w:val="0"/>
          <w:rtl/>
        </w:rPr>
        <w:t xml:space="preserve"> (ספקים, עובדי קבלן, יועצים, זמניים) ועובדים אחרים המחזיקים או מתחזקים מידע כלשהו של </w:t>
      </w:r>
      <w:r w:rsidR="003E74A1">
        <w:rPr>
          <w:rFonts w:ascii="David" w:hAnsi="David" w:cs="David"/>
          <w:b w:val="0"/>
          <w:bCs w:val="0"/>
          <w:rtl/>
        </w:rPr>
        <w:t>“</w:t>
      </w:r>
      <w:r w:rsidR="00685E78">
        <w:rPr>
          <w:rFonts w:ascii="David" w:hAnsi="David" w:cs="David"/>
          <w:b w:val="0"/>
          <w:bCs w:val="0"/>
          <w:rtl/>
        </w:rPr>
        <w:t>התאחדות לכדורגל</w:t>
      </w:r>
      <w:r w:rsidR="003E74A1">
        <w:rPr>
          <w:rFonts w:ascii="David" w:hAnsi="David" w:cs="David"/>
          <w:b w:val="0"/>
          <w:bCs w:val="0"/>
          <w:rtl/>
        </w:rPr>
        <w:t>”</w:t>
      </w:r>
      <w:r w:rsidRPr="00F459DA">
        <w:rPr>
          <w:rFonts w:ascii="David" w:hAnsi="David" w:cs="David"/>
          <w:b w:val="0"/>
          <w:bCs w:val="0"/>
          <w:rtl/>
        </w:rPr>
        <w:t>.</w:t>
      </w:r>
    </w:p>
    <w:p w14:paraId="1383D378" w14:textId="77777777" w:rsidR="00B814A6" w:rsidRPr="00F459DA" w:rsidRDefault="00B814A6" w:rsidP="00B814A6">
      <w:pPr>
        <w:pStyle w:val="2"/>
        <w:rPr>
          <w:rFonts w:ascii="David" w:hAnsi="David" w:cs="David"/>
          <w:b w:val="0"/>
          <w:bCs w:val="0"/>
          <w:rtl/>
        </w:rPr>
      </w:pPr>
      <w:r w:rsidRPr="00F459DA">
        <w:rPr>
          <w:rFonts w:ascii="David" w:hAnsi="David" w:cs="David"/>
          <w:b w:val="0"/>
          <w:bCs w:val="0"/>
          <w:rtl/>
        </w:rPr>
        <w:t>נוהל זה נכנס לתוקפו מיום פרסומו.</w:t>
      </w:r>
    </w:p>
    <w:p w14:paraId="435470D2" w14:textId="77777777" w:rsidR="00B814A6" w:rsidRPr="00F459DA" w:rsidRDefault="00B814A6" w:rsidP="00B814A6">
      <w:pPr>
        <w:pStyle w:val="2"/>
        <w:rPr>
          <w:rFonts w:ascii="David" w:hAnsi="David" w:cs="David"/>
          <w:b w:val="0"/>
          <w:bCs w:val="0"/>
        </w:rPr>
      </w:pPr>
      <w:r w:rsidRPr="00F459DA">
        <w:rPr>
          <w:rFonts w:ascii="David" w:hAnsi="David" w:cs="David"/>
          <w:b w:val="0"/>
          <w:bCs w:val="0"/>
          <w:rtl/>
        </w:rPr>
        <w:t>מכניסתו לתוקף, נוהל זה מחליף כל נוהל קודם בעניין.</w:t>
      </w:r>
    </w:p>
    <w:p w14:paraId="1978F40B" w14:textId="77777777" w:rsidR="00512142" w:rsidRPr="00F459DA" w:rsidRDefault="00B46D76" w:rsidP="00633F87">
      <w:pPr>
        <w:pStyle w:val="2"/>
        <w:numPr>
          <w:ilvl w:val="0"/>
          <w:numId w:val="0"/>
        </w:numPr>
        <w:ind w:left="1068"/>
        <w:jc w:val="left"/>
        <w:rPr>
          <w:rFonts w:ascii="David" w:hAnsi="David" w:cs="David"/>
          <w:b w:val="0"/>
          <w:bCs w:val="0"/>
        </w:rPr>
      </w:pPr>
      <w:r w:rsidRPr="00F459DA">
        <w:rPr>
          <w:rFonts w:ascii="David" w:hAnsi="David" w:cs="David"/>
          <w:rtl/>
        </w:rPr>
        <w:t xml:space="preserve"> </w:t>
      </w:r>
    </w:p>
    <w:sectPr w:rsidR="00512142" w:rsidRPr="00F459DA" w:rsidSect="00800EFC">
      <w:headerReference w:type="even" r:id="rId9"/>
      <w:headerReference w:type="default" r:id="rId10"/>
      <w:footerReference w:type="even" r:id="rId11"/>
      <w:footerReference w:type="default" r:id="rId12"/>
      <w:headerReference w:type="first" r:id="rId13"/>
      <w:footerReference w:type="first" r:id="rId14"/>
      <w:pgSz w:w="11906" w:h="16838"/>
      <w:pgMar w:top="1440" w:right="1106" w:bottom="1440" w:left="1530" w:header="708" w:footer="708" w:gutter="0"/>
      <w:pgNumType w:start="0" w:chapStyle="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A89F8" w14:textId="77777777" w:rsidR="00863EEE" w:rsidRDefault="00863EEE">
      <w:r>
        <w:separator/>
      </w:r>
    </w:p>
  </w:endnote>
  <w:endnote w:type="continuationSeparator" w:id="0">
    <w:p w14:paraId="1105030E" w14:textId="77777777" w:rsidR="00863EEE" w:rsidRDefault="0086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A596" w14:textId="77777777" w:rsidR="00906A3E" w:rsidRDefault="00906A3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0EB23FCA" w14:textId="77777777" w:rsidR="00906A3E" w:rsidRDefault="00906A3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21B5" w14:textId="77777777" w:rsidR="00906A3E" w:rsidRDefault="00906A3E">
    <w:pPr>
      <w:pStyle w:val="Footer"/>
      <w:framePr w:wrap="around" w:vAnchor="text" w:hAnchor="margin" w:y="1"/>
      <w:rPr>
        <w:rStyle w:val="PageNumber"/>
        <w:rtl/>
      </w:rPr>
    </w:pPr>
  </w:p>
  <w:p w14:paraId="12D2CF42" w14:textId="77777777" w:rsidR="00906A3E" w:rsidRPr="00512D3C" w:rsidRDefault="00906A3E" w:rsidP="00512D3C">
    <w:pP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BA203" w14:textId="77777777" w:rsidR="00685E78" w:rsidRDefault="0068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959E8" w14:textId="77777777" w:rsidR="00863EEE" w:rsidRDefault="00863EEE">
      <w:r>
        <w:separator/>
      </w:r>
    </w:p>
  </w:footnote>
  <w:footnote w:type="continuationSeparator" w:id="0">
    <w:p w14:paraId="1888F0CD" w14:textId="77777777" w:rsidR="00863EEE" w:rsidRDefault="0086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DD5A" w14:textId="77777777" w:rsidR="00685E78" w:rsidRDefault="00685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998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598"/>
      <w:gridCol w:w="4048"/>
    </w:tblGrid>
    <w:tr w:rsidR="004F49B9" w:rsidRPr="00081811" w14:paraId="5E2D20A9" w14:textId="77777777" w:rsidTr="003E74A1">
      <w:trPr>
        <w:trHeight w:val="350"/>
      </w:trPr>
      <w:tc>
        <w:tcPr>
          <w:tcW w:w="2335" w:type="dxa"/>
          <w:vMerge w:val="restart"/>
        </w:tcPr>
        <w:p w14:paraId="14996D58" w14:textId="05BBB808" w:rsidR="004F49B9" w:rsidRPr="00081811" w:rsidRDefault="00685E78" w:rsidP="00685E78">
          <w:pPr>
            <w:jc w:val="center"/>
            <w:rPr>
              <w:rFonts w:ascii="Arial" w:hAnsi="Arial" w:cs="Arial"/>
              <w:rtl/>
            </w:rPr>
          </w:pPr>
          <w:r>
            <w:rPr>
              <w:rFonts w:ascii="Arial" w:hAnsi="Arial" w:cs="Arial"/>
              <w:noProof/>
            </w:rPr>
            <w:drawing>
              <wp:inline distT="0" distB="0" distL="0" distR="0" wp14:anchorId="0D8FBC70" wp14:editId="5E3CCAA2">
                <wp:extent cx="449828" cy="510540"/>
                <wp:effectExtent l="0" t="0" r="7620" b="3810"/>
                <wp:docPr id="2" name="Picture 2" descr="C:\Users\User\AppData\Local\Microsoft\Windows\INetCache\Content.MSO\DF7BC0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DF7BC06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13" cy="522781"/>
                        </a:xfrm>
                        <a:prstGeom prst="rect">
                          <a:avLst/>
                        </a:prstGeom>
                        <a:noFill/>
                        <a:ln>
                          <a:noFill/>
                        </a:ln>
                      </pic:spPr>
                    </pic:pic>
                  </a:graphicData>
                </a:graphic>
              </wp:inline>
            </w:drawing>
          </w:r>
          <w:bookmarkStart w:id="10" w:name="_GoBack"/>
          <w:bookmarkEnd w:id="10"/>
          <w:r w:rsidR="00CF4332">
            <w:rPr>
              <w:noProof/>
              <w:lang w:eastAsia="en-US"/>
            </w:rPr>
            <w:drawing>
              <wp:anchor distT="0" distB="0" distL="114300" distR="114300" simplePos="0" relativeHeight="251657728" behindDoc="0" locked="0" layoutInCell="1" allowOverlap="1" wp14:anchorId="4EDD2853" wp14:editId="50647E28">
                <wp:simplePos x="0" y="0"/>
                <wp:positionH relativeFrom="column">
                  <wp:posOffset>4124325</wp:posOffset>
                </wp:positionH>
                <wp:positionV relativeFrom="paragraph">
                  <wp:posOffset>1876425</wp:posOffset>
                </wp:positionV>
                <wp:extent cx="800100" cy="691515"/>
                <wp:effectExtent l="0" t="0" r="0" b="0"/>
                <wp:wrapNone/>
                <wp:docPr id="1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4332">
            <w:rPr>
              <w:noProof/>
              <w:lang w:eastAsia="en-US"/>
            </w:rPr>
            <w:drawing>
              <wp:anchor distT="0" distB="0" distL="114300" distR="114300" simplePos="0" relativeHeight="251656704" behindDoc="0" locked="0" layoutInCell="1" allowOverlap="1" wp14:anchorId="3D569B1A" wp14:editId="3E891195">
                <wp:simplePos x="0" y="0"/>
                <wp:positionH relativeFrom="column">
                  <wp:posOffset>4124325</wp:posOffset>
                </wp:positionH>
                <wp:positionV relativeFrom="paragraph">
                  <wp:posOffset>1876425</wp:posOffset>
                </wp:positionV>
                <wp:extent cx="800100" cy="691515"/>
                <wp:effectExtent l="0" t="0" r="0" b="0"/>
                <wp:wrapNone/>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8" w:type="dxa"/>
          <w:vAlign w:val="center"/>
        </w:tcPr>
        <w:p w14:paraId="5D04964B" w14:textId="77777777" w:rsidR="004F49B9" w:rsidRPr="00081811" w:rsidRDefault="004F49B9" w:rsidP="00C87938">
          <w:pPr>
            <w:rPr>
              <w:rFonts w:ascii="Arial" w:hAnsi="Arial"/>
              <w:rtl/>
            </w:rPr>
          </w:pPr>
          <w:r w:rsidRPr="00081811">
            <w:rPr>
              <w:rFonts w:ascii="Arial" w:hAnsi="Arial"/>
              <w:rtl/>
            </w:rPr>
            <w:t>שם הנוהל:</w:t>
          </w:r>
          <w:r>
            <w:rPr>
              <w:rFonts w:ascii="Arial" w:hAnsi="Arial" w:hint="cs"/>
              <w:b/>
              <w:bCs/>
              <w:rtl/>
            </w:rPr>
            <w:t xml:space="preserve"> נוהל </w:t>
          </w:r>
          <w:r w:rsidR="00B46D76">
            <w:rPr>
              <w:rFonts w:ascii="Arial" w:hAnsi="Arial" w:hint="cs"/>
              <w:b/>
              <w:bCs/>
              <w:rtl/>
            </w:rPr>
            <w:t xml:space="preserve">ארכוב והשמדה </w:t>
          </w:r>
        </w:p>
      </w:tc>
      <w:tc>
        <w:tcPr>
          <w:tcW w:w="4048" w:type="dxa"/>
          <w:vAlign w:val="center"/>
        </w:tcPr>
        <w:p w14:paraId="1406A679" w14:textId="77777777" w:rsidR="004F49B9" w:rsidRPr="00081811" w:rsidRDefault="004F49B9" w:rsidP="004F49B9">
          <w:pPr>
            <w:rPr>
              <w:rFonts w:ascii="Arial" w:hAnsi="Arial"/>
              <w:rtl/>
            </w:rPr>
          </w:pPr>
          <w:r w:rsidRPr="00081811">
            <w:rPr>
              <w:rFonts w:ascii="Arial" w:hAnsi="Arial"/>
              <w:rtl/>
            </w:rPr>
            <w:t xml:space="preserve">סיווג המסמך: </w:t>
          </w:r>
          <w:r>
            <w:rPr>
              <w:rFonts w:ascii="Arial" w:hAnsi="Arial" w:hint="cs"/>
              <w:b/>
              <w:bCs/>
              <w:rtl/>
            </w:rPr>
            <w:t>חסוי</w:t>
          </w:r>
        </w:p>
      </w:tc>
    </w:tr>
    <w:tr w:rsidR="004F49B9" w:rsidRPr="00081811" w14:paraId="4490C4AB" w14:textId="77777777" w:rsidTr="003E74A1">
      <w:trPr>
        <w:trHeight w:val="304"/>
      </w:trPr>
      <w:tc>
        <w:tcPr>
          <w:tcW w:w="2335" w:type="dxa"/>
          <w:vMerge/>
        </w:tcPr>
        <w:p w14:paraId="044ACFC9" w14:textId="77777777" w:rsidR="004F49B9" w:rsidRPr="00081811" w:rsidRDefault="004F49B9" w:rsidP="004F49B9">
          <w:pPr>
            <w:rPr>
              <w:rFonts w:ascii="Arial" w:hAnsi="Arial" w:cs="Arial"/>
            </w:rPr>
          </w:pPr>
        </w:p>
      </w:tc>
      <w:tc>
        <w:tcPr>
          <w:tcW w:w="3598" w:type="dxa"/>
          <w:vAlign w:val="center"/>
        </w:tcPr>
        <w:p w14:paraId="45120412" w14:textId="156FADC5" w:rsidR="004F49B9" w:rsidRPr="00081811" w:rsidRDefault="004F49B9" w:rsidP="004F49B9">
          <w:pPr>
            <w:rPr>
              <w:rFonts w:ascii="Arial" w:hAnsi="Arial"/>
              <w:rtl/>
            </w:rPr>
          </w:pPr>
          <w:r w:rsidRPr="00081811">
            <w:rPr>
              <w:rFonts w:ascii="Arial" w:hAnsi="Arial"/>
              <w:rtl/>
            </w:rPr>
            <w:t xml:space="preserve">שם </w:t>
          </w:r>
          <w:r>
            <w:rPr>
              <w:rFonts w:ascii="Arial" w:hAnsi="Arial" w:hint="cs"/>
              <w:rtl/>
            </w:rPr>
            <w:t xml:space="preserve">מחלקה </w:t>
          </w:r>
          <w:r w:rsidRPr="00081811">
            <w:rPr>
              <w:rFonts w:ascii="Arial" w:hAnsi="Arial"/>
              <w:rtl/>
            </w:rPr>
            <w:t xml:space="preserve">: </w:t>
          </w:r>
          <w:r w:rsidR="00314C79">
            <w:rPr>
              <w:rFonts w:ascii="Arial" w:hAnsi="Arial" w:hint="cs"/>
              <w:rtl/>
            </w:rPr>
            <w:t>אבטחת מידע</w:t>
          </w:r>
        </w:p>
      </w:tc>
      <w:tc>
        <w:tcPr>
          <w:tcW w:w="4048" w:type="dxa"/>
          <w:vAlign w:val="center"/>
        </w:tcPr>
        <w:p w14:paraId="5F330D44" w14:textId="1EB129F2" w:rsidR="004F49B9" w:rsidRPr="00081811" w:rsidRDefault="004F49B9" w:rsidP="004F49B9">
          <w:pPr>
            <w:rPr>
              <w:rFonts w:ascii="Arial" w:hAnsi="Arial"/>
            </w:rPr>
          </w:pPr>
          <w:r>
            <w:rPr>
              <w:rFonts w:ascii="Arial" w:hAnsi="Arial" w:hint="cs"/>
              <w:rtl/>
            </w:rPr>
            <w:t>תאריך פרסום:</w:t>
          </w:r>
          <w:r w:rsidR="00314C79">
            <w:rPr>
              <w:rFonts w:ascii="Arial" w:hAnsi="Arial" w:hint="cs"/>
              <w:rtl/>
            </w:rPr>
            <w:t>01.0</w:t>
          </w:r>
          <w:r w:rsidR="003E74A1">
            <w:rPr>
              <w:rFonts w:ascii="Arial" w:hAnsi="Arial" w:hint="cs"/>
              <w:rtl/>
            </w:rPr>
            <w:t>2</w:t>
          </w:r>
          <w:r w:rsidR="00314C79">
            <w:rPr>
              <w:rFonts w:ascii="Arial" w:hAnsi="Arial" w:hint="cs"/>
              <w:rtl/>
            </w:rPr>
            <w:t>.201</w:t>
          </w:r>
          <w:r w:rsidR="003E74A1">
            <w:rPr>
              <w:rFonts w:ascii="Arial" w:hAnsi="Arial" w:hint="cs"/>
              <w:rtl/>
            </w:rPr>
            <w:t>9</w:t>
          </w:r>
        </w:p>
      </w:tc>
    </w:tr>
    <w:tr w:rsidR="004F49B9" w:rsidRPr="00073AB6" w14:paraId="7B7D8A36" w14:textId="77777777" w:rsidTr="003E74A1">
      <w:trPr>
        <w:trHeight w:val="304"/>
      </w:trPr>
      <w:tc>
        <w:tcPr>
          <w:tcW w:w="2335" w:type="dxa"/>
          <w:vMerge/>
        </w:tcPr>
        <w:p w14:paraId="00D59B3B" w14:textId="77777777" w:rsidR="004F49B9" w:rsidRPr="00081811" w:rsidRDefault="004F49B9" w:rsidP="004F49B9">
          <w:pPr>
            <w:rPr>
              <w:rFonts w:ascii="Arial" w:hAnsi="Arial" w:cs="Arial"/>
              <w:rtl/>
            </w:rPr>
          </w:pPr>
        </w:p>
      </w:tc>
      <w:tc>
        <w:tcPr>
          <w:tcW w:w="3598" w:type="dxa"/>
        </w:tcPr>
        <w:p w14:paraId="1DB0E85F" w14:textId="6616FE83" w:rsidR="004F49B9" w:rsidRPr="00081811" w:rsidRDefault="004F49B9" w:rsidP="004F49B9">
          <w:pPr>
            <w:rPr>
              <w:rFonts w:ascii="Arial" w:hAnsi="Arial"/>
            </w:rPr>
          </w:pPr>
          <w:r w:rsidRPr="00081811">
            <w:rPr>
              <w:rFonts w:ascii="Arial" w:hAnsi="Arial"/>
              <w:rtl/>
            </w:rPr>
            <w:t xml:space="preserve">מספר הנוהל: </w:t>
          </w:r>
          <w:r w:rsidR="00314C79">
            <w:rPr>
              <w:rFonts w:ascii="Arial" w:hAnsi="Arial" w:hint="cs"/>
              <w:b/>
              <w:bCs/>
              <w:rtl/>
            </w:rPr>
            <w:t>15</w:t>
          </w:r>
        </w:p>
      </w:tc>
      <w:tc>
        <w:tcPr>
          <w:tcW w:w="4048" w:type="dxa"/>
        </w:tcPr>
        <w:p w14:paraId="26CF585C" w14:textId="2B31A0D0" w:rsidR="004F49B9" w:rsidRPr="00073AB6" w:rsidRDefault="004F49B9" w:rsidP="004F49B9">
          <w:pPr>
            <w:rPr>
              <w:rFonts w:ascii="Arial" w:hAnsi="Arial"/>
              <w:rtl/>
            </w:rPr>
          </w:pPr>
          <w:r w:rsidRPr="00081811">
            <w:rPr>
              <w:rFonts w:ascii="Arial" w:hAnsi="Arial"/>
              <w:rtl/>
            </w:rPr>
            <w:t>גרס</w:t>
          </w:r>
          <w:r w:rsidR="003E74A1">
            <w:rPr>
              <w:rFonts w:ascii="Arial" w:hAnsi="Arial" w:hint="cs"/>
              <w:rtl/>
            </w:rPr>
            <w:t>ה</w:t>
          </w:r>
          <w:r w:rsidRPr="00081811">
            <w:rPr>
              <w:rFonts w:ascii="Arial" w:hAnsi="Arial"/>
              <w:rtl/>
            </w:rPr>
            <w:t xml:space="preserve">: </w:t>
          </w:r>
          <w:r w:rsidR="00314C79">
            <w:rPr>
              <w:rFonts w:ascii="Arial" w:hAnsi="Arial"/>
              <w:b/>
              <w:bCs/>
            </w:rPr>
            <w:t>1.0</w:t>
          </w:r>
        </w:p>
      </w:tc>
    </w:tr>
  </w:tbl>
  <w:p w14:paraId="1A2C3870" w14:textId="77777777" w:rsidR="00906A3E" w:rsidRDefault="00906A3E">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44CB" w14:textId="77777777" w:rsidR="00685E78" w:rsidRDefault="00685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47D7F"/>
    <w:multiLevelType w:val="hybridMultilevel"/>
    <w:tmpl w:val="F3466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2453E"/>
    <w:multiLevelType w:val="multilevel"/>
    <w:tmpl w:val="569C19C2"/>
    <w:lvl w:ilvl="0">
      <w:start w:val="1"/>
      <w:numFmt w:val="decimal"/>
      <w:lvlText w:val="%1."/>
      <w:lvlJc w:val="left"/>
      <w:pPr>
        <w:ind w:left="720" w:hanging="360"/>
      </w:pPr>
      <w:rPr>
        <w:rFonts w:hint="default"/>
        <w:b/>
        <w:bCs/>
      </w:rPr>
    </w:lvl>
    <w:lvl w:ilvl="1">
      <w:start w:val="1"/>
      <w:numFmt w:val="upperRoman"/>
      <w:lvlText w:val="%2."/>
      <w:lvlJc w:val="righ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D51630D"/>
    <w:multiLevelType w:val="multilevel"/>
    <w:tmpl w:val="9EC8C4DE"/>
    <w:lvl w:ilvl="0">
      <w:start w:val="1"/>
      <w:numFmt w:val="decimal"/>
      <w:pStyle w:val="1"/>
      <w:lvlText w:val="%1."/>
      <w:lvlJc w:val="left"/>
      <w:pPr>
        <w:ind w:left="720" w:hanging="360"/>
      </w:pPr>
      <w:rPr>
        <w:rFonts w:hint="default"/>
        <w:b/>
        <w:bCs/>
      </w:rPr>
    </w:lvl>
    <w:lvl w:ilvl="1">
      <w:start w:val="1"/>
      <w:numFmt w:val="decimal"/>
      <w:pStyle w:val="2"/>
      <w:isLgl/>
      <w:lvlText w:val="%1.%2"/>
      <w:lvlJc w:val="left"/>
      <w:pPr>
        <w:ind w:left="1068" w:hanging="360"/>
      </w:pPr>
      <w:rPr>
        <w:rFonts w:hint="default"/>
        <w:b/>
        <w:bCs/>
      </w:rPr>
    </w:lvl>
    <w:lvl w:ilvl="2">
      <w:start w:val="1"/>
      <w:numFmt w:val="decimal"/>
      <w:pStyle w:val="3"/>
      <w:isLgl/>
      <w:lvlText w:val="%1.%2.%3"/>
      <w:lvlJc w:val="left"/>
      <w:pPr>
        <w:ind w:left="1800" w:hanging="720"/>
      </w:pPr>
      <w:rPr>
        <w:rFonts w:hint="default"/>
        <w:b/>
        <w:bCs/>
      </w:rPr>
    </w:lvl>
    <w:lvl w:ilvl="3">
      <w:start w:val="1"/>
      <w:numFmt w:val="decimal"/>
      <w:pStyle w:val="4"/>
      <w:isLgl/>
      <w:lvlText w:val="%1.%2.%3.%4"/>
      <w:lvlJc w:val="lef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E2367A7"/>
    <w:multiLevelType w:val="multilevel"/>
    <w:tmpl w:val="9ED01ADE"/>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upperRoman"/>
      <w:lvlText w:val="%4."/>
      <w:lvlJc w:val="righ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05520F8"/>
    <w:multiLevelType w:val="multilevel"/>
    <w:tmpl w:val="9ED01ADE"/>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upperRoman"/>
      <w:lvlText w:val="%4."/>
      <w:lvlJc w:val="righ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3CC7CC0"/>
    <w:multiLevelType w:val="multilevel"/>
    <w:tmpl w:val="6E8A34F2"/>
    <w:lvl w:ilvl="0">
      <w:start w:val="1"/>
      <w:numFmt w:val="decimal"/>
      <w:lvlText w:val="%1."/>
      <w:lvlJc w:val="left"/>
      <w:pPr>
        <w:tabs>
          <w:tab w:val="num" w:pos="360"/>
        </w:tabs>
        <w:ind w:left="360" w:right="360" w:hanging="360"/>
      </w:pPr>
      <w:rPr>
        <w:rFonts w:ascii="Times New Roman" w:eastAsia="Times New Roman" w:hAnsi="Times New Roman" w:cs="David"/>
      </w:rPr>
    </w:lvl>
    <w:lvl w:ilvl="1">
      <w:start w:val="1"/>
      <w:numFmt w:val="decimal"/>
      <w:lvlText w:val="%1.%2."/>
      <w:lvlJc w:val="left"/>
      <w:pPr>
        <w:tabs>
          <w:tab w:val="num" w:pos="972"/>
        </w:tabs>
        <w:ind w:left="972" w:right="792" w:hanging="432"/>
      </w:pPr>
      <w:rPr>
        <w:rFonts w:hint="default"/>
      </w:rPr>
    </w:lvl>
    <w:lvl w:ilvl="2">
      <w:start w:val="1"/>
      <w:numFmt w:val="decimal"/>
      <w:lvlText w:val="%1.%2.%3."/>
      <w:lvlJc w:val="left"/>
      <w:pPr>
        <w:tabs>
          <w:tab w:val="num" w:pos="1224"/>
        </w:tabs>
        <w:ind w:left="1224" w:right="1224" w:hanging="504"/>
      </w:pPr>
      <w:rPr>
        <w:rFonts w:hint="default"/>
      </w:rPr>
    </w:lvl>
    <w:lvl w:ilvl="3">
      <w:start w:val="1"/>
      <w:numFmt w:val="decimal"/>
      <w:lvlText w:val="%1.%2.%3.%4."/>
      <w:lvlJc w:val="left"/>
      <w:pPr>
        <w:tabs>
          <w:tab w:val="num" w:pos="1728"/>
        </w:tabs>
        <w:ind w:left="1728" w:right="1728" w:hanging="648"/>
      </w:pPr>
      <w:rPr>
        <w:rFonts w:hint="default"/>
      </w:rPr>
    </w:lvl>
    <w:lvl w:ilvl="4">
      <w:start w:val="1"/>
      <w:numFmt w:val="decimal"/>
      <w:pStyle w:val="Style1"/>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320"/>
        </w:tabs>
        <w:ind w:left="4320" w:right="4320" w:hanging="1440"/>
      </w:pPr>
      <w:rPr>
        <w:rFonts w:hint="default"/>
      </w:rPr>
    </w:lvl>
  </w:abstractNum>
  <w:abstractNum w:abstractNumId="6" w15:restartNumberingAfterBreak="0">
    <w:nsid w:val="59740FB2"/>
    <w:multiLevelType w:val="multilevel"/>
    <w:tmpl w:val="9ED01ADE"/>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upperRoman"/>
      <w:lvlText w:val="%4."/>
      <w:lvlJc w:val="righ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B2C0362"/>
    <w:multiLevelType w:val="multilevel"/>
    <w:tmpl w:val="9D7C3BD6"/>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1141"/>
        </w:tabs>
        <w:ind w:left="1141" w:hanging="432"/>
      </w:pPr>
      <w:rPr>
        <w:rFonts w:hint="default"/>
        <w:b/>
        <w:bCs/>
      </w:rPr>
    </w:lvl>
    <w:lvl w:ilvl="2">
      <w:start w:val="1"/>
      <w:numFmt w:val="decimal"/>
      <w:pStyle w:val="111"/>
      <w:lvlText w:val="%1.%2.%3."/>
      <w:lvlJc w:val="left"/>
      <w:pPr>
        <w:tabs>
          <w:tab w:val="num" w:pos="1854"/>
        </w:tabs>
        <w:ind w:left="1854" w:hanging="504"/>
      </w:pPr>
      <w:rPr>
        <w:rFonts w:ascii="David" w:hAnsi="David" w:cs="David" w:hint="default"/>
        <w:b w:val="0"/>
        <w:bCs w:val="0"/>
        <w:color w:val="000000"/>
      </w:rPr>
    </w:lvl>
    <w:lvl w:ilvl="3">
      <w:start w:val="1"/>
      <w:numFmt w:val="decimal"/>
      <w:lvlText w:val="%1.%2.%3.%4."/>
      <w:lvlJc w:val="left"/>
      <w:pPr>
        <w:tabs>
          <w:tab w:val="num" w:pos="1728"/>
        </w:tabs>
        <w:ind w:left="1728" w:hanging="648"/>
      </w:pPr>
      <w:rPr>
        <w:rFonts w:ascii="David" w:hAnsi="David" w:cs="David" w:hint="default"/>
        <w:sz w:val="24"/>
        <w:szCs w:val="24"/>
        <w:lang w:val="en-US"/>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0DA1EA1"/>
    <w:multiLevelType w:val="multilevel"/>
    <w:tmpl w:val="9ED01ADE"/>
    <w:lvl w:ilvl="0">
      <w:start w:val="1"/>
      <w:numFmt w:val="decimal"/>
      <w:lvlText w:val="%1."/>
      <w:lvlJc w:val="left"/>
      <w:pPr>
        <w:ind w:left="720" w:hanging="360"/>
      </w:pPr>
      <w:rPr>
        <w:rFonts w:hint="default"/>
        <w:b/>
        <w:bCs/>
      </w:rPr>
    </w:lvl>
    <w:lvl w:ilvl="1">
      <w:start w:val="1"/>
      <w:numFmt w:val="decimal"/>
      <w:isLgl/>
      <w:lvlText w:val="%1.%2"/>
      <w:lvlJc w:val="left"/>
      <w:pPr>
        <w:ind w:left="1068" w:hanging="360"/>
      </w:pPr>
      <w:rPr>
        <w:rFonts w:hint="default"/>
        <w:b/>
        <w:bCs/>
      </w:rPr>
    </w:lvl>
    <w:lvl w:ilvl="2">
      <w:start w:val="1"/>
      <w:numFmt w:val="decimal"/>
      <w:isLgl/>
      <w:lvlText w:val="%1.%2.%3"/>
      <w:lvlJc w:val="left"/>
      <w:pPr>
        <w:ind w:left="1800" w:hanging="720"/>
      </w:pPr>
      <w:rPr>
        <w:rFonts w:hint="default"/>
        <w:b/>
        <w:bCs/>
      </w:rPr>
    </w:lvl>
    <w:lvl w:ilvl="3">
      <w:start w:val="1"/>
      <w:numFmt w:val="upperRoman"/>
      <w:lvlText w:val="%4."/>
      <w:lvlJc w:val="right"/>
      <w:pPr>
        <w:ind w:left="2160" w:hanging="969"/>
      </w:pPr>
      <w:rPr>
        <w:rFonts w:hint="default"/>
        <w:b w:val="0"/>
        <w:bCs w:val="0"/>
      </w:rPr>
    </w:lvl>
    <w:lvl w:ilvl="4">
      <w:start w:val="1"/>
      <w:numFmt w:val="decimal"/>
      <w:isLgl/>
      <w:lvlText w:val="%1.%2.%3.%4.%5"/>
      <w:lvlJc w:val="left"/>
      <w:pPr>
        <w:ind w:left="2639"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2"/>
  </w:num>
  <w:num w:numId="3">
    <w:abstractNumId w:val="0"/>
  </w:num>
  <w:num w:numId="4">
    <w:abstractNumId w:val="7"/>
  </w:num>
  <w:num w:numId="5">
    <w:abstractNumId w:val="8"/>
  </w:num>
  <w:num w:numId="6">
    <w:abstractNumId w:val="6"/>
  </w:num>
  <w:num w:numId="7">
    <w:abstractNumId w:val="4"/>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1AF"/>
    <w:rsid w:val="000017F4"/>
    <w:rsid w:val="0000395B"/>
    <w:rsid w:val="00003BD9"/>
    <w:rsid w:val="00005CD2"/>
    <w:rsid w:val="0000672C"/>
    <w:rsid w:val="00015D0A"/>
    <w:rsid w:val="00016755"/>
    <w:rsid w:val="000169A7"/>
    <w:rsid w:val="000206E5"/>
    <w:rsid w:val="000320EC"/>
    <w:rsid w:val="000358CD"/>
    <w:rsid w:val="00037674"/>
    <w:rsid w:val="00041343"/>
    <w:rsid w:val="000437D7"/>
    <w:rsid w:val="00047E44"/>
    <w:rsid w:val="00050537"/>
    <w:rsid w:val="000601FC"/>
    <w:rsid w:val="00061962"/>
    <w:rsid w:val="00062152"/>
    <w:rsid w:val="00063A41"/>
    <w:rsid w:val="000678D0"/>
    <w:rsid w:val="00073512"/>
    <w:rsid w:val="00073FF4"/>
    <w:rsid w:val="00077E0F"/>
    <w:rsid w:val="0008645D"/>
    <w:rsid w:val="00091995"/>
    <w:rsid w:val="000A4ED5"/>
    <w:rsid w:val="000C3435"/>
    <w:rsid w:val="000D105D"/>
    <w:rsid w:val="000D3E53"/>
    <w:rsid w:val="000D6AD6"/>
    <w:rsid w:val="000E0EC0"/>
    <w:rsid w:val="000E6E16"/>
    <w:rsid w:val="000F6F59"/>
    <w:rsid w:val="00113DCB"/>
    <w:rsid w:val="00115FB2"/>
    <w:rsid w:val="00130F7C"/>
    <w:rsid w:val="00135022"/>
    <w:rsid w:val="0014188F"/>
    <w:rsid w:val="00142AAD"/>
    <w:rsid w:val="001516EE"/>
    <w:rsid w:val="001562B3"/>
    <w:rsid w:val="00160898"/>
    <w:rsid w:val="00161842"/>
    <w:rsid w:val="00163927"/>
    <w:rsid w:val="00166A66"/>
    <w:rsid w:val="00171353"/>
    <w:rsid w:val="00172FF6"/>
    <w:rsid w:val="00173B38"/>
    <w:rsid w:val="00175FB5"/>
    <w:rsid w:val="00176C73"/>
    <w:rsid w:val="001935C9"/>
    <w:rsid w:val="0019490A"/>
    <w:rsid w:val="001A19D8"/>
    <w:rsid w:val="001A418A"/>
    <w:rsid w:val="001A48B2"/>
    <w:rsid w:val="001A6714"/>
    <w:rsid w:val="001A6F15"/>
    <w:rsid w:val="001B31E0"/>
    <w:rsid w:val="001B4A73"/>
    <w:rsid w:val="001B6FFB"/>
    <w:rsid w:val="001C09E6"/>
    <w:rsid w:val="001C35A0"/>
    <w:rsid w:val="001E4C05"/>
    <w:rsid w:val="001E6B22"/>
    <w:rsid w:val="001F74CD"/>
    <w:rsid w:val="002209B8"/>
    <w:rsid w:val="002254E5"/>
    <w:rsid w:val="00226993"/>
    <w:rsid w:val="00227EC8"/>
    <w:rsid w:val="00231267"/>
    <w:rsid w:val="0023420A"/>
    <w:rsid w:val="002357EB"/>
    <w:rsid w:val="0023598B"/>
    <w:rsid w:val="00236416"/>
    <w:rsid w:val="002366CA"/>
    <w:rsid w:val="00237EDC"/>
    <w:rsid w:val="00244574"/>
    <w:rsid w:val="00264B26"/>
    <w:rsid w:val="0027087C"/>
    <w:rsid w:val="0027639D"/>
    <w:rsid w:val="002777AD"/>
    <w:rsid w:val="002809A2"/>
    <w:rsid w:val="00285B6A"/>
    <w:rsid w:val="0029606F"/>
    <w:rsid w:val="002A01EE"/>
    <w:rsid w:val="002A76C0"/>
    <w:rsid w:val="002B05B7"/>
    <w:rsid w:val="002B73AB"/>
    <w:rsid w:val="002B7B08"/>
    <w:rsid w:val="002C26AC"/>
    <w:rsid w:val="002C2C7B"/>
    <w:rsid w:val="002C3481"/>
    <w:rsid w:val="002D5450"/>
    <w:rsid w:val="002E3619"/>
    <w:rsid w:val="002E4CEC"/>
    <w:rsid w:val="002F1A84"/>
    <w:rsid w:val="002F46B8"/>
    <w:rsid w:val="002F4C00"/>
    <w:rsid w:val="002F5BC6"/>
    <w:rsid w:val="002F7C67"/>
    <w:rsid w:val="00302E07"/>
    <w:rsid w:val="00307611"/>
    <w:rsid w:val="003129F0"/>
    <w:rsid w:val="003142E9"/>
    <w:rsid w:val="00314C79"/>
    <w:rsid w:val="00321AB8"/>
    <w:rsid w:val="003265FC"/>
    <w:rsid w:val="003319AA"/>
    <w:rsid w:val="003323F6"/>
    <w:rsid w:val="00333382"/>
    <w:rsid w:val="003333B9"/>
    <w:rsid w:val="00333820"/>
    <w:rsid w:val="00341381"/>
    <w:rsid w:val="0034784F"/>
    <w:rsid w:val="00352CE1"/>
    <w:rsid w:val="003626EC"/>
    <w:rsid w:val="00362F37"/>
    <w:rsid w:val="00365A72"/>
    <w:rsid w:val="00366732"/>
    <w:rsid w:val="00370A01"/>
    <w:rsid w:val="00370DE4"/>
    <w:rsid w:val="00372461"/>
    <w:rsid w:val="0037280A"/>
    <w:rsid w:val="00372939"/>
    <w:rsid w:val="00382A6A"/>
    <w:rsid w:val="0039005F"/>
    <w:rsid w:val="00390140"/>
    <w:rsid w:val="00390B81"/>
    <w:rsid w:val="00390BF3"/>
    <w:rsid w:val="003977B8"/>
    <w:rsid w:val="00397BA4"/>
    <w:rsid w:val="003A0D51"/>
    <w:rsid w:val="003A2095"/>
    <w:rsid w:val="003A2AB4"/>
    <w:rsid w:val="003C1969"/>
    <w:rsid w:val="003D3DEE"/>
    <w:rsid w:val="003D56E2"/>
    <w:rsid w:val="003E382C"/>
    <w:rsid w:val="003E4815"/>
    <w:rsid w:val="003E74A1"/>
    <w:rsid w:val="003F1CA1"/>
    <w:rsid w:val="003F2734"/>
    <w:rsid w:val="003F69D9"/>
    <w:rsid w:val="00400DDC"/>
    <w:rsid w:val="004114BB"/>
    <w:rsid w:val="00423C43"/>
    <w:rsid w:val="00435B09"/>
    <w:rsid w:val="00441E0F"/>
    <w:rsid w:val="0044671D"/>
    <w:rsid w:val="00452673"/>
    <w:rsid w:val="00453C9C"/>
    <w:rsid w:val="0045467C"/>
    <w:rsid w:val="00454AB9"/>
    <w:rsid w:val="00462F58"/>
    <w:rsid w:val="00463D58"/>
    <w:rsid w:val="00464C8E"/>
    <w:rsid w:val="004655CE"/>
    <w:rsid w:val="00470CE8"/>
    <w:rsid w:val="00473494"/>
    <w:rsid w:val="004739C0"/>
    <w:rsid w:val="0047412A"/>
    <w:rsid w:val="00480C35"/>
    <w:rsid w:val="00484573"/>
    <w:rsid w:val="00487EE1"/>
    <w:rsid w:val="00491239"/>
    <w:rsid w:val="004A1595"/>
    <w:rsid w:val="004A19DD"/>
    <w:rsid w:val="004A20C5"/>
    <w:rsid w:val="004A346D"/>
    <w:rsid w:val="004B2817"/>
    <w:rsid w:val="004B68CC"/>
    <w:rsid w:val="004C04B8"/>
    <w:rsid w:val="004C2B51"/>
    <w:rsid w:val="004C68A2"/>
    <w:rsid w:val="004D0E81"/>
    <w:rsid w:val="004D1CAC"/>
    <w:rsid w:val="004D286C"/>
    <w:rsid w:val="004D62D8"/>
    <w:rsid w:val="004D64E5"/>
    <w:rsid w:val="004D7583"/>
    <w:rsid w:val="004F2DFC"/>
    <w:rsid w:val="004F49B9"/>
    <w:rsid w:val="004F5052"/>
    <w:rsid w:val="005067A6"/>
    <w:rsid w:val="00507CF3"/>
    <w:rsid w:val="005108E8"/>
    <w:rsid w:val="0051176D"/>
    <w:rsid w:val="00512142"/>
    <w:rsid w:val="00512D3C"/>
    <w:rsid w:val="00512E59"/>
    <w:rsid w:val="00522C05"/>
    <w:rsid w:val="00527FE2"/>
    <w:rsid w:val="00530163"/>
    <w:rsid w:val="00532EB1"/>
    <w:rsid w:val="005363ED"/>
    <w:rsid w:val="005530A2"/>
    <w:rsid w:val="005550CB"/>
    <w:rsid w:val="00555BF8"/>
    <w:rsid w:val="00562687"/>
    <w:rsid w:val="00571F86"/>
    <w:rsid w:val="00572977"/>
    <w:rsid w:val="00573312"/>
    <w:rsid w:val="005744A6"/>
    <w:rsid w:val="005849BA"/>
    <w:rsid w:val="00591063"/>
    <w:rsid w:val="005959BA"/>
    <w:rsid w:val="005A4ADC"/>
    <w:rsid w:val="005A634C"/>
    <w:rsid w:val="005B3050"/>
    <w:rsid w:val="005B4B59"/>
    <w:rsid w:val="005B5AC9"/>
    <w:rsid w:val="005C34EC"/>
    <w:rsid w:val="005C3CE5"/>
    <w:rsid w:val="005D03D7"/>
    <w:rsid w:val="005E2806"/>
    <w:rsid w:val="005E4F22"/>
    <w:rsid w:val="005E70CB"/>
    <w:rsid w:val="005F229C"/>
    <w:rsid w:val="00601250"/>
    <w:rsid w:val="006101E3"/>
    <w:rsid w:val="00615811"/>
    <w:rsid w:val="006236D4"/>
    <w:rsid w:val="0062676C"/>
    <w:rsid w:val="00626CD3"/>
    <w:rsid w:val="006331DE"/>
    <w:rsid w:val="00633F87"/>
    <w:rsid w:val="006430C5"/>
    <w:rsid w:val="006529F2"/>
    <w:rsid w:val="00662965"/>
    <w:rsid w:val="00664E44"/>
    <w:rsid w:val="00671459"/>
    <w:rsid w:val="00673EDF"/>
    <w:rsid w:val="00683552"/>
    <w:rsid w:val="006840D1"/>
    <w:rsid w:val="00685E78"/>
    <w:rsid w:val="00686AAA"/>
    <w:rsid w:val="006967BC"/>
    <w:rsid w:val="00696DB3"/>
    <w:rsid w:val="006A1297"/>
    <w:rsid w:val="006C1E04"/>
    <w:rsid w:val="006C40D6"/>
    <w:rsid w:val="006C589C"/>
    <w:rsid w:val="006C771A"/>
    <w:rsid w:val="006D02ED"/>
    <w:rsid w:val="006D1CCF"/>
    <w:rsid w:val="006D1FF7"/>
    <w:rsid w:val="006D3D76"/>
    <w:rsid w:val="006D3FE5"/>
    <w:rsid w:val="006D7CCF"/>
    <w:rsid w:val="006F1833"/>
    <w:rsid w:val="006F221B"/>
    <w:rsid w:val="006F2B3E"/>
    <w:rsid w:val="006F7B94"/>
    <w:rsid w:val="0070244B"/>
    <w:rsid w:val="00705671"/>
    <w:rsid w:val="00706757"/>
    <w:rsid w:val="0070718E"/>
    <w:rsid w:val="00713176"/>
    <w:rsid w:val="00716C66"/>
    <w:rsid w:val="007210A2"/>
    <w:rsid w:val="007252D1"/>
    <w:rsid w:val="0073084F"/>
    <w:rsid w:val="00732ECD"/>
    <w:rsid w:val="00742758"/>
    <w:rsid w:val="00744F7A"/>
    <w:rsid w:val="00745382"/>
    <w:rsid w:val="00747FEB"/>
    <w:rsid w:val="00750946"/>
    <w:rsid w:val="00751533"/>
    <w:rsid w:val="00751C2C"/>
    <w:rsid w:val="00751E69"/>
    <w:rsid w:val="00753713"/>
    <w:rsid w:val="00755E1A"/>
    <w:rsid w:val="00757981"/>
    <w:rsid w:val="00764016"/>
    <w:rsid w:val="00766D00"/>
    <w:rsid w:val="007739AC"/>
    <w:rsid w:val="0077475E"/>
    <w:rsid w:val="00776C5F"/>
    <w:rsid w:val="00785C9C"/>
    <w:rsid w:val="00794102"/>
    <w:rsid w:val="00796E1B"/>
    <w:rsid w:val="007A3452"/>
    <w:rsid w:val="007B1A0B"/>
    <w:rsid w:val="007B37B8"/>
    <w:rsid w:val="007B551B"/>
    <w:rsid w:val="007B67C3"/>
    <w:rsid w:val="007C01BF"/>
    <w:rsid w:val="007D54DA"/>
    <w:rsid w:val="007E7318"/>
    <w:rsid w:val="007E7B5F"/>
    <w:rsid w:val="007F03E1"/>
    <w:rsid w:val="007F3CFA"/>
    <w:rsid w:val="00800EFC"/>
    <w:rsid w:val="00802712"/>
    <w:rsid w:val="00807E26"/>
    <w:rsid w:val="00810D65"/>
    <w:rsid w:val="00811A84"/>
    <w:rsid w:val="00812090"/>
    <w:rsid w:val="00815D08"/>
    <w:rsid w:val="00821AD9"/>
    <w:rsid w:val="00821E19"/>
    <w:rsid w:val="008234EB"/>
    <w:rsid w:val="00825E8E"/>
    <w:rsid w:val="0082705A"/>
    <w:rsid w:val="008357A3"/>
    <w:rsid w:val="00845CA6"/>
    <w:rsid w:val="00847844"/>
    <w:rsid w:val="00853032"/>
    <w:rsid w:val="00853A3D"/>
    <w:rsid w:val="008545EF"/>
    <w:rsid w:val="008563E9"/>
    <w:rsid w:val="00856E44"/>
    <w:rsid w:val="00860C4F"/>
    <w:rsid w:val="00863EEE"/>
    <w:rsid w:val="00865A80"/>
    <w:rsid w:val="00867180"/>
    <w:rsid w:val="008713E8"/>
    <w:rsid w:val="00872174"/>
    <w:rsid w:val="008756DD"/>
    <w:rsid w:val="00875D7C"/>
    <w:rsid w:val="00875F53"/>
    <w:rsid w:val="00883AFD"/>
    <w:rsid w:val="008858C4"/>
    <w:rsid w:val="008870EA"/>
    <w:rsid w:val="0089455E"/>
    <w:rsid w:val="0089484E"/>
    <w:rsid w:val="008A484D"/>
    <w:rsid w:val="008B3E80"/>
    <w:rsid w:val="008B69E9"/>
    <w:rsid w:val="008C26AA"/>
    <w:rsid w:val="008D097F"/>
    <w:rsid w:val="008D2C14"/>
    <w:rsid w:val="008D3B4F"/>
    <w:rsid w:val="008D487F"/>
    <w:rsid w:val="008D7207"/>
    <w:rsid w:val="008E6158"/>
    <w:rsid w:val="008E6DF4"/>
    <w:rsid w:val="008F4961"/>
    <w:rsid w:val="008F552F"/>
    <w:rsid w:val="0090505E"/>
    <w:rsid w:val="00906A3E"/>
    <w:rsid w:val="009146E6"/>
    <w:rsid w:val="009205D4"/>
    <w:rsid w:val="00930713"/>
    <w:rsid w:val="00934D9F"/>
    <w:rsid w:val="00935E8B"/>
    <w:rsid w:val="00943DCA"/>
    <w:rsid w:val="00950859"/>
    <w:rsid w:val="00953730"/>
    <w:rsid w:val="0095534C"/>
    <w:rsid w:val="00955E54"/>
    <w:rsid w:val="00956C3E"/>
    <w:rsid w:val="009614F8"/>
    <w:rsid w:val="0096689B"/>
    <w:rsid w:val="00967E65"/>
    <w:rsid w:val="0097029B"/>
    <w:rsid w:val="0097250C"/>
    <w:rsid w:val="0098375C"/>
    <w:rsid w:val="009852D7"/>
    <w:rsid w:val="0098735F"/>
    <w:rsid w:val="009A2CC5"/>
    <w:rsid w:val="009A3BE5"/>
    <w:rsid w:val="009B2E8C"/>
    <w:rsid w:val="009B7079"/>
    <w:rsid w:val="009C0B44"/>
    <w:rsid w:val="009C0D0A"/>
    <w:rsid w:val="009C33FC"/>
    <w:rsid w:val="009D2A6C"/>
    <w:rsid w:val="009D4CAD"/>
    <w:rsid w:val="009D5AAB"/>
    <w:rsid w:val="009E61AF"/>
    <w:rsid w:val="009F1338"/>
    <w:rsid w:val="009F5683"/>
    <w:rsid w:val="00A054E8"/>
    <w:rsid w:val="00A070F5"/>
    <w:rsid w:val="00A10CFB"/>
    <w:rsid w:val="00A137A5"/>
    <w:rsid w:val="00A24201"/>
    <w:rsid w:val="00A2525F"/>
    <w:rsid w:val="00A303E1"/>
    <w:rsid w:val="00A335F5"/>
    <w:rsid w:val="00A35CDC"/>
    <w:rsid w:val="00A40832"/>
    <w:rsid w:val="00A41C9B"/>
    <w:rsid w:val="00A5468C"/>
    <w:rsid w:val="00A649C3"/>
    <w:rsid w:val="00A71146"/>
    <w:rsid w:val="00A72659"/>
    <w:rsid w:val="00A7283F"/>
    <w:rsid w:val="00A74871"/>
    <w:rsid w:val="00A81E16"/>
    <w:rsid w:val="00A82C43"/>
    <w:rsid w:val="00A82FB3"/>
    <w:rsid w:val="00A90B33"/>
    <w:rsid w:val="00A91607"/>
    <w:rsid w:val="00A932E4"/>
    <w:rsid w:val="00A96154"/>
    <w:rsid w:val="00AA3608"/>
    <w:rsid w:val="00AA55A8"/>
    <w:rsid w:val="00AA6115"/>
    <w:rsid w:val="00AB3381"/>
    <w:rsid w:val="00AB4ADF"/>
    <w:rsid w:val="00AB71A1"/>
    <w:rsid w:val="00AC2BCC"/>
    <w:rsid w:val="00AC3841"/>
    <w:rsid w:val="00AC5880"/>
    <w:rsid w:val="00AD1D6F"/>
    <w:rsid w:val="00AE05FB"/>
    <w:rsid w:val="00AE0857"/>
    <w:rsid w:val="00AE6EED"/>
    <w:rsid w:val="00AF60FD"/>
    <w:rsid w:val="00AF7989"/>
    <w:rsid w:val="00B001C1"/>
    <w:rsid w:val="00B06098"/>
    <w:rsid w:val="00B11785"/>
    <w:rsid w:val="00B20DB8"/>
    <w:rsid w:val="00B24139"/>
    <w:rsid w:val="00B3764B"/>
    <w:rsid w:val="00B438EB"/>
    <w:rsid w:val="00B43A04"/>
    <w:rsid w:val="00B454B3"/>
    <w:rsid w:val="00B46600"/>
    <w:rsid w:val="00B46D76"/>
    <w:rsid w:val="00B527DA"/>
    <w:rsid w:val="00B55C2D"/>
    <w:rsid w:val="00B560E0"/>
    <w:rsid w:val="00B641A0"/>
    <w:rsid w:val="00B736BE"/>
    <w:rsid w:val="00B814A6"/>
    <w:rsid w:val="00B82C3F"/>
    <w:rsid w:val="00B9262A"/>
    <w:rsid w:val="00B96643"/>
    <w:rsid w:val="00BA059E"/>
    <w:rsid w:val="00BA2DC6"/>
    <w:rsid w:val="00BA333F"/>
    <w:rsid w:val="00BA43E6"/>
    <w:rsid w:val="00BA6D61"/>
    <w:rsid w:val="00BC3242"/>
    <w:rsid w:val="00BC6CB2"/>
    <w:rsid w:val="00BD3D09"/>
    <w:rsid w:val="00BD461D"/>
    <w:rsid w:val="00BE26E3"/>
    <w:rsid w:val="00BE33C6"/>
    <w:rsid w:val="00BE535E"/>
    <w:rsid w:val="00BE5991"/>
    <w:rsid w:val="00BE68F5"/>
    <w:rsid w:val="00BF49D5"/>
    <w:rsid w:val="00BF5A2E"/>
    <w:rsid w:val="00C05BD8"/>
    <w:rsid w:val="00C0651F"/>
    <w:rsid w:val="00C06873"/>
    <w:rsid w:val="00C10D03"/>
    <w:rsid w:val="00C14DD6"/>
    <w:rsid w:val="00C25482"/>
    <w:rsid w:val="00C30B12"/>
    <w:rsid w:val="00C31691"/>
    <w:rsid w:val="00C42D5E"/>
    <w:rsid w:val="00C4459E"/>
    <w:rsid w:val="00C467DD"/>
    <w:rsid w:val="00C63978"/>
    <w:rsid w:val="00C65414"/>
    <w:rsid w:val="00C656DD"/>
    <w:rsid w:val="00C7386E"/>
    <w:rsid w:val="00C7468D"/>
    <w:rsid w:val="00C7768B"/>
    <w:rsid w:val="00C823F4"/>
    <w:rsid w:val="00C847BC"/>
    <w:rsid w:val="00C87938"/>
    <w:rsid w:val="00C93DC1"/>
    <w:rsid w:val="00CA258D"/>
    <w:rsid w:val="00CA2908"/>
    <w:rsid w:val="00CA356B"/>
    <w:rsid w:val="00CA5994"/>
    <w:rsid w:val="00CA5C14"/>
    <w:rsid w:val="00CB28A7"/>
    <w:rsid w:val="00CB2D0F"/>
    <w:rsid w:val="00CC20D7"/>
    <w:rsid w:val="00CC58A7"/>
    <w:rsid w:val="00CC6EE3"/>
    <w:rsid w:val="00CC70B9"/>
    <w:rsid w:val="00CD10EB"/>
    <w:rsid w:val="00CE04F8"/>
    <w:rsid w:val="00CE21F3"/>
    <w:rsid w:val="00CF08A4"/>
    <w:rsid w:val="00CF2CDB"/>
    <w:rsid w:val="00CF4332"/>
    <w:rsid w:val="00CF5F3C"/>
    <w:rsid w:val="00D02581"/>
    <w:rsid w:val="00D07878"/>
    <w:rsid w:val="00D15545"/>
    <w:rsid w:val="00D15A99"/>
    <w:rsid w:val="00D15EDA"/>
    <w:rsid w:val="00D177DA"/>
    <w:rsid w:val="00D231EF"/>
    <w:rsid w:val="00D25D66"/>
    <w:rsid w:val="00D27D5D"/>
    <w:rsid w:val="00D37CA2"/>
    <w:rsid w:val="00D40598"/>
    <w:rsid w:val="00D40E30"/>
    <w:rsid w:val="00D4246E"/>
    <w:rsid w:val="00D438C3"/>
    <w:rsid w:val="00D62B86"/>
    <w:rsid w:val="00D63AF0"/>
    <w:rsid w:val="00D71B6A"/>
    <w:rsid w:val="00D84572"/>
    <w:rsid w:val="00D84628"/>
    <w:rsid w:val="00DA6FFC"/>
    <w:rsid w:val="00DB1FBE"/>
    <w:rsid w:val="00DB2B4B"/>
    <w:rsid w:val="00DB3FEA"/>
    <w:rsid w:val="00DC3316"/>
    <w:rsid w:val="00DC6418"/>
    <w:rsid w:val="00DD10CC"/>
    <w:rsid w:val="00DD3407"/>
    <w:rsid w:val="00DE263C"/>
    <w:rsid w:val="00DF201B"/>
    <w:rsid w:val="00DF2F19"/>
    <w:rsid w:val="00DF3E35"/>
    <w:rsid w:val="00DF4895"/>
    <w:rsid w:val="00DF4F7D"/>
    <w:rsid w:val="00DF55C5"/>
    <w:rsid w:val="00E00E2F"/>
    <w:rsid w:val="00E25E5F"/>
    <w:rsid w:val="00E2759D"/>
    <w:rsid w:val="00E304A4"/>
    <w:rsid w:val="00E35C62"/>
    <w:rsid w:val="00E46783"/>
    <w:rsid w:val="00E4799A"/>
    <w:rsid w:val="00E47B94"/>
    <w:rsid w:val="00E50F1C"/>
    <w:rsid w:val="00E6623F"/>
    <w:rsid w:val="00E73AC2"/>
    <w:rsid w:val="00E75949"/>
    <w:rsid w:val="00E851FA"/>
    <w:rsid w:val="00E91DEB"/>
    <w:rsid w:val="00E967C2"/>
    <w:rsid w:val="00EA0613"/>
    <w:rsid w:val="00EA2CED"/>
    <w:rsid w:val="00EA6A76"/>
    <w:rsid w:val="00EA6F3B"/>
    <w:rsid w:val="00EB6622"/>
    <w:rsid w:val="00ED6B2E"/>
    <w:rsid w:val="00EE3279"/>
    <w:rsid w:val="00EE7A89"/>
    <w:rsid w:val="00EF0F28"/>
    <w:rsid w:val="00EF249D"/>
    <w:rsid w:val="00EF46A4"/>
    <w:rsid w:val="00EF490C"/>
    <w:rsid w:val="00F004F7"/>
    <w:rsid w:val="00F00A5B"/>
    <w:rsid w:val="00F143F1"/>
    <w:rsid w:val="00F17137"/>
    <w:rsid w:val="00F20A02"/>
    <w:rsid w:val="00F21307"/>
    <w:rsid w:val="00F21A3C"/>
    <w:rsid w:val="00F27652"/>
    <w:rsid w:val="00F40ED6"/>
    <w:rsid w:val="00F41D77"/>
    <w:rsid w:val="00F449DA"/>
    <w:rsid w:val="00F453F7"/>
    <w:rsid w:val="00F459DA"/>
    <w:rsid w:val="00F51A1F"/>
    <w:rsid w:val="00F52229"/>
    <w:rsid w:val="00F533E4"/>
    <w:rsid w:val="00F55FEA"/>
    <w:rsid w:val="00F56095"/>
    <w:rsid w:val="00F57FCE"/>
    <w:rsid w:val="00F67746"/>
    <w:rsid w:val="00F67CEA"/>
    <w:rsid w:val="00F73E6E"/>
    <w:rsid w:val="00F743E8"/>
    <w:rsid w:val="00F7460F"/>
    <w:rsid w:val="00F75F0F"/>
    <w:rsid w:val="00F845A0"/>
    <w:rsid w:val="00F84787"/>
    <w:rsid w:val="00F8508A"/>
    <w:rsid w:val="00F9138A"/>
    <w:rsid w:val="00F926D6"/>
    <w:rsid w:val="00F92709"/>
    <w:rsid w:val="00F97FA3"/>
    <w:rsid w:val="00FA0C2F"/>
    <w:rsid w:val="00FA3CB6"/>
    <w:rsid w:val="00FB1099"/>
    <w:rsid w:val="00FC19E2"/>
    <w:rsid w:val="00FC29AC"/>
    <w:rsid w:val="00FC39C8"/>
    <w:rsid w:val="00FC58AE"/>
    <w:rsid w:val="00FC796E"/>
    <w:rsid w:val="00FF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DDC62"/>
  <w15:chartTrackingRefBased/>
  <w15:docId w15:val="{06BA3270-B77D-4BA5-895F-4705C19C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E53"/>
    <w:pPr>
      <w:bidi/>
    </w:pPr>
    <w:rPr>
      <w:rFonts w:cs="David"/>
      <w:sz w:val="24"/>
      <w:szCs w:val="24"/>
      <w:lang w:eastAsia="he-IL"/>
    </w:rPr>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jc w:val="right"/>
      <w:outlineLvl w:val="1"/>
    </w:pPr>
    <w:rPr>
      <w:b/>
      <w:bCs/>
      <w:sz w:val="28"/>
      <w:szCs w:val="28"/>
    </w:rPr>
  </w:style>
  <w:style w:type="paragraph" w:styleId="Heading3">
    <w:name w:val="heading 3"/>
    <w:basedOn w:val="Normal"/>
    <w:next w:val="Normal"/>
    <w:qFormat/>
    <w:pPr>
      <w:keepNext/>
      <w:jc w:val="both"/>
      <w:outlineLvl w:val="2"/>
    </w:pPr>
    <w:rPr>
      <w:b/>
      <w:bCs/>
      <w:color w:val="FF0000"/>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bCs/>
      <w:sz w:val="28"/>
      <w:szCs w:val="28"/>
      <w:lang w:eastAsia="en-US"/>
    </w:rPr>
  </w:style>
  <w:style w:type="paragraph" w:styleId="Footer">
    <w:name w:val="footer"/>
    <w:basedOn w:val="Normal"/>
    <w:pPr>
      <w:tabs>
        <w:tab w:val="center" w:pos="4153"/>
        <w:tab w:val="right" w:pos="8306"/>
      </w:tabs>
    </w:pPr>
  </w:style>
  <w:style w:type="paragraph" w:customStyle="1" w:styleId="12">
    <w:name w:val="טקסט1"/>
    <w:basedOn w:val="Normal"/>
    <w:pPr>
      <w:spacing w:line="360" w:lineRule="auto"/>
      <w:jc w:val="both"/>
    </w:pPr>
    <w:rPr>
      <w:snapToGrid w:val="0"/>
      <w:kern w:val="28"/>
    </w:rPr>
  </w:style>
  <w:style w:type="character" w:styleId="FootnoteReference">
    <w:name w:val="footnote reference"/>
    <w:semiHidden/>
    <w:rPr>
      <w:rFonts w:ascii="Times New Roman" w:hAnsi="Times New Roman" w:cs="Times New Roman"/>
      <w:vertAlign w:val="superscript"/>
    </w:rPr>
  </w:style>
  <w:style w:type="paragraph" w:styleId="FootnoteText">
    <w:name w:val="footnote text"/>
    <w:basedOn w:val="Normal"/>
    <w:semiHidden/>
    <w:pPr>
      <w:spacing w:line="360" w:lineRule="auto"/>
      <w:jc w:val="both"/>
    </w:pPr>
    <w:rPr>
      <w:rFonts w:cs="Times New Roman"/>
      <w:sz w:val="20"/>
      <w:szCs w:val="20"/>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360"/>
      <w:jc w:val="both"/>
    </w:pPr>
  </w:style>
  <w:style w:type="paragraph" w:styleId="BodyTextIndent2">
    <w:name w:val="Body Text Indent 2"/>
    <w:basedOn w:val="Normal"/>
    <w:pPr>
      <w:ind w:left="1080"/>
      <w:jc w:val="both"/>
    </w:pPr>
  </w:style>
  <w:style w:type="paragraph" w:styleId="BalloonText">
    <w:name w:val="Balloon Text"/>
    <w:basedOn w:val="Normal"/>
    <w:semiHidden/>
    <w:rsid w:val="009E61AF"/>
    <w:rPr>
      <w:rFonts w:ascii="Tahoma" w:hAnsi="Tahoma" w:cs="Tahoma"/>
      <w:sz w:val="16"/>
      <w:szCs w:val="16"/>
    </w:rPr>
  </w:style>
  <w:style w:type="table" w:styleId="TableGrid">
    <w:name w:val="Table Grid"/>
    <w:basedOn w:val="TableNormal"/>
    <w:rsid w:val="007F3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autoRedefine/>
    <w:rsid w:val="002209B8"/>
    <w:pPr>
      <w:widowControl w:val="0"/>
      <w:numPr>
        <w:ilvl w:val="4"/>
        <w:numId w:val="1"/>
      </w:numPr>
      <w:tabs>
        <w:tab w:val="left" w:pos="3632"/>
      </w:tabs>
      <w:spacing w:line="360" w:lineRule="auto"/>
      <w:ind w:right="-90"/>
      <w:jc w:val="left"/>
    </w:pPr>
    <w:rPr>
      <w:u w:val="none"/>
    </w:rPr>
  </w:style>
  <w:style w:type="paragraph" w:styleId="ListParagraph">
    <w:name w:val="List Paragraph"/>
    <w:basedOn w:val="Normal"/>
    <w:uiPriority w:val="34"/>
    <w:qFormat/>
    <w:rsid w:val="00BE33C6"/>
    <w:pPr>
      <w:ind w:left="720"/>
    </w:pPr>
  </w:style>
  <w:style w:type="paragraph" w:customStyle="1" w:styleId="Tableheader">
    <w:name w:val="Tableheader"/>
    <w:basedOn w:val="Normal"/>
    <w:link w:val="TableheaderChar"/>
    <w:rsid w:val="005530A2"/>
    <w:pPr>
      <w:bidi w:val="0"/>
      <w:spacing w:before="40" w:after="40"/>
    </w:pPr>
    <w:rPr>
      <w:rFonts w:ascii="Tahoma" w:hAnsi="Tahoma" w:cs="Tahoma"/>
      <w:b/>
      <w:snapToGrid w:val="0"/>
      <w:sz w:val="20"/>
      <w:szCs w:val="16"/>
      <w:lang w:val="x-none" w:eastAsia="x-none" w:bidi="ar-SA"/>
    </w:rPr>
  </w:style>
  <w:style w:type="paragraph" w:customStyle="1" w:styleId="Tabletext">
    <w:name w:val="Tabletext"/>
    <w:basedOn w:val="Normal"/>
    <w:link w:val="TabletextChar"/>
    <w:rsid w:val="005530A2"/>
    <w:pPr>
      <w:bidi w:val="0"/>
      <w:spacing w:before="40" w:after="40"/>
    </w:pPr>
    <w:rPr>
      <w:rFonts w:ascii="Tahoma" w:hAnsi="Tahoma" w:cs="Times New Roman"/>
      <w:snapToGrid w:val="0"/>
      <w:sz w:val="20"/>
      <w:szCs w:val="16"/>
      <w:lang w:val="x-none" w:eastAsia="x-none" w:bidi="ar-SA"/>
    </w:rPr>
  </w:style>
  <w:style w:type="character" w:customStyle="1" w:styleId="TabletextChar">
    <w:name w:val="Tabletext Char"/>
    <w:link w:val="Tabletext"/>
    <w:rsid w:val="005530A2"/>
    <w:rPr>
      <w:rFonts w:ascii="Tahoma" w:hAnsi="Tahoma"/>
      <w:snapToGrid w:val="0"/>
      <w:szCs w:val="16"/>
      <w:lang w:bidi="ar-SA"/>
    </w:rPr>
  </w:style>
  <w:style w:type="character" w:customStyle="1" w:styleId="TableheaderChar">
    <w:name w:val="Tableheader Char"/>
    <w:link w:val="Tableheader"/>
    <w:rsid w:val="005530A2"/>
    <w:rPr>
      <w:rFonts w:ascii="Tahoma" w:hAnsi="Tahoma" w:cs="Tahoma"/>
      <w:b/>
      <w:snapToGrid w:val="0"/>
      <w:szCs w:val="16"/>
      <w:lang w:bidi="ar-SA"/>
    </w:rPr>
  </w:style>
  <w:style w:type="paragraph" w:customStyle="1" w:styleId="Smallerheading">
    <w:name w:val="Smaller heading"/>
    <w:next w:val="Normal"/>
    <w:rsid w:val="005530A2"/>
    <w:pPr>
      <w:keepNext/>
      <w:spacing w:before="240" w:after="240"/>
    </w:pPr>
    <w:rPr>
      <w:rFonts w:ascii="Verdana" w:hAnsi="Verdana" w:cs="Tahoma"/>
      <w:b/>
      <w:snapToGrid w:val="0"/>
      <w:sz w:val="24"/>
      <w:szCs w:val="16"/>
      <w:lang w:bidi="ar-SA"/>
    </w:rPr>
  </w:style>
  <w:style w:type="paragraph" w:styleId="NoSpacing">
    <w:name w:val="No Spacing"/>
    <w:link w:val="NoSpacingChar"/>
    <w:uiPriority w:val="1"/>
    <w:qFormat/>
    <w:rsid w:val="00591063"/>
    <w:pPr>
      <w:bidi/>
    </w:pPr>
    <w:rPr>
      <w:rFonts w:ascii="Calibri" w:hAnsi="Calibri"/>
      <w:sz w:val="22"/>
      <w:szCs w:val="22"/>
    </w:rPr>
  </w:style>
  <w:style w:type="character" w:customStyle="1" w:styleId="NoSpacingChar">
    <w:name w:val="No Spacing Char"/>
    <w:link w:val="NoSpacing"/>
    <w:uiPriority w:val="1"/>
    <w:rsid w:val="00591063"/>
    <w:rPr>
      <w:rFonts w:ascii="Calibri" w:hAnsi="Calibri"/>
      <w:sz w:val="22"/>
      <w:szCs w:val="22"/>
      <w:lang w:bidi="he-IL"/>
    </w:rPr>
  </w:style>
  <w:style w:type="paragraph" w:styleId="BlockText">
    <w:name w:val="Block Text"/>
    <w:basedOn w:val="Normal"/>
    <w:rsid w:val="008D097F"/>
    <w:pPr>
      <w:spacing w:after="120" w:line="360" w:lineRule="auto"/>
      <w:ind w:left="707"/>
      <w:jc w:val="both"/>
    </w:pPr>
    <w:rPr>
      <w:lang w:eastAsia="en-US"/>
    </w:rPr>
  </w:style>
  <w:style w:type="paragraph" w:customStyle="1" w:styleId="Bodytext0">
    <w:name w:val="Bodytext"/>
    <w:basedOn w:val="Normal"/>
    <w:link w:val="BodytextChar"/>
    <w:rsid w:val="0000672C"/>
    <w:pPr>
      <w:keepLines/>
      <w:widowControl w:val="0"/>
      <w:shd w:val="clear" w:color="auto" w:fill="FFFFFF"/>
      <w:bidi w:val="0"/>
      <w:spacing w:after="120"/>
      <w:ind w:left="58"/>
    </w:pPr>
    <w:rPr>
      <w:rFonts w:ascii="Tahoma" w:hAnsi="Tahoma" w:cs="Tahoma"/>
      <w:snapToGrid w:val="0"/>
      <w:sz w:val="20"/>
      <w:szCs w:val="16"/>
      <w:lang w:val="x-none" w:eastAsia="x-none" w:bidi="ar-SA"/>
    </w:rPr>
  </w:style>
  <w:style w:type="character" w:customStyle="1" w:styleId="BodytextChar">
    <w:name w:val="Bodytext Char"/>
    <w:link w:val="Bodytext0"/>
    <w:rsid w:val="0000672C"/>
    <w:rPr>
      <w:rFonts w:ascii="Tahoma" w:hAnsi="Tahoma" w:cs="Tahoma"/>
      <w:snapToGrid w:val="0"/>
      <w:szCs w:val="16"/>
      <w:shd w:val="clear" w:color="auto" w:fill="FFFFFF"/>
      <w:lang w:val="x-none" w:eastAsia="x-none" w:bidi="ar-SA"/>
    </w:rPr>
  </w:style>
  <w:style w:type="paragraph" w:customStyle="1" w:styleId="1">
    <w:name w:val="רמה 1"/>
    <w:basedOn w:val="Heading1"/>
    <w:link w:val="1Char"/>
    <w:qFormat/>
    <w:rsid w:val="004F49B9"/>
    <w:pPr>
      <w:keepNext w:val="0"/>
      <w:numPr>
        <w:numId w:val="2"/>
      </w:numPr>
      <w:spacing w:before="360" w:after="120" w:line="320" w:lineRule="exact"/>
    </w:pPr>
    <w:rPr>
      <w:rFonts w:ascii="Arial" w:hAnsi="Arial" w:cs="Arial"/>
      <w:smallCaps/>
      <w:color w:val="000000"/>
    </w:rPr>
  </w:style>
  <w:style w:type="character" w:customStyle="1" w:styleId="1Char">
    <w:name w:val="רמה 1 Char"/>
    <w:link w:val="1"/>
    <w:rsid w:val="004F49B9"/>
    <w:rPr>
      <w:rFonts w:ascii="Arial" w:hAnsi="Arial" w:cs="Arial"/>
      <w:b/>
      <w:bCs/>
      <w:smallCaps/>
      <w:color w:val="000000"/>
      <w:sz w:val="24"/>
      <w:szCs w:val="24"/>
      <w:u w:val="single"/>
      <w:lang w:eastAsia="he-IL"/>
    </w:rPr>
  </w:style>
  <w:style w:type="paragraph" w:customStyle="1" w:styleId="2">
    <w:name w:val="רמה 2"/>
    <w:basedOn w:val="Heading2"/>
    <w:link w:val="2Char"/>
    <w:qFormat/>
    <w:rsid w:val="004F49B9"/>
    <w:pPr>
      <w:keepNext w:val="0"/>
      <w:numPr>
        <w:ilvl w:val="1"/>
        <w:numId w:val="2"/>
      </w:numPr>
      <w:spacing w:before="240" w:after="240" w:line="320" w:lineRule="exact"/>
      <w:jc w:val="both"/>
    </w:pPr>
    <w:rPr>
      <w:rFonts w:ascii="Arial" w:eastAsia="Calibri" w:hAnsi="Arial" w:cs="Arial"/>
      <w:sz w:val="24"/>
      <w:szCs w:val="24"/>
    </w:rPr>
  </w:style>
  <w:style w:type="paragraph" w:customStyle="1" w:styleId="3">
    <w:name w:val="רמה 3"/>
    <w:basedOn w:val="2"/>
    <w:qFormat/>
    <w:rsid w:val="004F49B9"/>
    <w:pPr>
      <w:numPr>
        <w:ilvl w:val="2"/>
      </w:numPr>
    </w:pPr>
  </w:style>
  <w:style w:type="paragraph" w:customStyle="1" w:styleId="4">
    <w:name w:val="רמה 4"/>
    <w:basedOn w:val="3"/>
    <w:qFormat/>
    <w:rsid w:val="004F49B9"/>
    <w:pPr>
      <w:numPr>
        <w:ilvl w:val="3"/>
      </w:numPr>
      <w:ind w:right="1728"/>
    </w:pPr>
  </w:style>
  <w:style w:type="paragraph" w:styleId="TOC1">
    <w:name w:val="toc 1"/>
    <w:basedOn w:val="Normal"/>
    <w:next w:val="Normal"/>
    <w:autoRedefine/>
    <w:uiPriority w:val="39"/>
    <w:unhideWhenUsed/>
    <w:qFormat/>
    <w:rsid w:val="004F49B9"/>
    <w:pPr>
      <w:tabs>
        <w:tab w:val="left" w:pos="1110"/>
        <w:tab w:val="right" w:leader="dot" w:pos="10456"/>
      </w:tabs>
      <w:spacing w:before="120" w:after="120" w:line="276" w:lineRule="auto"/>
      <w:ind w:left="261"/>
    </w:pPr>
    <w:rPr>
      <w:rFonts w:ascii="Calibri" w:eastAsia="Calibri" w:hAnsi="Calibri" w:cs="Times New Roman"/>
      <w:b/>
      <w:bCs/>
      <w:caps/>
      <w:sz w:val="20"/>
      <w:szCs w:val="20"/>
      <w:lang w:eastAsia="en-US"/>
    </w:rPr>
  </w:style>
  <w:style w:type="paragraph" w:styleId="TOC2">
    <w:name w:val="toc 2"/>
    <w:basedOn w:val="Normal"/>
    <w:next w:val="Normal"/>
    <w:autoRedefine/>
    <w:uiPriority w:val="39"/>
    <w:unhideWhenUsed/>
    <w:qFormat/>
    <w:rsid w:val="004F49B9"/>
    <w:pPr>
      <w:tabs>
        <w:tab w:val="left" w:pos="1535"/>
        <w:tab w:val="left" w:pos="3181"/>
        <w:tab w:val="right" w:leader="dot" w:pos="10456"/>
      </w:tabs>
      <w:spacing w:line="276" w:lineRule="auto"/>
      <w:ind w:left="401"/>
    </w:pPr>
    <w:rPr>
      <w:rFonts w:ascii="Calibri" w:eastAsia="Calibri" w:hAnsi="Calibri" w:cs="Times New Roman"/>
      <w:smallCaps/>
      <w:sz w:val="20"/>
      <w:szCs w:val="20"/>
      <w:lang w:eastAsia="en-US"/>
    </w:rPr>
  </w:style>
  <w:style w:type="character" w:styleId="Hyperlink">
    <w:name w:val="Hyperlink"/>
    <w:uiPriority w:val="99"/>
    <w:unhideWhenUsed/>
    <w:rsid w:val="004F49B9"/>
    <w:rPr>
      <w:color w:val="0000FF"/>
      <w:u w:val="single"/>
    </w:rPr>
  </w:style>
  <w:style w:type="paragraph" w:customStyle="1" w:styleId="10">
    <w:name w:val="מספר 1"/>
    <w:basedOn w:val="Normal"/>
    <w:rsid w:val="002209B8"/>
    <w:pPr>
      <w:numPr>
        <w:numId w:val="4"/>
      </w:numPr>
      <w:spacing w:before="120" w:after="120" w:line="360" w:lineRule="auto"/>
      <w:ind w:right="360"/>
    </w:pPr>
    <w:rPr>
      <w:b/>
      <w:bCs/>
      <w:sz w:val="28"/>
      <w:szCs w:val="28"/>
    </w:rPr>
  </w:style>
  <w:style w:type="paragraph" w:customStyle="1" w:styleId="11">
    <w:name w:val="מספר 1.1"/>
    <w:basedOn w:val="Normal"/>
    <w:rsid w:val="002209B8"/>
    <w:pPr>
      <w:numPr>
        <w:ilvl w:val="1"/>
        <w:numId w:val="4"/>
      </w:numPr>
      <w:spacing w:before="120" w:line="360" w:lineRule="auto"/>
      <w:ind w:right="360"/>
    </w:pPr>
    <w:rPr>
      <w:b/>
      <w:bCs/>
    </w:rPr>
  </w:style>
  <w:style w:type="paragraph" w:customStyle="1" w:styleId="111">
    <w:name w:val="מספר 1.1.1"/>
    <w:basedOn w:val="Normal"/>
    <w:rsid w:val="002209B8"/>
    <w:pPr>
      <w:numPr>
        <w:ilvl w:val="2"/>
        <w:numId w:val="4"/>
      </w:numPr>
      <w:spacing w:line="360" w:lineRule="auto"/>
      <w:ind w:right="360"/>
    </w:pPr>
  </w:style>
  <w:style w:type="character" w:customStyle="1" w:styleId="2Char">
    <w:name w:val="רמה 2 Char"/>
    <w:basedOn w:val="DefaultParagraphFont"/>
    <w:link w:val="2"/>
    <w:rsid w:val="003626EC"/>
    <w:rPr>
      <w:rFonts w:ascii="Arial" w:eastAsia="Calibri" w:hAnsi="Arial" w:cs="Arial"/>
      <w:b/>
      <w:bCs/>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80641">
      <w:bodyDiv w:val="1"/>
      <w:marLeft w:val="0"/>
      <w:marRight w:val="0"/>
      <w:marTop w:val="0"/>
      <w:marBottom w:val="0"/>
      <w:divBdr>
        <w:top w:val="none" w:sz="0" w:space="0" w:color="auto"/>
        <w:left w:val="none" w:sz="0" w:space="0" w:color="auto"/>
        <w:bottom w:val="none" w:sz="0" w:space="0" w:color="auto"/>
        <w:right w:val="none" w:sz="0" w:space="0" w:color="auto"/>
      </w:divBdr>
    </w:div>
    <w:div w:id="2131314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נא לשים לב תמיד שהנך עושה שימוש בגרסה האחרונה של המסמך!</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818589-00DB-49C2-BC91-F24B06B1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996</Words>
  <Characters>5680</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ניהול משתמשים, סיסמאות ובקרת גישה</vt:lpstr>
      <vt:lpstr>ניהול משתמשים, סיסמאות ובקרת גישה</vt:lpstr>
    </vt:vector>
  </TitlesOfParts>
  <Company>המרכז הרפואי פוריה</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ניהול משתמשים, סיסמאות ובקרת גישה</dc:title>
  <dc:subject/>
  <cp:keywords/>
  <cp:lastModifiedBy>Boris Kogan</cp:lastModifiedBy>
  <cp:revision>14</cp:revision>
  <cp:lastPrinted>2006-06-20T08:25:00Z</cp:lastPrinted>
  <dcterms:created xsi:type="dcterms:W3CDTF">2018-02-15T11:38:00Z</dcterms:created>
  <dcterms:modified xsi:type="dcterms:W3CDTF">2019-05-19T12:37:00Z</dcterms:modified>
</cp:coreProperties>
</file>