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191E0C" w14:textId="77777777" w:rsidR="001E1F8E" w:rsidRPr="00D15EDA" w:rsidRDefault="001E1F8E" w:rsidP="001E1F8E">
      <w:pPr>
        <w:pStyle w:val="Heading2"/>
        <w:jc w:val="center"/>
        <w:rPr>
          <w:rFonts w:ascii="David" w:hAnsi="David"/>
          <w:sz w:val="24"/>
          <w:szCs w:val="24"/>
          <w:rtl/>
        </w:rPr>
      </w:pPr>
      <w:r w:rsidRPr="00D15EDA">
        <w:rPr>
          <w:rFonts w:ascii="David" w:hAnsi="David"/>
          <w:sz w:val="24"/>
          <w:szCs w:val="24"/>
          <w:rtl/>
        </w:rPr>
        <w:t xml:space="preserve">נוהל ניהול </w:t>
      </w:r>
      <w:r>
        <w:rPr>
          <w:rFonts w:ascii="David" w:hAnsi="David" w:hint="cs"/>
          <w:sz w:val="24"/>
          <w:szCs w:val="24"/>
          <w:rtl/>
        </w:rPr>
        <w:t>שינויים</w:t>
      </w:r>
    </w:p>
    <w:p w14:paraId="22A27D37" w14:textId="77777777" w:rsidR="001E1F8E" w:rsidRPr="00D15EDA" w:rsidRDefault="001E1F8E" w:rsidP="001E1F8E">
      <w:pPr>
        <w:rPr>
          <w:rFonts w:ascii="David" w:hAnsi="David"/>
        </w:rPr>
      </w:pPr>
    </w:p>
    <w:tbl>
      <w:tblPr>
        <w:bidiVisual/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34114B" w:rsidRPr="00D15EDA" w14:paraId="58269A7B" w14:textId="77777777" w:rsidTr="007F4FB9">
        <w:trPr>
          <w:trHeight w:val="7685"/>
          <w:jc w:val="center"/>
        </w:trPr>
        <w:tc>
          <w:tcPr>
            <w:tcW w:w="5000" w:type="pct"/>
          </w:tcPr>
          <w:p w14:paraId="3E33AB7C" w14:textId="09273CF4" w:rsidR="0034114B" w:rsidRPr="00D15EDA" w:rsidRDefault="0034114B" w:rsidP="007F4FB9">
            <w:pPr>
              <w:tabs>
                <w:tab w:val="left" w:pos="1440"/>
              </w:tabs>
              <w:bidi w:val="0"/>
              <w:spacing w:line="360" w:lineRule="auto"/>
              <w:ind w:left="120" w:right="567"/>
              <w:jc w:val="center"/>
              <w:rPr>
                <w:rFonts w:ascii="David" w:hAnsi="David"/>
                <w:u w:val="single"/>
                <w:rtl/>
              </w:rPr>
            </w:pPr>
            <w:r w:rsidRPr="00D15EDA">
              <w:rPr>
                <w:rFonts w:ascii="David" w:hAnsi="David"/>
                <w:u w:val="single"/>
                <w:rtl/>
              </w:rPr>
              <w:t>זכויות יוצרים "</w:t>
            </w:r>
            <w:r w:rsidR="00400C19">
              <w:rPr>
                <w:rFonts w:ascii="David" w:hAnsi="David"/>
                <w:u w:val="single"/>
                <w:rtl/>
              </w:rPr>
              <w:t>“</w:t>
            </w:r>
            <w:r w:rsidR="00F91079">
              <w:rPr>
                <w:rFonts w:ascii="David" w:hAnsi="David"/>
                <w:u w:val="single"/>
                <w:rtl/>
              </w:rPr>
              <w:t>התאחדות לכדורגל</w:t>
            </w:r>
            <w:r w:rsidR="00400C19">
              <w:rPr>
                <w:rFonts w:ascii="David" w:hAnsi="David"/>
                <w:u w:val="single"/>
                <w:rtl/>
              </w:rPr>
              <w:t>”</w:t>
            </w:r>
            <w:r w:rsidRPr="00D15EDA">
              <w:rPr>
                <w:rFonts w:ascii="David" w:hAnsi="David"/>
                <w:u w:val="single"/>
                <w:rtl/>
              </w:rPr>
              <w:t>" ©</w:t>
            </w:r>
          </w:p>
          <w:p w14:paraId="5F467921" w14:textId="1356036F" w:rsidR="0034114B" w:rsidRPr="00D15EDA" w:rsidRDefault="0034114B" w:rsidP="007F4FB9">
            <w:pPr>
              <w:spacing w:line="360" w:lineRule="auto"/>
              <w:ind w:left="827"/>
              <w:jc w:val="center"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מסמך זה והידע הכלול בו הינם הקניין הבלעדי של </w:t>
            </w:r>
            <w:r w:rsidR="00400C19">
              <w:rPr>
                <w:rFonts w:ascii="David" w:hAnsi="David"/>
                <w:rtl/>
              </w:rPr>
              <w:t>“</w:t>
            </w:r>
            <w:r w:rsidR="00F91079">
              <w:rPr>
                <w:rFonts w:ascii="David" w:hAnsi="David"/>
                <w:rtl/>
              </w:rPr>
              <w:t>התאחדות לכדורגל</w:t>
            </w:r>
            <w:r w:rsidR="00400C19"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 xml:space="preserve"> ואינם ניתנים לשימוש ו/או לפרסום ו/או לגילוי ו/או להפצה ו/או להעתקה במלואם ו/או בחלקם, במישרין, ו/או בעקיפין, ללא הסכמה מראש ובכתב של </w:t>
            </w:r>
            <w:r w:rsidR="00400C19">
              <w:rPr>
                <w:rFonts w:ascii="David" w:hAnsi="David"/>
                <w:rtl/>
              </w:rPr>
              <w:t>“</w:t>
            </w:r>
            <w:r w:rsidR="00F91079">
              <w:rPr>
                <w:rFonts w:ascii="David" w:hAnsi="David"/>
                <w:rtl/>
              </w:rPr>
              <w:t>התאחדות לכדורגל</w:t>
            </w:r>
            <w:r w:rsidR="00400C19">
              <w:rPr>
                <w:rFonts w:ascii="David" w:hAnsi="David"/>
                <w:rtl/>
              </w:rPr>
              <w:t>”</w:t>
            </w:r>
            <w:r w:rsidRPr="00D15EDA">
              <w:rPr>
                <w:rFonts w:ascii="David" w:hAnsi="David"/>
                <w:rtl/>
              </w:rPr>
              <w:t>.</w:t>
            </w:r>
          </w:p>
          <w:p w14:paraId="2DA1D2F6" w14:textId="77777777" w:rsidR="0034114B" w:rsidRPr="00D15EDA" w:rsidRDefault="0034114B" w:rsidP="007F4FB9">
            <w:pPr>
              <w:spacing w:line="360" w:lineRule="auto"/>
              <w:ind w:left="709"/>
              <w:contextualSpacing/>
              <w:rPr>
                <w:rFonts w:ascii="David" w:hAnsi="David"/>
              </w:rPr>
            </w:pPr>
          </w:p>
          <w:p w14:paraId="3426F764" w14:textId="77777777" w:rsidR="0034114B" w:rsidRPr="00D15EDA" w:rsidRDefault="0034114B" w:rsidP="0034114B">
            <w:pPr>
              <w:numPr>
                <w:ilvl w:val="0"/>
                <w:numId w:val="23"/>
              </w:numPr>
              <w:spacing w:line="360" w:lineRule="auto"/>
              <w:ind w:left="709"/>
              <w:contextualSpacing/>
              <w:rPr>
                <w:rFonts w:ascii="David" w:hAnsi="David"/>
                <w:rtl/>
              </w:rPr>
            </w:pPr>
            <w:r w:rsidRPr="00D15EDA">
              <w:rPr>
                <w:rFonts w:ascii="David" w:hAnsi="David"/>
                <w:rtl/>
              </w:rPr>
              <w:t>מסמך זה מותר לשימוש פנימי בלבד.</w:t>
            </w:r>
          </w:p>
          <w:p w14:paraId="55ED90DE" w14:textId="77777777" w:rsidR="0034114B" w:rsidRPr="00D15EDA" w:rsidRDefault="0034114B" w:rsidP="0034114B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כל האמור בנוהל זה בלשון זכר או להיפך נעשה מטעמי נוחות ויש לראותו כאילו נאמר גם בלשון נקבה או להיפך.</w:t>
            </w:r>
          </w:p>
          <w:p w14:paraId="15DB70D0" w14:textId="77777777" w:rsidR="0034114B" w:rsidRPr="00D15EDA" w:rsidRDefault="0034114B" w:rsidP="0034114B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>בדוק שהנך עושה שימוש בגרסה האחרונה של המסמך!</w:t>
            </w:r>
          </w:p>
          <w:p w14:paraId="1E839F13" w14:textId="3BAC6096" w:rsidR="0034114B" w:rsidRPr="00D15EDA" w:rsidRDefault="0034114B" w:rsidP="0034114B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rFonts w:ascii="David" w:hAnsi="David"/>
              </w:rPr>
            </w:pPr>
            <w:r w:rsidRPr="00D15EDA">
              <w:rPr>
                <w:rFonts w:ascii="David" w:hAnsi="David"/>
                <w:rtl/>
              </w:rPr>
              <w:t xml:space="preserve">בכל מקרה בו נדרש לערוך שינויים בנוהל זה, יש לפנות אל אחראי הנהלים </w:t>
            </w:r>
            <w:proofErr w:type="spellStart"/>
            <w:r w:rsidRPr="00D15EDA">
              <w:rPr>
                <w:rFonts w:ascii="David" w:hAnsi="David"/>
                <w:rtl/>
              </w:rPr>
              <w:t>ב</w:t>
            </w:r>
            <w:r w:rsidR="00400C19">
              <w:rPr>
                <w:rFonts w:ascii="David" w:hAnsi="David"/>
                <w:rtl/>
              </w:rPr>
              <w:t>”</w:t>
            </w:r>
            <w:r w:rsidR="00F91079">
              <w:rPr>
                <w:rFonts w:ascii="David" w:hAnsi="David"/>
                <w:rtl/>
              </w:rPr>
              <w:t>התאחדות</w:t>
            </w:r>
            <w:proofErr w:type="spellEnd"/>
            <w:r w:rsidR="00F91079">
              <w:rPr>
                <w:rFonts w:ascii="David" w:hAnsi="David"/>
                <w:rtl/>
              </w:rPr>
              <w:t xml:space="preserve"> לכדורגל</w:t>
            </w:r>
            <w:r w:rsidR="00400C19">
              <w:rPr>
                <w:rFonts w:ascii="David" w:hAnsi="David"/>
                <w:rtl/>
              </w:rPr>
              <w:t>”</w:t>
            </w:r>
          </w:p>
          <w:p w14:paraId="3A7A68A1" w14:textId="77777777" w:rsidR="0034114B" w:rsidRPr="00D15EDA" w:rsidRDefault="0034114B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</w:rPr>
            </w:pPr>
            <w:bookmarkStart w:id="0" w:name="_Toc457484875"/>
            <w:bookmarkStart w:id="1" w:name="_Toc458415871"/>
            <w:r w:rsidRPr="00D15EDA">
              <w:rPr>
                <w:rFonts w:ascii="David" w:hAnsi="David" w:cs="David"/>
                <w:b w:val="0"/>
                <w:bCs w:val="0"/>
                <w:rtl/>
              </w:rPr>
              <w:t>נתונים כללים</w:t>
            </w:r>
            <w:bookmarkEnd w:id="0"/>
            <w:bookmarkEnd w:id="1"/>
          </w:p>
          <w:tbl>
            <w:tblPr>
              <w:bidiVisual/>
              <w:tblW w:w="7335" w:type="dxa"/>
              <w:tblInd w:w="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0"/>
              <w:gridCol w:w="3445"/>
            </w:tblGrid>
            <w:tr w:rsidR="0034114B" w:rsidRPr="00D15EDA" w14:paraId="5587E230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050CC255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left="7" w:right="360"/>
                    <w:rPr>
                      <w:rFonts w:ascii="David" w:hAnsi="David"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ערך: </w:t>
                  </w:r>
                  <w:r>
                    <w:rPr>
                      <w:rFonts w:ascii="David" w:hAnsi="David" w:hint="cs"/>
                      <w:rtl/>
                    </w:rPr>
                    <w:t xml:space="preserve">בוריס קוגן </w:t>
                  </w:r>
                </w:p>
              </w:tc>
            </w:tr>
            <w:tr w:rsidR="0034114B" w:rsidRPr="00D15EDA" w14:paraId="027AA73F" w14:textId="77777777" w:rsidTr="007F4FB9"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58FD24D3" w14:textId="36A38E5E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בדק: </w:t>
                  </w:r>
                </w:p>
              </w:tc>
            </w:tr>
            <w:tr w:rsidR="0034114B" w:rsidRPr="00D15EDA" w14:paraId="51F98CC6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366EC147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אישר: </w:t>
                  </w:r>
                </w:p>
              </w:tc>
            </w:tr>
            <w:tr w:rsidR="0034114B" w:rsidRPr="00D15EDA" w14:paraId="55668298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6D9A5973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סוג המסמך: מדיניות</w:t>
                  </w:r>
                  <w:r>
                    <w:rPr>
                      <w:rFonts w:ascii="David" w:hAnsi="David" w:hint="cs"/>
                      <w:rtl/>
                    </w:rPr>
                    <w:t xml:space="preserve"> ונהלים </w:t>
                  </w:r>
                </w:p>
              </w:tc>
            </w:tr>
            <w:tr w:rsidR="0034114B" w:rsidRPr="00D15EDA" w14:paraId="5A5D6B76" w14:textId="77777777" w:rsidTr="007F4FB9">
              <w:trPr>
                <w:trHeight w:val="134"/>
              </w:trPr>
              <w:tc>
                <w:tcPr>
                  <w:tcW w:w="3890" w:type="dxa"/>
                  <w:shd w:val="clear" w:color="auto" w:fill="auto"/>
                  <w:vAlign w:val="center"/>
                </w:tcPr>
                <w:p w14:paraId="58ACD7C2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תאריך פרסום המסמך: </w:t>
                  </w:r>
                  <w:r>
                    <w:rPr>
                      <w:rFonts w:ascii="David" w:hAnsi="David" w:hint="cs"/>
                      <w:rtl/>
                    </w:rPr>
                    <w:t>01.05.2018</w:t>
                  </w:r>
                </w:p>
              </w:tc>
              <w:tc>
                <w:tcPr>
                  <w:tcW w:w="3445" w:type="dxa"/>
                  <w:shd w:val="clear" w:color="auto" w:fill="auto"/>
                  <w:vAlign w:val="center"/>
                </w:tcPr>
                <w:p w14:paraId="79DE25CF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תיקוף המסמך:</w:t>
                  </w:r>
                  <w:r>
                    <w:rPr>
                      <w:rFonts w:ascii="David" w:hAnsi="David" w:hint="cs"/>
                      <w:rtl/>
                    </w:rPr>
                    <w:t xml:space="preserve"> </w:t>
                  </w:r>
                </w:p>
              </w:tc>
            </w:tr>
            <w:tr w:rsidR="0034114B" w:rsidRPr="00D15EDA" w14:paraId="3F540A94" w14:textId="77777777" w:rsidTr="007F4FB9">
              <w:trPr>
                <w:trHeight w:val="134"/>
              </w:trPr>
              <w:tc>
                <w:tcPr>
                  <w:tcW w:w="7335" w:type="dxa"/>
                  <w:gridSpan w:val="2"/>
                  <w:shd w:val="clear" w:color="auto" w:fill="auto"/>
                  <w:vAlign w:val="center"/>
                </w:tcPr>
                <w:p w14:paraId="4CF0720C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 xml:space="preserve">סטאטוס המסמך: </w:t>
                  </w:r>
                  <w:r>
                    <w:rPr>
                      <w:rFonts w:ascii="David" w:hAnsi="David" w:hint="cs"/>
                      <w:rtl/>
                    </w:rPr>
                    <w:t xml:space="preserve">סופי </w:t>
                  </w:r>
                </w:p>
              </w:tc>
            </w:tr>
          </w:tbl>
          <w:p w14:paraId="1626AFE7" w14:textId="77777777" w:rsidR="0034114B" w:rsidRPr="00D15EDA" w:rsidRDefault="0034114B" w:rsidP="007F4FB9">
            <w:pPr>
              <w:pStyle w:val="1"/>
              <w:numPr>
                <w:ilvl w:val="0"/>
                <w:numId w:val="0"/>
              </w:numPr>
              <w:ind w:left="720"/>
              <w:rPr>
                <w:rFonts w:ascii="David" w:hAnsi="David" w:cs="David"/>
                <w:b w:val="0"/>
                <w:bCs w:val="0"/>
                <w:rtl/>
              </w:rPr>
            </w:pPr>
            <w:bookmarkStart w:id="2" w:name="_Toc457484876"/>
            <w:bookmarkStart w:id="3" w:name="_Toc458415872"/>
            <w:r w:rsidRPr="00D15EDA">
              <w:rPr>
                <w:rFonts w:ascii="David" w:hAnsi="David" w:cs="David"/>
                <w:b w:val="0"/>
                <w:bCs w:val="0"/>
                <w:rtl/>
              </w:rPr>
              <w:t>טבלת שינויים</w:t>
            </w:r>
            <w:bookmarkEnd w:id="2"/>
            <w:bookmarkEnd w:id="3"/>
          </w:p>
          <w:tbl>
            <w:tblPr>
              <w:bidiVisual/>
              <w:tblW w:w="7287" w:type="dxa"/>
              <w:tblInd w:w="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147"/>
              <w:gridCol w:w="1404"/>
              <w:gridCol w:w="1118"/>
              <w:gridCol w:w="2236"/>
            </w:tblGrid>
            <w:tr w:rsidR="0034114B" w:rsidRPr="00D15EDA" w14:paraId="43BD9582" w14:textId="77777777" w:rsidTr="007F4FB9">
              <w:tc>
                <w:tcPr>
                  <w:tcW w:w="1382" w:type="dxa"/>
                  <w:tcBorders>
                    <w:right w:val="nil"/>
                  </w:tcBorders>
                  <w:shd w:val="clear" w:color="auto" w:fill="17365D"/>
                  <w:vAlign w:val="center"/>
                </w:tcPr>
                <w:p w14:paraId="6536E61D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תאריך שינוי</w:t>
                  </w:r>
                </w:p>
              </w:tc>
              <w:tc>
                <w:tcPr>
                  <w:tcW w:w="1147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0626E565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מהות השינוי</w:t>
                  </w:r>
                </w:p>
              </w:tc>
              <w:tc>
                <w:tcPr>
                  <w:tcW w:w="1404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1D3AF4AA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סעיפי השינוי</w:t>
                  </w:r>
                </w:p>
              </w:tc>
              <w:tc>
                <w:tcPr>
                  <w:tcW w:w="1118" w:type="dxa"/>
                  <w:tcBorders>
                    <w:left w:val="nil"/>
                    <w:right w:val="nil"/>
                  </w:tcBorders>
                  <w:shd w:val="clear" w:color="auto" w:fill="17365D"/>
                  <w:vAlign w:val="center"/>
                </w:tcPr>
                <w:p w14:paraId="79C8CE3C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גרסה</w:t>
                  </w:r>
                </w:p>
              </w:tc>
              <w:tc>
                <w:tcPr>
                  <w:tcW w:w="2236" w:type="dxa"/>
                  <w:tcBorders>
                    <w:left w:val="nil"/>
                  </w:tcBorders>
                  <w:shd w:val="clear" w:color="auto" w:fill="17365D"/>
                  <w:vAlign w:val="center"/>
                </w:tcPr>
                <w:p w14:paraId="279CC1A5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  <w:r w:rsidRPr="00D15EDA">
                    <w:rPr>
                      <w:rFonts w:ascii="David" w:hAnsi="David"/>
                      <w:rtl/>
                    </w:rPr>
                    <w:t>גורם מאשר</w:t>
                  </w:r>
                </w:p>
              </w:tc>
            </w:tr>
            <w:tr w:rsidR="0034114B" w:rsidRPr="00D15EDA" w14:paraId="1F62938F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5B1D6967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126171B5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3F53E5B3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109FDFAB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60545C37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34114B" w:rsidRPr="00D15EDA" w14:paraId="12AC2831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23C385CE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1EF0F3CC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1CC5A949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65FC16A1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12FD18C6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34114B" w:rsidRPr="00D15EDA" w14:paraId="10224435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718EA57B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086F5D0B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33511E21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49FD9521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204EF539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  <w:tr w:rsidR="0034114B" w:rsidRPr="00D15EDA" w14:paraId="105AAE30" w14:textId="77777777" w:rsidTr="007F4FB9">
              <w:tc>
                <w:tcPr>
                  <w:tcW w:w="1382" w:type="dxa"/>
                  <w:shd w:val="clear" w:color="auto" w:fill="auto"/>
                  <w:vAlign w:val="center"/>
                </w:tcPr>
                <w:p w14:paraId="0D9F5716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47" w:type="dxa"/>
                  <w:shd w:val="clear" w:color="auto" w:fill="auto"/>
                  <w:vAlign w:val="center"/>
                </w:tcPr>
                <w:p w14:paraId="34DC9274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14:paraId="0CEB2D1B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1118" w:type="dxa"/>
                  <w:shd w:val="clear" w:color="auto" w:fill="auto"/>
                  <w:vAlign w:val="center"/>
                </w:tcPr>
                <w:p w14:paraId="352E2ACB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  <w:tc>
                <w:tcPr>
                  <w:tcW w:w="2236" w:type="dxa"/>
                  <w:shd w:val="clear" w:color="auto" w:fill="auto"/>
                  <w:vAlign w:val="center"/>
                </w:tcPr>
                <w:p w14:paraId="472C7A3F" w14:textId="77777777" w:rsidR="0034114B" w:rsidRPr="00D15EDA" w:rsidRDefault="0034114B" w:rsidP="007F4FB9">
                  <w:pPr>
                    <w:keepNext/>
                    <w:widowControl w:val="0"/>
                    <w:tabs>
                      <w:tab w:val="left" w:pos="337"/>
                    </w:tabs>
                    <w:spacing w:line="360" w:lineRule="auto"/>
                    <w:ind w:right="360"/>
                    <w:rPr>
                      <w:rFonts w:ascii="David" w:hAnsi="David"/>
                      <w:rtl/>
                    </w:rPr>
                  </w:pPr>
                </w:p>
              </w:tc>
            </w:tr>
          </w:tbl>
          <w:p w14:paraId="01D91F1D" w14:textId="77777777" w:rsidR="0034114B" w:rsidRPr="00D15EDA" w:rsidRDefault="0034114B" w:rsidP="007F4FB9">
            <w:pPr>
              <w:pStyle w:val="10"/>
              <w:numPr>
                <w:ilvl w:val="0"/>
                <w:numId w:val="0"/>
              </w:numPr>
              <w:spacing w:before="0" w:after="0"/>
              <w:ind w:left="720"/>
              <w:jc w:val="both"/>
              <w:rPr>
                <w:rFonts w:ascii="David" w:hAnsi="David"/>
                <w:b w:val="0"/>
                <w:bCs w:val="0"/>
                <w:sz w:val="24"/>
                <w:szCs w:val="24"/>
                <w:rtl/>
              </w:rPr>
            </w:pPr>
          </w:p>
          <w:p w14:paraId="018B4D71" w14:textId="77777777" w:rsidR="0034114B" w:rsidRPr="00D15EDA" w:rsidRDefault="0034114B" w:rsidP="007F4FB9">
            <w:pPr>
              <w:pStyle w:val="11"/>
              <w:numPr>
                <w:ilvl w:val="0"/>
                <w:numId w:val="0"/>
              </w:numPr>
              <w:ind w:left="1544"/>
              <w:rPr>
                <w:rFonts w:ascii="David" w:hAnsi="David"/>
                <w:caps/>
                <w:rtl/>
                <w:cs/>
              </w:rPr>
            </w:pPr>
          </w:p>
        </w:tc>
      </w:tr>
    </w:tbl>
    <w:p w14:paraId="294542F1" w14:textId="370DD196" w:rsidR="001E1F8E" w:rsidRDefault="001E1F8E" w:rsidP="001E1F8E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282E37F8" w14:textId="1025DBB8" w:rsidR="00CF1506" w:rsidRDefault="00CF1506" w:rsidP="001E1F8E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176AE548" w14:textId="7AEAC0E9" w:rsidR="00CF1506" w:rsidRDefault="00CF1506" w:rsidP="001E1F8E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1AF7AEF8" w14:textId="2B00318B" w:rsidR="00CF1506" w:rsidRDefault="00CF1506" w:rsidP="001E1F8E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417965FB" w14:textId="012FEC24" w:rsidR="00CF1506" w:rsidRDefault="00CF1506" w:rsidP="001E1F8E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2682C4D2" w14:textId="58BF8A6E" w:rsidR="00400C19" w:rsidRDefault="00400C19" w:rsidP="001E1F8E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472E86B6" w14:textId="77777777" w:rsidR="00400C19" w:rsidRPr="00D15EDA" w:rsidRDefault="00400C19" w:rsidP="001E1F8E">
      <w:pPr>
        <w:pStyle w:val="10"/>
        <w:numPr>
          <w:ilvl w:val="0"/>
          <w:numId w:val="0"/>
        </w:numPr>
        <w:spacing w:before="0" w:after="0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</w:p>
    <w:p w14:paraId="6125EE2B" w14:textId="77777777" w:rsidR="001E1F8E" w:rsidRDefault="001E1F8E" w:rsidP="00AC4FA4">
      <w:pPr>
        <w:outlineLvl w:val="0"/>
        <w:rPr>
          <w:rFonts w:ascii="David" w:hAnsi="David"/>
          <w:rtl/>
        </w:rPr>
      </w:pPr>
    </w:p>
    <w:p w14:paraId="072EC091" w14:textId="77777777" w:rsidR="00AC4FA4" w:rsidRPr="00B5779C" w:rsidRDefault="00AC4FA4" w:rsidP="00AC4FA4">
      <w:pPr>
        <w:pStyle w:val="Style1"/>
        <w:numPr>
          <w:ilvl w:val="0"/>
          <w:numId w:val="2"/>
        </w:numPr>
        <w:tabs>
          <w:tab w:val="left" w:pos="3632"/>
        </w:tabs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lastRenderedPageBreak/>
        <w:t>רקע:</w:t>
      </w:r>
    </w:p>
    <w:p w14:paraId="279E1F18" w14:textId="6EFDFC52" w:rsidR="00AC4FA4" w:rsidRPr="00B5779C" w:rsidRDefault="00400C19" w:rsidP="00162497">
      <w:pPr>
        <w:pStyle w:val="Style1"/>
        <w:numPr>
          <w:ilvl w:val="1"/>
          <w:numId w:val="2"/>
        </w:numPr>
        <w:tabs>
          <w:tab w:val="clear" w:pos="337"/>
          <w:tab w:val="left" w:pos="3632"/>
        </w:tabs>
        <w:outlineLvl w:val="0"/>
        <w:rPr>
          <w:rFonts w:ascii="David" w:hAnsi="David"/>
          <w:b w:val="0"/>
          <w:bCs w:val="0"/>
        </w:rPr>
      </w:pPr>
      <w:r>
        <w:rPr>
          <w:rFonts w:ascii="David" w:hAnsi="David"/>
          <w:rtl/>
        </w:rPr>
        <w:t>“</w:t>
      </w:r>
      <w:r w:rsidR="00F91079">
        <w:rPr>
          <w:rFonts w:ascii="David" w:hAnsi="David"/>
          <w:rtl/>
        </w:rPr>
        <w:t>התאחדות לכדורגל</w:t>
      </w:r>
      <w:r>
        <w:rPr>
          <w:rFonts w:ascii="David" w:hAnsi="David"/>
          <w:rtl/>
        </w:rPr>
        <w:t>”</w:t>
      </w:r>
      <w:r w:rsidR="00162497" w:rsidRPr="00B5779C">
        <w:rPr>
          <w:rFonts w:ascii="David" w:hAnsi="David"/>
          <w:rtl/>
        </w:rPr>
        <w:t xml:space="preserve"> </w:t>
      </w:r>
      <w:r w:rsidR="00EF27B2" w:rsidRPr="00B5779C">
        <w:rPr>
          <w:rFonts w:ascii="David" w:hAnsi="David"/>
          <w:b w:val="0"/>
          <w:bCs w:val="0"/>
          <w:rtl/>
        </w:rPr>
        <w:t xml:space="preserve"> (להלן "</w:t>
      </w:r>
      <w:r w:rsidR="00EF27B2" w:rsidRPr="00B5779C">
        <w:rPr>
          <w:rFonts w:ascii="David" w:hAnsi="David"/>
          <w:rtl/>
        </w:rPr>
        <w:t>הארגון</w:t>
      </w:r>
      <w:r w:rsidR="00EF27B2" w:rsidRPr="00B5779C">
        <w:rPr>
          <w:rFonts w:ascii="David" w:hAnsi="David"/>
          <w:b w:val="0"/>
          <w:bCs w:val="0"/>
          <w:rtl/>
        </w:rPr>
        <w:t xml:space="preserve">") </w:t>
      </w:r>
      <w:r w:rsidR="000A3BEB" w:rsidRPr="00B5779C">
        <w:rPr>
          <w:rFonts w:ascii="David" w:hAnsi="David"/>
          <w:b w:val="0"/>
          <w:bCs w:val="0"/>
          <w:rtl/>
        </w:rPr>
        <w:t xml:space="preserve">מספק מגוון שירותי </w:t>
      </w:r>
      <w:r w:rsidR="00162497" w:rsidRPr="00B5779C">
        <w:rPr>
          <w:rFonts w:ascii="David" w:hAnsi="David"/>
          <w:b w:val="0"/>
          <w:bCs w:val="0"/>
          <w:rtl/>
        </w:rPr>
        <w:t>מחשוב לרשות המיסים</w:t>
      </w:r>
      <w:r w:rsidR="000A3BEB" w:rsidRPr="00B5779C">
        <w:rPr>
          <w:rFonts w:ascii="David" w:hAnsi="David"/>
          <w:b w:val="0"/>
          <w:bCs w:val="0"/>
          <w:rtl/>
        </w:rPr>
        <w:t xml:space="preserve">, ובין היתר מחזיק גם מאגרי מידע בהם מידע </w:t>
      </w:r>
      <w:r w:rsidR="00563AAA" w:rsidRPr="00B5779C">
        <w:rPr>
          <w:rFonts w:ascii="David" w:hAnsi="David"/>
          <w:b w:val="0"/>
          <w:bCs w:val="0"/>
          <w:rtl/>
        </w:rPr>
        <w:t>רגיש</w:t>
      </w:r>
      <w:r w:rsidR="000A3BEB" w:rsidRPr="00B5779C">
        <w:rPr>
          <w:rFonts w:ascii="David" w:hAnsi="David"/>
          <w:b w:val="0"/>
          <w:bCs w:val="0"/>
          <w:rtl/>
        </w:rPr>
        <w:t xml:space="preserve"> אודות </w:t>
      </w:r>
      <w:r w:rsidR="00162497" w:rsidRPr="00B5779C">
        <w:rPr>
          <w:rFonts w:ascii="David" w:hAnsi="David"/>
          <w:b w:val="0"/>
          <w:bCs w:val="0"/>
          <w:rtl/>
        </w:rPr>
        <w:t>אזרחים.</w:t>
      </w:r>
    </w:p>
    <w:p w14:paraId="781B99D5" w14:textId="77777777" w:rsidR="00EF27B2" w:rsidRPr="00B5779C" w:rsidRDefault="00EF27B2" w:rsidP="000F06F0">
      <w:pPr>
        <w:pStyle w:val="Style1"/>
        <w:numPr>
          <w:ilvl w:val="1"/>
          <w:numId w:val="2"/>
        </w:numPr>
        <w:tabs>
          <w:tab w:val="clear" w:pos="337"/>
          <w:tab w:val="left" w:pos="3632"/>
        </w:tabs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לצורך עבודה שוטפת, </w:t>
      </w:r>
      <w:r w:rsidR="000F06F0" w:rsidRPr="00B5779C">
        <w:rPr>
          <w:rFonts w:ascii="David" w:hAnsi="David"/>
          <w:b w:val="0"/>
          <w:bCs w:val="0"/>
          <w:rtl/>
        </w:rPr>
        <w:t>יש צורך בהגדרת נהלי עבודה בנושא ניהול ובקרת שינויים בארגון</w:t>
      </w:r>
      <w:r w:rsidR="000A3BEB" w:rsidRPr="00B5779C">
        <w:rPr>
          <w:rFonts w:ascii="David" w:hAnsi="David"/>
          <w:b w:val="0"/>
          <w:bCs w:val="0"/>
          <w:rtl/>
        </w:rPr>
        <w:t>.</w:t>
      </w:r>
    </w:p>
    <w:p w14:paraId="55E97078" w14:textId="77777777" w:rsidR="00AC4FA4" w:rsidRPr="00B5779C" w:rsidRDefault="00AC4FA4" w:rsidP="00AC4FA4">
      <w:pPr>
        <w:pStyle w:val="Style1"/>
        <w:numPr>
          <w:ilvl w:val="0"/>
          <w:numId w:val="0"/>
        </w:numPr>
        <w:ind w:left="972"/>
        <w:rPr>
          <w:rFonts w:ascii="David" w:hAnsi="David"/>
          <w:b w:val="0"/>
          <w:bCs w:val="0"/>
        </w:rPr>
      </w:pPr>
    </w:p>
    <w:p w14:paraId="778CA19A" w14:textId="77777777" w:rsidR="00AC4FA4" w:rsidRPr="00B5779C" w:rsidRDefault="003705AB" w:rsidP="00AC4FA4">
      <w:pPr>
        <w:pStyle w:val="Style1"/>
        <w:numPr>
          <w:ilvl w:val="0"/>
          <w:numId w:val="2"/>
        </w:numPr>
        <w:tabs>
          <w:tab w:val="left" w:pos="3632"/>
        </w:tabs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מטרה</w:t>
      </w:r>
      <w:r w:rsidR="00AC4FA4" w:rsidRPr="00B5779C">
        <w:rPr>
          <w:rFonts w:ascii="David" w:hAnsi="David"/>
          <w:rtl/>
        </w:rPr>
        <w:t>:</w:t>
      </w:r>
    </w:p>
    <w:p w14:paraId="6920945E" w14:textId="77777777" w:rsidR="00AC4FA4" w:rsidRPr="00B5779C" w:rsidRDefault="000A3BEB" w:rsidP="00563AAA">
      <w:pPr>
        <w:pStyle w:val="Style1"/>
        <w:numPr>
          <w:ilvl w:val="1"/>
          <w:numId w:val="2"/>
        </w:numPr>
        <w:tabs>
          <w:tab w:val="clear" w:pos="337"/>
          <w:tab w:val="left" w:pos="3632"/>
        </w:tabs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הגדרת ההנחיות והתהליך ל</w:t>
      </w:r>
      <w:r w:rsidR="000F06F0" w:rsidRPr="00B5779C">
        <w:rPr>
          <w:rFonts w:ascii="David" w:hAnsi="David"/>
          <w:b w:val="0"/>
          <w:bCs w:val="0"/>
          <w:rtl/>
        </w:rPr>
        <w:t>ביצוע שינויים במערכות (יישומים), בתהליכי עבודה (</w:t>
      </w:r>
      <w:r w:rsidR="00563AAA" w:rsidRPr="00B5779C">
        <w:rPr>
          <w:rFonts w:ascii="David" w:hAnsi="David"/>
          <w:b w:val="0"/>
          <w:bCs w:val="0"/>
          <w:rtl/>
        </w:rPr>
        <w:t>תפעוליים</w:t>
      </w:r>
      <w:r w:rsidR="000F06F0" w:rsidRPr="00B5779C">
        <w:rPr>
          <w:rFonts w:ascii="David" w:hAnsi="David"/>
          <w:b w:val="0"/>
          <w:bCs w:val="0"/>
          <w:rtl/>
        </w:rPr>
        <w:t xml:space="preserve"> וניהוליים), ובמערכות אבטחת המידע ותשתיות בארגון</w:t>
      </w:r>
      <w:r w:rsidRPr="00B5779C">
        <w:rPr>
          <w:rFonts w:ascii="David" w:hAnsi="David"/>
          <w:b w:val="0"/>
          <w:bCs w:val="0"/>
          <w:rtl/>
        </w:rPr>
        <w:t>.</w:t>
      </w:r>
    </w:p>
    <w:p w14:paraId="21E8CB11" w14:textId="77777777" w:rsidR="00AC4FA4" w:rsidRPr="00B5779C" w:rsidRDefault="00AC4FA4" w:rsidP="00AC4FA4">
      <w:pPr>
        <w:widowControl w:val="0"/>
        <w:tabs>
          <w:tab w:val="num" w:pos="926"/>
        </w:tabs>
        <w:spacing w:line="360" w:lineRule="auto"/>
        <w:jc w:val="both"/>
        <w:rPr>
          <w:rFonts w:ascii="David" w:hAnsi="David"/>
        </w:rPr>
      </w:pPr>
    </w:p>
    <w:p w14:paraId="7AC31ABF" w14:textId="77777777" w:rsidR="00AC4FA4" w:rsidRPr="00B5779C" w:rsidRDefault="003705AB" w:rsidP="00AC4FA4">
      <w:pPr>
        <w:pStyle w:val="Style1"/>
        <w:numPr>
          <w:ilvl w:val="0"/>
          <w:numId w:val="2"/>
        </w:numPr>
        <w:tabs>
          <w:tab w:val="left" w:pos="3632"/>
        </w:tabs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מסמכים ישימים</w:t>
      </w:r>
      <w:r w:rsidR="00AC4FA4" w:rsidRPr="00B5779C">
        <w:rPr>
          <w:rFonts w:ascii="David" w:hAnsi="David"/>
          <w:rtl/>
        </w:rPr>
        <w:t>:</w:t>
      </w:r>
    </w:p>
    <w:p w14:paraId="29E60DD8" w14:textId="77777777" w:rsidR="001E1F8E" w:rsidRPr="00D15EDA" w:rsidRDefault="001E1F8E" w:rsidP="001E1F8E">
      <w:pPr>
        <w:pStyle w:val="11"/>
        <w:numPr>
          <w:ilvl w:val="1"/>
          <w:numId w:val="2"/>
        </w:numPr>
        <w:tabs>
          <w:tab w:val="num" w:pos="1175"/>
          <w:tab w:val="left" w:pos="1265"/>
        </w:tabs>
        <w:jc w:val="both"/>
        <w:rPr>
          <w:rFonts w:ascii="David" w:hAnsi="David"/>
          <w:b w:val="0"/>
          <w:bCs w:val="0"/>
          <w:rtl/>
        </w:rPr>
      </w:pPr>
      <w:r w:rsidRPr="00D15EDA">
        <w:rPr>
          <w:rFonts w:ascii="David" w:hAnsi="David"/>
          <w:b w:val="0"/>
          <w:bCs w:val="0"/>
          <w:rtl/>
        </w:rPr>
        <w:t>תקנות הגנת הפרטיות (אבטחת מידע), תשע"ז-2017</w:t>
      </w:r>
    </w:p>
    <w:p w14:paraId="79ADE611" w14:textId="77777777" w:rsidR="00AC4FA4" w:rsidRPr="00B5779C" w:rsidRDefault="00AC4FA4" w:rsidP="00AC4FA4">
      <w:pPr>
        <w:widowControl w:val="0"/>
        <w:spacing w:line="360" w:lineRule="auto"/>
        <w:jc w:val="both"/>
        <w:rPr>
          <w:rFonts w:ascii="David" w:hAnsi="David"/>
          <w:rtl/>
        </w:rPr>
      </w:pPr>
    </w:p>
    <w:p w14:paraId="1F6008C6" w14:textId="77777777" w:rsidR="00AC4FA4" w:rsidRPr="00B5779C" w:rsidRDefault="00AC4FA4" w:rsidP="00AC4FA4">
      <w:pPr>
        <w:pStyle w:val="Style1"/>
        <w:numPr>
          <w:ilvl w:val="0"/>
          <w:numId w:val="2"/>
        </w:numPr>
        <w:tabs>
          <w:tab w:val="left" w:pos="3632"/>
        </w:tabs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אחראי לביצוע הנוהל:</w:t>
      </w:r>
    </w:p>
    <w:p w14:paraId="423D4B4D" w14:textId="77777777" w:rsidR="003705AB" w:rsidRPr="00B5779C" w:rsidRDefault="000A3BEB" w:rsidP="001E1F8E">
      <w:pPr>
        <w:widowControl w:val="0"/>
        <w:numPr>
          <w:ilvl w:val="1"/>
          <w:numId w:val="2"/>
        </w:numPr>
        <w:tabs>
          <w:tab w:val="num" w:pos="926"/>
        </w:tabs>
        <w:spacing w:line="360" w:lineRule="auto"/>
        <w:ind w:left="926" w:right="0" w:hanging="566"/>
        <w:jc w:val="both"/>
        <w:rPr>
          <w:rFonts w:ascii="David" w:hAnsi="David"/>
        </w:rPr>
      </w:pPr>
      <w:r w:rsidRPr="00B5779C">
        <w:rPr>
          <w:rFonts w:ascii="David" w:hAnsi="David"/>
          <w:u w:val="single"/>
          <w:rtl/>
        </w:rPr>
        <w:t>אחריות פיקוח</w:t>
      </w:r>
      <w:r w:rsidRPr="00B5779C">
        <w:rPr>
          <w:rFonts w:ascii="David" w:hAnsi="David"/>
          <w:rtl/>
        </w:rPr>
        <w:t xml:space="preserve">: </w:t>
      </w:r>
      <w:r w:rsidR="001E1F8E" w:rsidRPr="00605DF5">
        <w:rPr>
          <w:rFonts w:ascii="David" w:hAnsi="David"/>
          <w:rtl/>
        </w:rPr>
        <w:t>מנהל אבטחת מידע  והסייבר</w:t>
      </w:r>
      <w:r w:rsidR="00162497" w:rsidRPr="00B5779C">
        <w:rPr>
          <w:rFonts w:ascii="David" w:hAnsi="David"/>
          <w:rtl/>
        </w:rPr>
        <w:t>.</w:t>
      </w:r>
    </w:p>
    <w:p w14:paraId="447EABBA" w14:textId="77777777" w:rsidR="000A3BEB" w:rsidRDefault="000A3BEB" w:rsidP="00125632">
      <w:pPr>
        <w:widowControl w:val="0"/>
        <w:numPr>
          <w:ilvl w:val="1"/>
          <w:numId w:val="2"/>
        </w:numPr>
        <w:tabs>
          <w:tab w:val="num" w:pos="926"/>
        </w:tabs>
        <w:spacing w:line="360" w:lineRule="auto"/>
        <w:ind w:left="926" w:right="0" w:hanging="566"/>
        <w:jc w:val="both"/>
        <w:rPr>
          <w:rFonts w:ascii="David" w:hAnsi="David"/>
        </w:rPr>
      </w:pPr>
      <w:r w:rsidRPr="00B5779C">
        <w:rPr>
          <w:rFonts w:ascii="David" w:hAnsi="David"/>
          <w:u w:val="single"/>
          <w:rtl/>
        </w:rPr>
        <w:t>אחריות ביצוע</w:t>
      </w:r>
      <w:r w:rsidRPr="00B5779C">
        <w:rPr>
          <w:rFonts w:ascii="David" w:hAnsi="David"/>
          <w:rtl/>
        </w:rPr>
        <w:t xml:space="preserve">: כל גורם מקצועי </w:t>
      </w:r>
      <w:r w:rsidR="00125632" w:rsidRPr="00B5779C">
        <w:rPr>
          <w:rFonts w:ascii="David" w:hAnsi="David"/>
          <w:rtl/>
        </w:rPr>
        <w:t>(בהתאם למחלקות הרלוונטיות)</w:t>
      </w:r>
      <w:r w:rsidRPr="00B5779C">
        <w:rPr>
          <w:rFonts w:ascii="David" w:hAnsi="David"/>
          <w:rtl/>
        </w:rPr>
        <w:t>.</w:t>
      </w:r>
    </w:p>
    <w:p w14:paraId="4A8EE7D8" w14:textId="77777777" w:rsidR="00AC4FA4" w:rsidRPr="00B5779C" w:rsidRDefault="00AC4FA4" w:rsidP="00AC4FA4">
      <w:pPr>
        <w:widowControl w:val="0"/>
        <w:tabs>
          <w:tab w:val="num" w:pos="926"/>
        </w:tabs>
        <w:spacing w:line="360" w:lineRule="auto"/>
        <w:ind w:left="926"/>
        <w:jc w:val="both"/>
        <w:rPr>
          <w:rFonts w:ascii="David" w:hAnsi="David"/>
        </w:rPr>
      </w:pPr>
    </w:p>
    <w:p w14:paraId="67612B2C" w14:textId="77777777" w:rsidR="003705AB" w:rsidRPr="00B5779C" w:rsidRDefault="003705AB" w:rsidP="003705AB">
      <w:pPr>
        <w:pStyle w:val="Style1"/>
        <w:numPr>
          <w:ilvl w:val="0"/>
          <w:numId w:val="2"/>
        </w:numPr>
        <w:tabs>
          <w:tab w:val="left" w:pos="3632"/>
        </w:tabs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הגדרות:</w:t>
      </w:r>
    </w:p>
    <w:p w14:paraId="15C231CB" w14:textId="77777777" w:rsidR="00553C96" w:rsidRPr="00B5779C" w:rsidRDefault="00553C96" w:rsidP="00563AAA">
      <w:pPr>
        <w:widowControl w:val="0"/>
        <w:numPr>
          <w:ilvl w:val="1"/>
          <w:numId w:val="2"/>
        </w:numPr>
        <w:tabs>
          <w:tab w:val="num" w:pos="926"/>
        </w:tabs>
        <w:spacing w:line="360" w:lineRule="auto"/>
        <w:ind w:left="926" w:right="426" w:hanging="566"/>
        <w:jc w:val="both"/>
        <w:rPr>
          <w:rFonts w:ascii="David" w:hAnsi="David"/>
        </w:rPr>
      </w:pPr>
      <w:r w:rsidRPr="00B5779C">
        <w:rPr>
          <w:rFonts w:ascii="David" w:hAnsi="David"/>
          <w:rtl/>
        </w:rPr>
        <w:t>"</w:t>
      </w:r>
      <w:r w:rsidR="00F5018E" w:rsidRPr="00B5779C">
        <w:rPr>
          <w:rFonts w:ascii="David" w:hAnsi="David"/>
          <w:b/>
          <w:bCs/>
          <w:rtl/>
        </w:rPr>
        <w:t>שינוי</w:t>
      </w:r>
      <w:r w:rsidRPr="00B5779C">
        <w:rPr>
          <w:rFonts w:ascii="David" w:hAnsi="David"/>
          <w:rtl/>
        </w:rPr>
        <w:t xml:space="preserve">" </w:t>
      </w:r>
      <w:r w:rsidR="00F5018E" w:rsidRPr="00B5779C">
        <w:rPr>
          <w:rFonts w:ascii="David" w:hAnsi="David"/>
          <w:rtl/>
        </w:rPr>
        <w:t>–</w:t>
      </w:r>
      <w:r w:rsidRPr="00B5779C">
        <w:rPr>
          <w:rFonts w:ascii="David" w:hAnsi="David"/>
          <w:rtl/>
        </w:rPr>
        <w:t xml:space="preserve"> </w:t>
      </w:r>
      <w:r w:rsidR="00F5018E" w:rsidRPr="00B5779C">
        <w:rPr>
          <w:rFonts w:ascii="David" w:hAnsi="David"/>
          <w:rtl/>
        </w:rPr>
        <w:t>כל שינוי במערכת ו\או תהליכ</w:t>
      </w:r>
      <w:r w:rsidR="00563AAA" w:rsidRPr="00B5779C">
        <w:rPr>
          <w:rFonts w:ascii="David" w:hAnsi="David"/>
          <w:rtl/>
        </w:rPr>
        <w:t>י</w:t>
      </w:r>
      <w:r w:rsidR="00F5018E" w:rsidRPr="00B5779C">
        <w:rPr>
          <w:rFonts w:ascii="David" w:hAnsi="David"/>
          <w:rtl/>
        </w:rPr>
        <w:t xml:space="preserve"> עבודה (</w:t>
      </w:r>
      <w:r w:rsidR="00563AAA" w:rsidRPr="00B5779C">
        <w:rPr>
          <w:rFonts w:ascii="David" w:hAnsi="David"/>
          <w:rtl/>
        </w:rPr>
        <w:t>ניהולי</w:t>
      </w:r>
      <w:r w:rsidR="00F5018E" w:rsidRPr="00B5779C">
        <w:rPr>
          <w:rFonts w:ascii="David" w:hAnsi="David"/>
          <w:rtl/>
        </w:rPr>
        <w:t xml:space="preserve"> או תפעולי) שיכול ו\או עלול להשפיע על הארגון מבחינת זמינות, שלמות, וסודיות המידע</w:t>
      </w:r>
      <w:r w:rsidRPr="00B5779C">
        <w:rPr>
          <w:rFonts w:ascii="David" w:hAnsi="David"/>
          <w:rtl/>
        </w:rPr>
        <w:t>.</w:t>
      </w:r>
    </w:p>
    <w:p w14:paraId="55FD076B" w14:textId="77777777" w:rsidR="001018AC" w:rsidRPr="00B5779C" w:rsidRDefault="001018AC" w:rsidP="00F5018E">
      <w:pPr>
        <w:widowControl w:val="0"/>
        <w:numPr>
          <w:ilvl w:val="1"/>
          <w:numId w:val="2"/>
        </w:numPr>
        <w:tabs>
          <w:tab w:val="num" w:pos="926"/>
        </w:tabs>
        <w:spacing w:line="360" w:lineRule="auto"/>
        <w:ind w:left="926" w:right="426" w:hanging="566"/>
        <w:jc w:val="both"/>
        <w:rPr>
          <w:rFonts w:ascii="David" w:hAnsi="David"/>
        </w:rPr>
      </w:pPr>
      <w:r w:rsidRPr="00B5779C">
        <w:rPr>
          <w:rFonts w:ascii="David" w:hAnsi="David"/>
          <w:rtl/>
        </w:rPr>
        <w:t>"</w:t>
      </w:r>
      <w:r w:rsidR="00F5018E" w:rsidRPr="00B5779C">
        <w:rPr>
          <w:rFonts w:ascii="David" w:hAnsi="David"/>
          <w:b/>
          <w:bCs/>
          <w:rtl/>
        </w:rPr>
        <w:t>שינוי בחירום</w:t>
      </w:r>
      <w:r w:rsidRPr="00B5779C">
        <w:rPr>
          <w:rFonts w:ascii="David" w:hAnsi="David"/>
          <w:rtl/>
        </w:rPr>
        <w:t xml:space="preserve">" </w:t>
      </w:r>
      <w:r w:rsidR="00F5018E" w:rsidRPr="00B5779C">
        <w:rPr>
          <w:rFonts w:ascii="David" w:hAnsi="David"/>
          <w:rtl/>
        </w:rPr>
        <w:t>–</w:t>
      </w:r>
      <w:r w:rsidRPr="00B5779C">
        <w:rPr>
          <w:rFonts w:ascii="David" w:hAnsi="David"/>
          <w:rtl/>
        </w:rPr>
        <w:t xml:space="preserve"> </w:t>
      </w:r>
      <w:r w:rsidR="00F5018E" w:rsidRPr="00B5779C">
        <w:rPr>
          <w:rFonts w:ascii="David" w:hAnsi="David"/>
          <w:rtl/>
        </w:rPr>
        <w:t xml:space="preserve">שינויים בטכנולוגיית המידע הנדרשים באופן </w:t>
      </w:r>
      <w:proofErr w:type="spellStart"/>
      <w:r w:rsidR="00F5018E" w:rsidRPr="00B5779C">
        <w:rPr>
          <w:rFonts w:ascii="David" w:hAnsi="David"/>
          <w:rtl/>
        </w:rPr>
        <w:t>מיידי</w:t>
      </w:r>
      <w:proofErr w:type="spellEnd"/>
      <w:r w:rsidR="00F5018E" w:rsidRPr="00B5779C">
        <w:rPr>
          <w:rFonts w:ascii="David" w:hAnsi="David"/>
          <w:rtl/>
        </w:rPr>
        <w:t xml:space="preserve"> ולא ניתן לבצעם על פי סדר הפעולות והשלבים הכלולים בנוהל השינוי הרגיל (נוהל זה), ואשר הוגדרו על ידי הגורמים המוסמכים ככאלה, כגון: תקלה, ליקוי מהותי במערכת, וכדומה</w:t>
      </w:r>
      <w:r w:rsidRPr="00B5779C">
        <w:rPr>
          <w:rFonts w:ascii="David" w:hAnsi="David"/>
          <w:rtl/>
        </w:rPr>
        <w:t>.</w:t>
      </w:r>
    </w:p>
    <w:p w14:paraId="6712896E" w14:textId="77777777" w:rsidR="00F5018E" w:rsidRPr="00B5779C" w:rsidRDefault="00F5018E" w:rsidP="00F5018E">
      <w:pPr>
        <w:widowControl w:val="0"/>
        <w:tabs>
          <w:tab w:val="num" w:pos="972"/>
        </w:tabs>
        <w:spacing w:line="360" w:lineRule="auto"/>
        <w:ind w:right="360"/>
        <w:jc w:val="both"/>
        <w:rPr>
          <w:rFonts w:ascii="David" w:hAnsi="David"/>
          <w:highlight w:val="yellow"/>
        </w:rPr>
      </w:pPr>
    </w:p>
    <w:p w14:paraId="4D2F40F0" w14:textId="77777777" w:rsidR="00F5018E" w:rsidRPr="00B5779C" w:rsidRDefault="00F5018E" w:rsidP="00F5018E">
      <w:pPr>
        <w:pStyle w:val="Style1"/>
        <w:numPr>
          <w:ilvl w:val="0"/>
          <w:numId w:val="0"/>
        </w:numPr>
        <w:tabs>
          <w:tab w:val="clear" w:pos="337"/>
          <w:tab w:val="left" w:pos="3632"/>
        </w:tabs>
        <w:ind w:left="360"/>
        <w:outlineLvl w:val="0"/>
        <w:rPr>
          <w:rFonts w:ascii="David" w:hAnsi="David"/>
        </w:rPr>
      </w:pPr>
    </w:p>
    <w:p w14:paraId="28DB1A52" w14:textId="77777777" w:rsidR="00AC4FA4" w:rsidRPr="00B5779C" w:rsidRDefault="00F5018E" w:rsidP="00AC4FA4">
      <w:pPr>
        <w:pStyle w:val="Style1"/>
        <w:numPr>
          <w:ilvl w:val="0"/>
          <w:numId w:val="2"/>
        </w:numPr>
        <w:tabs>
          <w:tab w:val="left" w:pos="3632"/>
        </w:tabs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br w:type="page"/>
      </w:r>
      <w:r w:rsidR="00AC4FA4" w:rsidRPr="00B5779C">
        <w:rPr>
          <w:rFonts w:ascii="David" w:hAnsi="David"/>
          <w:rtl/>
        </w:rPr>
        <w:lastRenderedPageBreak/>
        <w:t>גוף הנוהל:</w:t>
      </w:r>
    </w:p>
    <w:p w14:paraId="788D7B2D" w14:textId="77777777" w:rsidR="00AC4FA4" w:rsidRPr="00B5779C" w:rsidRDefault="00AC4FA4" w:rsidP="00AC4FA4">
      <w:pPr>
        <w:pStyle w:val="Style1"/>
        <w:numPr>
          <w:ilvl w:val="0"/>
          <w:numId w:val="0"/>
        </w:numPr>
        <w:tabs>
          <w:tab w:val="left" w:pos="3632"/>
        </w:tabs>
        <w:ind w:left="360"/>
        <w:outlineLvl w:val="0"/>
        <w:rPr>
          <w:rFonts w:ascii="David" w:hAnsi="David"/>
        </w:rPr>
      </w:pPr>
    </w:p>
    <w:p w14:paraId="66BB60CF" w14:textId="77777777" w:rsidR="00AC4FA4" w:rsidRPr="00B5779C" w:rsidRDefault="00834DFC" w:rsidP="00AC4FA4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כללי</w:t>
      </w:r>
    </w:p>
    <w:p w14:paraId="3D7DE1F5" w14:textId="77777777" w:rsidR="00AC4FA4" w:rsidRPr="00B5779C" w:rsidRDefault="00125632" w:rsidP="008060DA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על הארגון לגבש תהליך מוסדר בכדי להבטיח את ניהולם התקין של השינויים הנערכים בכלל מערכות בארגון, לרבות במערכות הליבה.</w:t>
      </w:r>
    </w:p>
    <w:p w14:paraId="2152380A" w14:textId="77777777" w:rsidR="00125632" w:rsidRPr="00B5779C" w:rsidRDefault="00125632" w:rsidP="008060DA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לצורך כך, הארגון יגבש </w:t>
      </w:r>
      <w:r w:rsidRPr="00B5779C">
        <w:rPr>
          <w:rFonts w:ascii="David" w:hAnsi="David"/>
          <w:b w:val="0"/>
          <w:bCs w:val="0"/>
          <w:u w:val="single"/>
          <w:rtl/>
        </w:rPr>
        <w:t>תהליך פורמאלי לניהול שינויים</w:t>
      </w:r>
      <w:r w:rsidRPr="00B5779C">
        <w:rPr>
          <w:rFonts w:ascii="David" w:hAnsi="David"/>
          <w:b w:val="0"/>
          <w:bCs w:val="0"/>
          <w:rtl/>
        </w:rPr>
        <w:t xml:space="preserve"> שיכלול בין היתר:</w:t>
      </w:r>
    </w:p>
    <w:p w14:paraId="6A3CAEC6" w14:textId="77777777" w:rsidR="00125632" w:rsidRPr="00B5779C" w:rsidRDefault="00125632" w:rsidP="0012563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הגדרת </w:t>
      </w:r>
      <w:r w:rsidRPr="00B5779C">
        <w:rPr>
          <w:rFonts w:ascii="David" w:hAnsi="David"/>
          <w:b w:val="0"/>
          <w:bCs w:val="0"/>
          <w:u w:val="single"/>
          <w:rtl/>
        </w:rPr>
        <w:t>סוגי השינויים</w:t>
      </w:r>
      <w:r w:rsidRPr="00B5779C">
        <w:rPr>
          <w:rFonts w:ascii="David" w:hAnsi="David"/>
          <w:b w:val="0"/>
          <w:bCs w:val="0"/>
          <w:rtl/>
        </w:rPr>
        <w:t>.</w:t>
      </w:r>
    </w:p>
    <w:p w14:paraId="3509C549" w14:textId="694A28C5" w:rsidR="00125632" w:rsidRPr="00B5779C" w:rsidRDefault="00125632" w:rsidP="00C17AEB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left="1871" w:right="425" w:hanging="794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הגדרת </w:t>
      </w:r>
      <w:r w:rsidRPr="00B5779C">
        <w:rPr>
          <w:rFonts w:ascii="David" w:hAnsi="David"/>
          <w:b w:val="0"/>
          <w:bCs w:val="0"/>
          <w:u w:val="single"/>
          <w:rtl/>
        </w:rPr>
        <w:t>השלבים והתהליכים</w:t>
      </w:r>
      <w:r w:rsidRPr="00B5779C">
        <w:rPr>
          <w:rFonts w:ascii="David" w:hAnsi="David"/>
          <w:b w:val="0"/>
          <w:bCs w:val="0"/>
          <w:rtl/>
        </w:rPr>
        <w:t xml:space="preserve"> הכלולים בתהליך השינוי, לרבות הגדרת הגורמים המוסמכים לביצועו ולאישורו והבקרות על ביצוע השינוי.</w:t>
      </w:r>
      <w:r w:rsidR="00CF1506">
        <w:rPr>
          <w:rFonts w:ascii="David" w:hAnsi="David" w:hint="cs"/>
          <w:b w:val="0"/>
          <w:bCs w:val="0"/>
          <w:rtl/>
        </w:rPr>
        <w:t xml:space="preserve"> </w:t>
      </w:r>
      <w:r w:rsidRPr="00B5779C">
        <w:rPr>
          <w:rFonts w:ascii="David" w:hAnsi="David"/>
          <w:b w:val="0"/>
          <w:bCs w:val="0"/>
          <w:rtl/>
        </w:rPr>
        <w:t>קיום מנגנון מסודר של כל אחד מהשלבים שהוגדרו בנוהל. במידע שהוחלט על ידי הארגון שלא לבצע אחד משלבי השינוי שנכללו בנוהל זה, יש לתעד את הסיבות להחלטה בצירוף הנימוקים לכך.</w:t>
      </w:r>
    </w:p>
    <w:p w14:paraId="52E255D0" w14:textId="77777777" w:rsidR="00125632" w:rsidRPr="00B5779C" w:rsidRDefault="00125632" w:rsidP="00E50185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left="1871" w:right="425" w:hanging="794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קיום </w:t>
      </w:r>
      <w:r w:rsidRPr="00B5779C">
        <w:rPr>
          <w:rFonts w:ascii="David" w:hAnsi="David"/>
          <w:b w:val="0"/>
          <w:bCs w:val="0"/>
          <w:u w:val="single"/>
          <w:rtl/>
        </w:rPr>
        <w:t>תהליכי בקרה וביקורת</w:t>
      </w:r>
      <w:r w:rsidRPr="00B5779C">
        <w:rPr>
          <w:rFonts w:ascii="David" w:hAnsi="David"/>
          <w:b w:val="0"/>
          <w:bCs w:val="0"/>
          <w:rtl/>
        </w:rPr>
        <w:t xml:space="preserve"> על תהליכי השינוי, לרבות הפרדה (ככל הניתן) של תפקידים וסמכויות</w:t>
      </w:r>
      <w:r w:rsidR="00455673" w:rsidRPr="00B5779C">
        <w:rPr>
          <w:rFonts w:ascii="David" w:hAnsi="David"/>
          <w:b w:val="0"/>
          <w:bCs w:val="0"/>
          <w:rtl/>
        </w:rPr>
        <w:t xml:space="preserve"> (בין מבצע השינוי ומאשר השינוי)</w:t>
      </w:r>
      <w:r w:rsidRPr="00B5779C">
        <w:rPr>
          <w:rFonts w:ascii="David" w:hAnsi="David"/>
          <w:b w:val="0"/>
          <w:bCs w:val="0"/>
          <w:rtl/>
        </w:rPr>
        <w:t xml:space="preserve"> וכן הפרדה בין סביבת הבדיקה וסביבת הייצור.</w:t>
      </w:r>
    </w:p>
    <w:p w14:paraId="5002F3AA" w14:textId="77777777" w:rsidR="00125632" w:rsidRPr="00B5779C" w:rsidRDefault="00125632" w:rsidP="00563AAA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left="1871" w:right="425" w:hanging="794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הגדרת תהליך של </w:t>
      </w:r>
      <w:r w:rsidRPr="00B5779C">
        <w:rPr>
          <w:rFonts w:ascii="David" w:hAnsi="David"/>
          <w:b w:val="0"/>
          <w:bCs w:val="0"/>
          <w:u w:val="single"/>
          <w:rtl/>
        </w:rPr>
        <w:t>הערכת סיכונים</w:t>
      </w:r>
      <w:r w:rsidRPr="00B5779C">
        <w:rPr>
          <w:rFonts w:ascii="David" w:hAnsi="David"/>
          <w:b w:val="0"/>
          <w:bCs w:val="0"/>
          <w:rtl/>
        </w:rPr>
        <w:t xml:space="preserve"> לביצוע השינוי – אישור השינוי יכלול בחינה של השפעת השינוי על תשתיות, יישומים, תהליכים (תפעוליים, ניהוליים), ומערכות קשורות (תוך התייחסות להיבטים של התוכנית להמשכיות עסקית והתאוששות מאסון).</w:t>
      </w:r>
    </w:p>
    <w:p w14:paraId="1C4A9834" w14:textId="77777777" w:rsidR="00125632" w:rsidRPr="00B5779C" w:rsidRDefault="00F5018E" w:rsidP="00E50185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left="1871" w:right="425" w:hanging="794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קביעת </w:t>
      </w:r>
      <w:r w:rsidRPr="00B5779C">
        <w:rPr>
          <w:rFonts w:ascii="David" w:hAnsi="David"/>
          <w:b w:val="0"/>
          <w:bCs w:val="0"/>
          <w:u w:val="single"/>
          <w:rtl/>
        </w:rPr>
        <w:t>מנגנוני דיווח</w:t>
      </w:r>
      <w:r w:rsidRPr="00B5779C">
        <w:rPr>
          <w:rFonts w:ascii="David" w:hAnsi="David"/>
          <w:b w:val="0"/>
          <w:bCs w:val="0"/>
          <w:rtl/>
        </w:rPr>
        <w:t xml:space="preserve"> על שינויים לגורמים שהוסמכו לכך, שיכללו התייחסות למהות השינוי, להשפעותיו, למדרג רמת הסיכון, למשאבים וכדומה.</w:t>
      </w:r>
    </w:p>
    <w:p w14:paraId="74BDB564" w14:textId="77777777" w:rsidR="00F5018E" w:rsidRPr="00B5779C" w:rsidRDefault="00F5018E" w:rsidP="0012563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הגדרת תהלי</w:t>
      </w:r>
      <w:r w:rsidR="00C17AEB" w:rsidRPr="00B5779C">
        <w:rPr>
          <w:rFonts w:ascii="David" w:hAnsi="David"/>
          <w:b w:val="0"/>
          <w:bCs w:val="0"/>
          <w:rtl/>
        </w:rPr>
        <w:t xml:space="preserve">כי עבודה לביצוע </w:t>
      </w:r>
      <w:r w:rsidR="00C17AEB" w:rsidRPr="00B5779C">
        <w:rPr>
          <w:rFonts w:ascii="David" w:hAnsi="David"/>
          <w:b w:val="0"/>
          <w:bCs w:val="0"/>
          <w:u w:val="single"/>
          <w:rtl/>
        </w:rPr>
        <w:t>שינויים בחירום</w:t>
      </w:r>
      <w:r w:rsidR="00C17AEB" w:rsidRPr="00B5779C">
        <w:rPr>
          <w:rFonts w:ascii="David" w:hAnsi="David"/>
          <w:b w:val="0"/>
          <w:bCs w:val="0"/>
          <w:rtl/>
        </w:rPr>
        <w:t>.</w:t>
      </w:r>
    </w:p>
    <w:p w14:paraId="2CE4A781" w14:textId="77777777" w:rsidR="00AC4FA4" w:rsidRPr="00B5779C" w:rsidRDefault="00AC4FA4" w:rsidP="00AC4FA4">
      <w:pPr>
        <w:pStyle w:val="Style1"/>
        <w:numPr>
          <w:ilvl w:val="0"/>
          <w:numId w:val="0"/>
        </w:numPr>
        <w:tabs>
          <w:tab w:val="clear" w:pos="337"/>
          <w:tab w:val="left" w:pos="1329"/>
        </w:tabs>
        <w:ind w:left="1224"/>
        <w:outlineLvl w:val="0"/>
        <w:rPr>
          <w:rFonts w:ascii="David" w:hAnsi="David"/>
          <w:b w:val="0"/>
          <w:bCs w:val="0"/>
          <w:rtl/>
        </w:rPr>
      </w:pPr>
    </w:p>
    <w:p w14:paraId="5AFAC22C" w14:textId="77777777" w:rsidR="00125632" w:rsidRPr="00B5779C" w:rsidRDefault="00125632" w:rsidP="00AC4FA4">
      <w:pPr>
        <w:pStyle w:val="Style1"/>
        <w:numPr>
          <w:ilvl w:val="0"/>
          <w:numId w:val="0"/>
        </w:numPr>
        <w:tabs>
          <w:tab w:val="clear" w:pos="337"/>
          <w:tab w:val="left" w:pos="1329"/>
        </w:tabs>
        <w:ind w:left="1224"/>
        <w:outlineLvl w:val="0"/>
        <w:rPr>
          <w:rFonts w:ascii="David" w:hAnsi="David"/>
          <w:b w:val="0"/>
          <w:bCs w:val="0"/>
          <w:rtl/>
        </w:rPr>
      </w:pPr>
    </w:p>
    <w:p w14:paraId="60F808AB" w14:textId="77777777" w:rsidR="00553C96" w:rsidRPr="00B5779C" w:rsidRDefault="00EC0CAB" w:rsidP="00553C96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הגדרת סוגי השינויים</w:t>
      </w:r>
    </w:p>
    <w:p w14:paraId="26717D89" w14:textId="77777777" w:rsidR="00553C96" w:rsidRPr="00B5779C" w:rsidRDefault="00EC0CAB" w:rsidP="00553C96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להלן סוגי השינויים כפי שהוגדרו ואושרו ע"י הנהלת הארגון:</w:t>
      </w:r>
    </w:p>
    <w:p w14:paraId="6AE9BC72" w14:textId="77777777" w:rsidR="00553C96" w:rsidRPr="00B5779C" w:rsidRDefault="00EC0CAB" w:rsidP="00563AAA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שינוי בתהליך </w:t>
      </w:r>
      <w:r w:rsidR="00563AAA" w:rsidRPr="00B5779C">
        <w:rPr>
          <w:rFonts w:ascii="David" w:hAnsi="David"/>
          <w:b w:val="0"/>
          <w:bCs w:val="0"/>
          <w:rtl/>
        </w:rPr>
        <w:t>תפעולי</w:t>
      </w:r>
      <w:r w:rsidRPr="00B5779C">
        <w:rPr>
          <w:rFonts w:ascii="David" w:hAnsi="David"/>
          <w:b w:val="0"/>
          <w:bCs w:val="0"/>
          <w:rtl/>
        </w:rPr>
        <w:t>.</w:t>
      </w:r>
    </w:p>
    <w:p w14:paraId="23EF4CCA" w14:textId="77777777" w:rsidR="00EC0CAB" w:rsidRPr="00B5779C" w:rsidRDefault="00EC0CAB" w:rsidP="00553C96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שינוי בתהליך ניהולי.</w:t>
      </w:r>
    </w:p>
    <w:p w14:paraId="2E61A019" w14:textId="77777777" w:rsidR="00EC0CAB" w:rsidRPr="00B5779C" w:rsidRDefault="00EC0CAB" w:rsidP="00553C96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שינוי במערכת מידע (יישום)</w:t>
      </w:r>
    </w:p>
    <w:p w14:paraId="7247BA31" w14:textId="77777777" w:rsidR="00EC0CAB" w:rsidRPr="00B5779C" w:rsidRDefault="00EC0CAB" w:rsidP="00553C96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שינוי במערכת מידע (תשתית)</w:t>
      </w:r>
    </w:p>
    <w:p w14:paraId="44BEE535" w14:textId="77777777" w:rsidR="00EC0CAB" w:rsidRPr="00B5779C" w:rsidRDefault="00EC0CAB" w:rsidP="00553C96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שינוי במערכת אבטחת מידע.</w:t>
      </w:r>
    </w:p>
    <w:p w14:paraId="6A6C0262" w14:textId="77777777" w:rsidR="00EC0CAB" w:rsidRPr="00B5779C" w:rsidRDefault="00EC0CAB" w:rsidP="00553C96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שינוי במערכת קריטית.</w:t>
      </w:r>
    </w:p>
    <w:p w14:paraId="4CA46B87" w14:textId="77777777" w:rsidR="00EC0CAB" w:rsidRPr="00B5779C" w:rsidRDefault="00EC0CAB" w:rsidP="00B5779C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  <w:rtl/>
        </w:rPr>
      </w:pPr>
      <w:r w:rsidRPr="00B5779C">
        <w:rPr>
          <w:rFonts w:ascii="David" w:hAnsi="David"/>
          <w:b w:val="0"/>
          <w:bCs w:val="0"/>
          <w:rtl/>
        </w:rPr>
        <w:t>שינוי בחירום.</w:t>
      </w:r>
    </w:p>
    <w:p w14:paraId="5ABDF288" w14:textId="77777777" w:rsidR="00EA4CB7" w:rsidRPr="00B5779C" w:rsidRDefault="00EA4CB7" w:rsidP="003F2734">
      <w:pPr>
        <w:pStyle w:val="Style1"/>
        <w:numPr>
          <w:ilvl w:val="0"/>
          <w:numId w:val="0"/>
        </w:numPr>
        <w:rPr>
          <w:rFonts w:ascii="David" w:hAnsi="David"/>
        </w:rPr>
      </w:pPr>
    </w:p>
    <w:p w14:paraId="440E391A" w14:textId="77777777" w:rsidR="00560C73" w:rsidRPr="00B5779C" w:rsidRDefault="00EC0CAB" w:rsidP="00560C73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הגדרת השלבים ותהליכי העבודה</w:t>
      </w:r>
    </w:p>
    <w:p w14:paraId="70B17149" w14:textId="77777777" w:rsidR="00560C73" w:rsidRPr="00B5779C" w:rsidRDefault="00EC0CAB" w:rsidP="00560C73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בכל אחד מסוגי השינויים, יש להגדיר מהם השלבים ותהליכי העבודה שנחוצים לצורך ביצוע השינוי.</w:t>
      </w:r>
    </w:p>
    <w:p w14:paraId="6253EB5D" w14:textId="77777777" w:rsidR="00EC0CAB" w:rsidRPr="00B5779C" w:rsidRDefault="00EC0CAB" w:rsidP="00560C73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במידה והוחלט על ידי הארגון שלא לבצע את אחד משליב השינוי שנכללו בנוהל זה, יש לתעד את </w:t>
      </w:r>
      <w:r w:rsidRPr="00B5779C">
        <w:rPr>
          <w:rFonts w:ascii="David" w:hAnsi="David"/>
          <w:b w:val="0"/>
          <w:bCs w:val="0"/>
          <w:rtl/>
        </w:rPr>
        <w:lastRenderedPageBreak/>
        <w:t>הסיבות להחלטה בצירוף הנימוקים לכך.</w:t>
      </w:r>
    </w:p>
    <w:p w14:paraId="487933B7" w14:textId="77777777" w:rsidR="00EC0CAB" w:rsidRPr="00B5779C" w:rsidRDefault="00EC0CAB" w:rsidP="00560C73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להלן הפרמטרים שצריכים להיכלל במסגרת הגדרת השלבים ותהליכי העבודה:</w:t>
      </w:r>
    </w:p>
    <w:p w14:paraId="6CC1C0A7" w14:textId="77777777" w:rsidR="00560C73" w:rsidRPr="00B5779C" w:rsidRDefault="008A08F8" w:rsidP="00560C7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המשאבים הדרושים לצורך ביצוע השינוי.</w:t>
      </w:r>
    </w:p>
    <w:p w14:paraId="6008CA51" w14:textId="77777777" w:rsidR="008A08F8" w:rsidRPr="00B5779C" w:rsidRDefault="008A08F8" w:rsidP="00560C7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הגורמים המוסמכים (אחראים) לביצוע השינוי.</w:t>
      </w:r>
    </w:p>
    <w:p w14:paraId="4C4664CF" w14:textId="77777777" w:rsidR="008A08F8" w:rsidRPr="00B5779C" w:rsidRDefault="008A08F8" w:rsidP="00560C7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לו"ז לביצוע השינוי.</w:t>
      </w:r>
    </w:p>
    <w:p w14:paraId="43963BCE" w14:textId="77777777" w:rsidR="008A08F8" w:rsidRPr="00B5779C" w:rsidRDefault="008A08F8" w:rsidP="00560C7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הבקרות לביצוע השינוי.</w:t>
      </w:r>
    </w:p>
    <w:p w14:paraId="7581292C" w14:textId="77777777" w:rsidR="009612F2" w:rsidRPr="00B5779C" w:rsidRDefault="00EC46ED" w:rsidP="00560C7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מאשר השינוי (חייב להיות שונה מהגורם שמבצע את השינוי)</w:t>
      </w:r>
    </w:p>
    <w:p w14:paraId="771566EE" w14:textId="77777777" w:rsidR="008A08F8" w:rsidRPr="00B5779C" w:rsidRDefault="008A08F8" w:rsidP="00560C7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proofErr w:type="spellStart"/>
      <w:r w:rsidRPr="00B5779C">
        <w:rPr>
          <w:rFonts w:ascii="David" w:hAnsi="David"/>
          <w:b w:val="0"/>
          <w:bCs w:val="0"/>
          <w:rtl/>
        </w:rPr>
        <w:t>תיעדוף</w:t>
      </w:r>
      <w:proofErr w:type="spellEnd"/>
      <w:r w:rsidRPr="00B5779C">
        <w:rPr>
          <w:rFonts w:ascii="David" w:hAnsi="David"/>
          <w:b w:val="0"/>
          <w:bCs w:val="0"/>
          <w:rtl/>
        </w:rPr>
        <w:t xml:space="preserve"> (באם רלוונטי).</w:t>
      </w:r>
    </w:p>
    <w:p w14:paraId="0B1AB2AC" w14:textId="77777777" w:rsidR="00EC0CAB" w:rsidRPr="00B5779C" w:rsidRDefault="00EC0CAB" w:rsidP="003A481E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1A452DDA" w14:textId="77777777" w:rsidR="008F4DC3" w:rsidRPr="00B5779C" w:rsidRDefault="009612F2" w:rsidP="008F4DC3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הגדרת תהליכי הבקרה על השינויים</w:t>
      </w:r>
    </w:p>
    <w:p w14:paraId="6AFCD4F7" w14:textId="77777777" w:rsidR="008F4DC3" w:rsidRPr="00B5779C" w:rsidRDefault="009612F2" w:rsidP="008F4DC3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בשלב זה חשוב להגדיר מהם תהליכי הבקרה וביקורת על תהליכי השינוי.</w:t>
      </w:r>
    </w:p>
    <w:p w14:paraId="00830098" w14:textId="77777777" w:rsidR="008F4DC3" w:rsidRPr="00B5779C" w:rsidRDefault="008F4DC3" w:rsidP="009612F2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להלן הפרמטרים שצריכים להיכלל במסגרת </w:t>
      </w:r>
      <w:r w:rsidR="009612F2" w:rsidRPr="00B5779C">
        <w:rPr>
          <w:rFonts w:ascii="David" w:hAnsi="David"/>
          <w:b w:val="0"/>
          <w:bCs w:val="0"/>
          <w:rtl/>
        </w:rPr>
        <w:t>הגדרת תהליכי הבקרה על השינויים</w:t>
      </w:r>
      <w:r w:rsidRPr="00B5779C">
        <w:rPr>
          <w:rFonts w:ascii="David" w:hAnsi="David"/>
          <w:b w:val="0"/>
          <w:bCs w:val="0"/>
          <w:rtl/>
        </w:rPr>
        <w:t>:</w:t>
      </w:r>
    </w:p>
    <w:p w14:paraId="3CBA7A3F" w14:textId="77777777" w:rsidR="008F4DC3" w:rsidRPr="00B5779C" w:rsidRDefault="009612F2" w:rsidP="008F4DC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הפרדה (ככל הניתן) של התפקידים וסמכויות. (בין מבצע ומאשר השינוי)</w:t>
      </w:r>
    </w:p>
    <w:p w14:paraId="58F0911D" w14:textId="77777777" w:rsidR="009612F2" w:rsidRPr="00B5779C" w:rsidRDefault="009612F2" w:rsidP="008F4DC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הפרדה בין סביבות הבדיקה וסביבת הייצור.</w:t>
      </w:r>
    </w:p>
    <w:p w14:paraId="1FFBDCC1" w14:textId="77777777" w:rsidR="008F4DC3" w:rsidRPr="00B5779C" w:rsidRDefault="008F4DC3" w:rsidP="003A481E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1C509C13" w14:textId="77777777" w:rsidR="008F4DC3" w:rsidRPr="00B5779C" w:rsidRDefault="009612F2" w:rsidP="008F4DC3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הגדרת התהליך להערכת הסיכון עבור ביצוע השינוי</w:t>
      </w:r>
    </w:p>
    <w:p w14:paraId="5B805513" w14:textId="77777777" w:rsidR="008F4DC3" w:rsidRPr="00B5779C" w:rsidRDefault="009612F2" w:rsidP="008F4DC3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חשוב שמתן אישור השינוי יכלול תהליך הערכת סיכונים טרם ביצוע השינוי בפועל.</w:t>
      </w:r>
    </w:p>
    <w:p w14:paraId="654CA160" w14:textId="77777777" w:rsidR="008F4DC3" w:rsidRPr="00B5779C" w:rsidRDefault="008F4DC3" w:rsidP="009612F2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להלן הפרמטרים שצריכים להיכלל במסגרת </w:t>
      </w:r>
      <w:r w:rsidR="009612F2" w:rsidRPr="00B5779C">
        <w:rPr>
          <w:rFonts w:ascii="David" w:hAnsi="David"/>
          <w:b w:val="0"/>
          <w:bCs w:val="0"/>
          <w:rtl/>
        </w:rPr>
        <w:t>הערכת הסיכונים לביצוע השינוי</w:t>
      </w:r>
      <w:r w:rsidRPr="00B5779C">
        <w:rPr>
          <w:rFonts w:ascii="David" w:hAnsi="David"/>
          <w:b w:val="0"/>
          <w:bCs w:val="0"/>
          <w:rtl/>
        </w:rPr>
        <w:t>:</w:t>
      </w:r>
    </w:p>
    <w:p w14:paraId="47D7DA28" w14:textId="77777777" w:rsidR="008F4DC3" w:rsidRPr="00B5779C" w:rsidRDefault="009612F2" w:rsidP="008F4DC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בחינה של השפעת השינוי על התשתיות</w:t>
      </w:r>
    </w:p>
    <w:p w14:paraId="3ED91B28" w14:textId="77777777" w:rsidR="009612F2" w:rsidRPr="00B5779C" w:rsidRDefault="009612F2" w:rsidP="008F4DC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בחינה של השפעת השינוי על היישומים.</w:t>
      </w:r>
    </w:p>
    <w:p w14:paraId="29F39337" w14:textId="77777777" w:rsidR="009612F2" w:rsidRPr="00B5779C" w:rsidRDefault="009612F2" w:rsidP="00563AAA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בחינה של השפעה השינוי על התהליכים (ניהוליים, תפעוליים)</w:t>
      </w:r>
    </w:p>
    <w:p w14:paraId="00637BFA" w14:textId="77777777" w:rsidR="009612F2" w:rsidRPr="00B5779C" w:rsidRDefault="009612F2" w:rsidP="008F4DC3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בחינה של השפעה השינוי על מערכות קריטיות (תוך התייחסות לתוכנית </w:t>
      </w:r>
      <w:r w:rsidRPr="00B5779C">
        <w:rPr>
          <w:rFonts w:ascii="David" w:hAnsi="David"/>
          <w:b w:val="0"/>
          <w:bCs w:val="0"/>
        </w:rPr>
        <w:t>BCM</w:t>
      </w:r>
      <w:r w:rsidRPr="00B5779C">
        <w:rPr>
          <w:rFonts w:ascii="David" w:hAnsi="David"/>
          <w:b w:val="0"/>
          <w:bCs w:val="0"/>
          <w:rtl/>
        </w:rPr>
        <w:t>)</w:t>
      </w:r>
    </w:p>
    <w:p w14:paraId="0397D4E1" w14:textId="77777777" w:rsidR="009612F2" w:rsidRPr="00B5779C" w:rsidRDefault="009612F2" w:rsidP="003A481E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72CE71E9" w14:textId="77777777" w:rsidR="009612F2" w:rsidRPr="00B5779C" w:rsidRDefault="009612F2" w:rsidP="003A481E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74F4EC5E" w14:textId="77777777" w:rsidR="009612F2" w:rsidRPr="00B5779C" w:rsidRDefault="00FA723C" w:rsidP="009612F2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קביעת מנגנוני דיווח על שינויים</w:t>
      </w:r>
    </w:p>
    <w:p w14:paraId="731CBB6B" w14:textId="77777777" w:rsidR="009612F2" w:rsidRPr="00B5779C" w:rsidRDefault="00FA723C" w:rsidP="009612F2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על כל שינוי בעל השפעה שלילית ו\או קריטית על המערכת, יש לדווח טרם ביצוע השינוי, לגורמים </w:t>
      </w:r>
      <w:r w:rsidRPr="00B5779C">
        <w:rPr>
          <w:rFonts w:ascii="David" w:hAnsi="David"/>
          <w:b w:val="0"/>
          <w:bCs w:val="0"/>
          <w:rtl/>
        </w:rPr>
        <w:lastRenderedPageBreak/>
        <w:t>שהוסמכו לכך</w:t>
      </w:r>
      <w:r w:rsidR="007913FB" w:rsidRPr="00B5779C">
        <w:rPr>
          <w:rFonts w:ascii="David" w:hAnsi="David"/>
          <w:b w:val="0"/>
          <w:bCs w:val="0"/>
          <w:rtl/>
        </w:rPr>
        <w:t>.</w:t>
      </w:r>
    </w:p>
    <w:p w14:paraId="304F0004" w14:textId="77777777" w:rsidR="009612F2" w:rsidRPr="00B5779C" w:rsidRDefault="009612F2" w:rsidP="007913F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להלן הפרמטרים שצריכים להיכלל במסגרת </w:t>
      </w:r>
      <w:r w:rsidR="007913FB" w:rsidRPr="00B5779C">
        <w:rPr>
          <w:rFonts w:ascii="David" w:hAnsi="David"/>
          <w:b w:val="0"/>
          <w:bCs w:val="0"/>
          <w:rtl/>
        </w:rPr>
        <w:t>הדיווח על השינוי</w:t>
      </w:r>
      <w:r w:rsidRPr="00B5779C">
        <w:rPr>
          <w:rFonts w:ascii="David" w:hAnsi="David"/>
          <w:b w:val="0"/>
          <w:bCs w:val="0"/>
          <w:rtl/>
        </w:rPr>
        <w:t>:</w:t>
      </w:r>
    </w:p>
    <w:p w14:paraId="61C074F0" w14:textId="77777777" w:rsidR="009612F2" w:rsidRPr="00B5779C" w:rsidRDefault="007913FB" w:rsidP="009612F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מהות השינוי</w:t>
      </w:r>
    </w:p>
    <w:p w14:paraId="2F531313" w14:textId="77777777" w:rsidR="007913FB" w:rsidRPr="00B5779C" w:rsidRDefault="007913FB" w:rsidP="009612F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השפעותיו (על כלל המרכיבים, ראה סעיף 6.5.2 לנוהל זה).</w:t>
      </w:r>
    </w:p>
    <w:p w14:paraId="210F8B5B" w14:textId="77777777" w:rsidR="007913FB" w:rsidRPr="00B5779C" w:rsidRDefault="007913FB" w:rsidP="009612F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דירוג רמת הסיכון</w:t>
      </w:r>
    </w:p>
    <w:p w14:paraId="6C61F886" w14:textId="77777777" w:rsidR="007913FB" w:rsidRPr="00B5779C" w:rsidRDefault="007913FB" w:rsidP="009612F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משאבים נחוצים </w:t>
      </w:r>
    </w:p>
    <w:p w14:paraId="05881E0D" w14:textId="77777777" w:rsidR="007913FB" w:rsidRPr="00B5779C" w:rsidRDefault="007913FB" w:rsidP="009612F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לו"ז</w:t>
      </w:r>
    </w:p>
    <w:p w14:paraId="51F58574" w14:textId="77777777" w:rsidR="007913FB" w:rsidRPr="00B5779C" w:rsidRDefault="00DA6A45" w:rsidP="009612F2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מבצע</w:t>
      </w:r>
      <w:r w:rsidR="007913FB" w:rsidRPr="00B5779C">
        <w:rPr>
          <w:rFonts w:ascii="David" w:hAnsi="David"/>
          <w:b w:val="0"/>
          <w:bCs w:val="0"/>
          <w:rtl/>
        </w:rPr>
        <w:t xml:space="preserve"> השינוי</w:t>
      </w:r>
    </w:p>
    <w:p w14:paraId="530D9DD6" w14:textId="77777777" w:rsidR="00FA723C" w:rsidRPr="00B5779C" w:rsidRDefault="007913FB" w:rsidP="00B5779C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  <w:rtl/>
        </w:rPr>
      </w:pPr>
      <w:r w:rsidRPr="00B5779C">
        <w:rPr>
          <w:rFonts w:ascii="David" w:hAnsi="David"/>
          <w:b w:val="0"/>
          <w:bCs w:val="0"/>
          <w:rtl/>
        </w:rPr>
        <w:t>מאשר השינוי</w:t>
      </w:r>
    </w:p>
    <w:p w14:paraId="4C6D0DC2" w14:textId="77777777" w:rsidR="00FA723C" w:rsidRPr="00B5779C" w:rsidRDefault="00FA723C" w:rsidP="003A481E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0EB59E5A" w14:textId="77777777" w:rsidR="00FA723C" w:rsidRPr="00B5779C" w:rsidRDefault="000C3CAB" w:rsidP="00FA723C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הגדרת תהליכי עבודה לביצוע שינויים בחירום</w:t>
      </w:r>
    </w:p>
    <w:p w14:paraId="6888921F" w14:textId="77777777" w:rsidR="00FA723C" w:rsidRPr="00B5779C" w:rsidRDefault="000C3CAB" w:rsidP="00FA723C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הטיפול בשינויי חירום יכלול, בין היתר:</w:t>
      </w:r>
    </w:p>
    <w:p w14:paraId="5A5AAEA3" w14:textId="77777777" w:rsidR="00FA723C" w:rsidRPr="00B5779C" w:rsidRDefault="000C3CAB" w:rsidP="00FA723C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הגדרת שינוי חירום לרבות התייחסות לפרמטרים לקביעת הצורך בשינוי זה.</w:t>
      </w:r>
    </w:p>
    <w:p w14:paraId="63EA9B53" w14:textId="77777777" w:rsidR="000C3CAB" w:rsidRPr="00B5779C" w:rsidRDefault="000C3CAB" w:rsidP="00FA723C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תיעוד הולם של שינוי החירום וקבלת אישור הגורם המוסמך בתחום טכנולוגיית מידע לפני </w:t>
      </w:r>
      <w:r w:rsidR="00563AAA" w:rsidRPr="00B5779C">
        <w:rPr>
          <w:rFonts w:ascii="David" w:hAnsi="David"/>
          <w:b w:val="0"/>
          <w:bCs w:val="0"/>
          <w:rtl/>
        </w:rPr>
        <w:tab/>
      </w:r>
      <w:r w:rsidRPr="00B5779C">
        <w:rPr>
          <w:rFonts w:ascii="David" w:hAnsi="David"/>
          <w:b w:val="0"/>
          <w:bCs w:val="0"/>
          <w:rtl/>
        </w:rPr>
        <w:t>יישומם.</w:t>
      </w:r>
    </w:p>
    <w:p w14:paraId="3A559F83" w14:textId="77777777" w:rsidR="000C3CAB" w:rsidRPr="00B5779C" w:rsidRDefault="000C3CAB" w:rsidP="00FA723C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 xml:space="preserve">ביצוע הערכה של השפעה אפשרית של השינוי על תשתיות, יישומים, תהליכים ומערכות </w:t>
      </w:r>
      <w:r w:rsidR="00563AAA" w:rsidRPr="00B5779C">
        <w:rPr>
          <w:rFonts w:ascii="David" w:hAnsi="David"/>
          <w:b w:val="0"/>
          <w:bCs w:val="0"/>
          <w:rtl/>
        </w:rPr>
        <w:tab/>
      </w:r>
      <w:r w:rsidRPr="00B5779C">
        <w:rPr>
          <w:rFonts w:ascii="David" w:hAnsi="David"/>
          <w:b w:val="0"/>
          <w:bCs w:val="0"/>
          <w:rtl/>
        </w:rPr>
        <w:t>קשורות טרם ביצוע מתן האישור לביצועו.</w:t>
      </w:r>
    </w:p>
    <w:p w14:paraId="01D52EB3" w14:textId="77777777" w:rsidR="000C3CAB" w:rsidRPr="00B5779C" w:rsidRDefault="000C3CAB" w:rsidP="00FA723C">
      <w:pPr>
        <w:pStyle w:val="Style1"/>
        <w:numPr>
          <w:ilvl w:val="3"/>
          <w:numId w:val="2"/>
        </w:numPr>
        <w:tabs>
          <w:tab w:val="clear" w:pos="337"/>
          <w:tab w:val="left" w:pos="1329"/>
          <w:tab w:val="left" w:pos="1896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תהליך בחינה בדיעבד של שלבי הבקרה והבדיקה שהיו אמורים להתבצע על פי נוהל זה.</w:t>
      </w:r>
    </w:p>
    <w:p w14:paraId="6A6D2ECA" w14:textId="77777777" w:rsidR="00FA723C" w:rsidRPr="00B5779C" w:rsidRDefault="00FA723C" w:rsidP="003A481E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79A8EA33" w14:textId="77777777" w:rsidR="000C3CAB" w:rsidRPr="00B5779C" w:rsidRDefault="000C3CAB" w:rsidP="003A481E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602DB02B" w14:textId="77777777" w:rsidR="00E41CAF" w:rsidRPr="00B5779C" w:rsidRDefault="00E41CAF" w:rsidP="001E5E86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  <w:sectPr w:rsidR="00E41CAF" w:rsidRPr="00B5779C" w:rsidSect="005910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06" w:bottom="1440" w:left="540" w:header="708" w:footer="708" w:gutter="0"/>
          <w:pgNumType w:start="0" w:chapStyle="1"/>
          <w:cols w:space="708"/>
          <w:titlePg/>
          <w:bidi/>
          <w:rtlGutter/>
          <w:docGrid w:linePitch="360"/>
        </w:sectPr>
      </w:pPr>
    </w:p>
    <w:p w14:paraId="53CC5562" w14:textId="77777777" w:rsidR="0001475D" w:rsidRPr="00B5779C" w:rsidRDefault="0001475D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א</w:t>
      </w:r>
      <w:r w:rsidRPr="00B5779C">
        <w:rPr>
          <w:rFonts w:ascii="David" w:hAnsi="David"/>
          <w:rtl/>
        </w:rPr>
        <w:t>' – תהליכי עבודה בביצוע שינוי בתהליך ניהולי</w:t>
      </w:r>
    </w:p>
    <w:p w14:paraId="60F482CA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1F4A78B2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0704FB11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t>הגדרת שלבים ותהליכי העבודה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0"/>
        <w:gridCol w:w="1990"/>
        <w:gridCol w:w="1993"/>
        <w:gridCol w:w="1985"/>
        <w:gridCol w:w="1995"/>
        <w:gridCol w:w="1994"/>
      </w:tblGrid>
      <w:tr w:rsidR="0001475D" w:rsidRPr="00B5779C" w14:paraId="6034352E" w14:textId="77777777" w:rsidTr="00A57402">
        <w:tc>
          <w:tcPr>
            <w:tcW w:w="2024" w:type="dxa"/>
            <w:shd w:val="clear" w:color="auto" w:fill="244061"/>
          </w:tcPr>
          <w:p w14:paraId="652069B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שלבי עבודה</w:t>
            </w:r>
          </w:p>
        </w:tc>
        <w:tc>
          <w:tcPr>
            <w:tcW w:w="2025" w:type="dxa"/>
            <w:shd w:val="clear" w:color="auto" w:fill="244061"/>
          </w:tcPr>
          <w:p w14:paraId="278416E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</w:t>
            </w:r>
          </w:p>
        </w:tc>
        <w:tc>
          <w:tcPr>
            <w:tcW w:w="2025" w:type="dxa"/>
            <w:shd w:val="clear" w:color="auto" w:fill="244061"/>
          </w:tcPr>
          <w:p w14:paraId="116E6C3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גורם ביצוע</w:t>
            </w:r>
          </w:p>
        </w:tc>
        <w:tc>
          <w:tcPr>
            <w:tcW w:w="2025" w:type="dxa"/>
            <w:shd w:val="clear" w:color="auto" w:fill="244061"/>
          </w:tcPr>
          <w:p w14:paraId="543A2F7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בקרות</w:t>
            </w:r>
          </w:p>
        </w:tc>
        <w:tc>
          <w:tcPr>
            <w:tcW w:w="2025" w:type="dxa"/>
            <w:shd w:val="clear" w:color="auto" w:fill="244061"/>
          </w:tcPr>
          <w:p w14:paraId="573C4FA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</w:t>
            </w:r>
          </w:p>
        </w:tc>
        <w:tc>
          <w:tcPr>
            <w:tcW w:w="2025" w:type="dxa"/>
            <w:shd w:val="clear" w:color="auto" w:fill="244061"/>
          </w:tcPr>
          <w:p w14:paraId="3FC9C9C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proofErr w:type="spellStart"/>
            <w:r w:rsidRPr="00B5779C">
              <w:rPr>
                <w:rFonts w:ascii="David" w:hAnsi="David"/>
                <w:rtl/>
              </w:rPr>
              <w:t>תיעדוף</w:t>
            </w:r>
            <w:proofErr w:type="spellEnd"/>
          </w:p>
        </w:tc>
        <w:tc>
          <w:tcPr>
            <w:tcW w:w="2025" w:type="dxa"/>
            <w:shd w:val="clear" w:color="auto" w:fill="244061"/>
          </w:tcPr>
          <w:p w14:paraId="3B4EFC5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0D53C6F6" w14:textId="77777777" w:rsidTr="00A57402">
        <w:tc>
          <w:tcPr>
            <w:tcW w:w="2024" w:type="dxa"/>
            <w:shd w:val="clear" w:color="auto" w:fill="auto"/>
          </w:tcPr>
          <w:p w14:paraId="4DE904C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F69CCD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8E43FE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7754FA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A7C6F8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2CECBE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270680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1FE68DBF" w14:textId="77777777" w:rsidTr="00A57402">
        <w:tc>
          <w:tcPr>
            <w:tcW w:w="2024" w:type="dxa"/>
            <w:shd w:val="clear" w:color="auto" w:fill="auto"/>
          </w:tcPr>
          <w:p w14:paraId="62048CD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39C7DF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598F60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8230BB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386170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A2EE27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3B3483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AD8A676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476E10D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תהליך הערכת סיכונים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262"/>
        <w:gridCol w:w="1015"/>
        <w:gridCol w:w="1262"/>
        <w:gridCol w:w="1050"/>
        <w:gridCol w:w="1262"/>
        <w:gridCol w:w="1050"/>
        <w:gridCol w:w="1262"/>
        <w:gridCol w:w="1050"/>
        <w:gridCol w:w="1262"/>
        <w:gridCol w:w="1085"/>
        <w:gridCol w:w="1262"/>
      </w:tblGrid>
      <w:tr w:rsidR="0001475D" w:rsidRPr="00B5779C" w14:paraId="7CF99CCB" w14:textId="77777777" w:rsidTr="00A57402"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FA45DA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תשתיות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4FA9B6C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יישומים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3CD57B02" w14:textId="77777777" w:rsidR="0001475D" w:rsidRPr="00B5779C" w:rsidRDefault="0001475D" w:rsidP="00563AAA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 xml:space="preserve">השפעה על תהליך </w:t>
            </w:r>
            <w:r w:rsidR="00563AAA" w:rsidRPr="00B5779C">
              <w:rPr>
                <w:rFonts w:ascii="David" w:hAnsi="David"/>
                <w:rtl/>
              </w:rPr>
              <w:t>א.מ.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64DCD49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ניהולי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6D48F0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תפעולי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37FE82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מערכת קריטית</w:t>
            </w:r>
          </w:p>
        </w:tc>
      </w:tr>
      <w:tr w:rsidR="0001475D" w:rsidRPr="00B5779C" w14:paraId="4AF98E1A" w14:textId="77777777" w:rsidTr="00A57402">
        <w:tc>
          <w:tcPr>
            <w:tcW w:w="1242" w:type="dxa"/>
            <w:shd w:val="clear" w:color="auto" w:fill="B8CCE4"/>
            <w:vAlign w:val="center"/>
          </w:tcPr>
          <w:p w14:paraId="0F01114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תשתית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3700C29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200" w:type="dxa"/>
            <w:shd w:val="clear" w:color="auto" w:fill="B8CCE4"/>
            <w:vAlign w:val="center"/>
          </w:tcPr>
          <w:p w14:paraId="3336B12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יישום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54367D1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96961A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6AD4010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6238870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2DA183A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284411D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566CD76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28900E5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מערכת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3981FDF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</w:tr>
      <w:tr w:rsidR="0001475D" w:rsidRPr="00B5779C" w14:paraId="6549B114" w14:textId="77777777" w:rsidTr="00A57402">
        <w:tc>
          <w:tcPr>
            <w:tcW w:w="1242" w:type="dxa"/>
            <w:shd w:val="clear" w:color="auto" w:fill="auto"/>
          </w:tcPr>
          <w:p w14:paraId="62CD685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7D27C25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200" w:type="dxa"/>
            <w:shd w:val="clear" w:color="auto" w:fill="auto"/>
          </w:tcPr>
          <w:p w14:paraId="7957786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2BB3819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07FDDF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473319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32420DB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B146D7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49B71A4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1077352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483E4D6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192CC33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571B2A86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483B43DA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24A6CEA0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דיווח לגורמים המוסמכים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2"/>
        <w:gridCol w:w="1985"/>
        <w:gridCol w:w="1998"/>
        <w:gridCol w:w="1990"/>
        <w:gridCol w:w="1991"/>
        <w:gridCol w:w="1991"/>
      </w:tblGrid>
      <w:tr w:rsidR="0001475D" w:rsidRPr="00B5779C" w14:paraId="51CF1046" w14:textId="77777777" w:rsidTr="00A57402">
        <w:tc>
          <w:tcPr>
            <w:tcW w:w="2024" w:type="dxa"/>
            <w:shd w:val="clear" w:color="auto" w:fill="244061"/>
          </w:tcPr>
          <w:p w14:paraId="2E518E1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מהות השינוי</w:t>
            </w:r>
          </w:p>
        </w:tc>
        <w:tc>
          <w:tcPr>
            <w:tcW w:w="2025" w:type="dxa"/>
            <w:shd w:val="clear" w:color="auto" w:fill="244061"/>
          </w:tcPr>
          <w:p w14:paraId="09C4EA8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השפעותיו</w:t>
            </w:r>
          </w:p>
        </w:tc>
        <w:tc>
          <w:tcPr>
            <w:tcW w:w="2025" w:type="dxa"/>
            <w:shd w:val="clear" w:color="auto" w:fill="244061"/>
          </w:tcPr>
          <w:p w14:paraId="62657B7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דירוג רמת סיכון</w:t>
            </w:r>
          </w:p>
        </w:tc>
        <w:tc>
          <w:tcPr>
            <w:tcW w:w="2025" w:type="dxa"/>
            <w:shd w:val="clear" w:color="auto" w:fill="244061"/>
          </w:tcPr>
          <w:p w14:paraId="6A3EF9F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 נחוצים</w:t>
            </w:r>
          </w:p>
        </w:tc>
        <w:tc>
          <w:tcPr>
            <w:tcW w:w="2025" w:type="dxa"/>
            <w:shd w:val="clear" w:color="auto" w:fill="244061"/>
          </w:tcPr>
          <w:p w14:paraId="0D097D1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 לביצוע</w:t>
            </w:r>
          </w:p>
        </w:tc>
        <w:tc>
          <w:tcPr>
            <w:tcW w:w="2025" w:type="dxa"/>
            <w:shd w:val="clear" w:color="auto" w:fill="244061"/>
          </w:tcPr>
          <w:p w14:paraId="4010797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מבצע השינוי</w:t>
            </w:r>
          </w:p>
        </w:tc>
        <w:tc>
          <w:tcPr>
            <w:tcW w:w="2025" w:type="dxa"/>
            <w:shd w:val="clear" w:color="auto" w:fill="244061"/>
          </w:tcPr>
          <w:p w14:paraId="531117E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4EF0CFF8" w14:textId="77777777" w:rsidTr="00A57402">
        <w:tc>
          <w:tcPr>
            <w:tcW w:w="2024" w:type="dxa"/>
            <w:shd w:val="clear" w:color="auto" w:fill="auto"/>
          </w:tcPr>
          <w:p w14:paraId="0FB023F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360D96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5821FD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C0D1F1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E6EFCA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2DFE5E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283376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2B1F3BB4" w14:textId="77777777" w:rsidTr="00A57402">
        <w:tc>
          <w:tcPr>
            <w:tcW w:w="2024" w:type="dxa"/>
            <w:shd w:val="clear" w:color="auto" w:fill="auto"/>
          </w:tcPr>
          <w:p w14:paraId="0767325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D03E86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9F6E63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FE9E9E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BBEFF4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95562F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BC2CC2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8423723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4F4A363F" w14:textId="77777777" w:rsidR="0001475D" w:rsidRPr="00B5779C" w:rsidRDefault="0001475D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br w:type="page"/>
      </w: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ב</w:t>
      </w:r>
      <w:r w:rsidRPr="00B5779C">
        <w:rPr>
          <w:rFonts w:ascii="David" w:hAnsi="David"/>
          <w:rtl/>
        </w:rPr>
        <w:t>' – תהליכי עבודה בביצוע שינוי בתהליך תפעולי</w:t>
      </w:r>
    </w:p>
    <w:p w14:paraId="6D0FE461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15B940BF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7EF59B40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t>הגדרת שלבים ותהליכי העבודה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0"/>
        <w:gridCol w:w="1990"/>
        <w:gridCol w:w="1993"/>
        <w:gridCol w:w="1985"/>
        <w:gridCol w:w="1995"/>
        <w:gridCol w:w="1994"/>
      </w:tblGrid>
      <w:tr w:rsidR="0001475D" w:rsidRPr="00B5779C" w14:paraId="784B51D0" w14:textId="77777777" w:rsidTr="00A57402">
        <w:tc>
          <w:tcPr>
            <w:tcW w:w="2024" w:type="dxa"/>
            <w:shd w:val="clear" w:color="auto" w:fill="244061"/>
          </w:tcPr>
          <w:p w14:paraId="2F51EB7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שלבי עבודה</w:t>
            </w:r>
          </w:p>
        </w:tc>
        <w:tc>
          <w:tcPr>
            <w:tcW w:w="2025" w:type="dxa"/>
            <w:shd w:val="clear" w:color="auto" w:fill="244061"/>
          </w:tcPr>
          <w:p w14:paraId="74C3594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</w:t>
            </w:r>
          </w:p>
        </w:tc>
        <w:tc>
          <w:tcPr>
            <w:tcW w:w="2025" w:type="dxa"/>
            <w:shd w:val="clear" w:color="auto" w:fill="244061"/>
          </w:tcPr>
          <w:p w14:paraId="0545985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גורם ביצוע</w:t>
            </w:r>
          </w:p>
        </w:tc>
        <w:tc>
          <w:tcPr>
            <w:tcW w:w="2025" w:type="dxa"/>
            <w:shd w:val="clear" w:color="auto" w:fill="244061"/>
          </w:tcPr>
          <w:p w14:paraId="59F32D6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בקרות</w:t>
            </w:r>
          </w:p>
        </w:tc>
        <w:tc>
          <w:tcPr>
            <w:tcW w:w="2025" w:type="dxa"/>
            <w:shd w:val="clear" w:color="auto" w:fill="244061"/>
          </w:tcPr>
          <w:p w14:paraId="6120DD4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</w:t>
            </w:r>
          </w:p>
        </w:tc>
        <w:tc>
          <w:tcPr>
            <w:tcW w:w="2025" w:type="dxa"/>
            <w:shd w:val="clear" w:color="auto" w:fill="244061"/>
          </w:tcPr>
          <w:p w14:paraId="44D583A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proofErr w:type="spellStart"/>
            <w:r w:rsidRPr="00B5779C">
              <w:rPr>
                <w:rFonts w:ascii="David" w:hAnsi="David"/>
                <w:rtl/>
              </w:rPr>
              <w:t>תיעדוף</w:t>
            </w:r>
            <w:proofErr w:type="spellEnd"/>
          </w:p>
        </w:tc>
        <w:tc>
          <w:tcPr>
            <w:tcW w:w="2025" w:type="dxa"/>
            <w:shd w:val="clear" w:color="auto" w:fill="244061"/>
          </w:tcPr>
          <w:p w14:paraId="4E283A2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1B4C7902" w14:textId="77777777" w:rsidTr="00A57402">
        <w:tc>
          <w:tcPr>
            <w:tcW w:w="2024" w:type="dxa"/>
            <w:shd w:val="clear" w:color="auto" w:fill="auto"/>
          </w:tcPr>
          <w:p w14:paraId="7C8E977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5568B3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427EA7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A59B7A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EE69FB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08ADFF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ABFCDF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38710E11" w14:textId="77777777" w:rsidTr="00A57402">
        <w:tc>
          <w:tcPr>
            <w:tcW w:w="2024" w:type="dxa"/>
            <w:shd w:val="clear" w:color="auto" w:fill="auto"/>
          </w:tcPr>
          <w:p w14:paraId="5FCB0F2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C1030D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42D94D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3B50BC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3917FD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FE193C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BEEEFC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435702D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711D4B8E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תהליך הערכת סיכונים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262"/>
        <w:gridCol w:w="1015"/>
        <w:gridCol w:w="1262"/>
        <w:gridCol w:w="1050"/>
        <w:gridCol w:w="1262"/>
        <w:gridCol w:w="1050"/>
        <w:gridCol w:w="1262"/>
        <w:gridCol w:w="1050"/>
        <w:gridCol w:w="1262"/>
        <w:gridCol w:w="1085"/>
        <w:gridCol w:w="1262"/>
      </w:tblGrid>
      <w:tr w:rsidR="0001475D" w:rsidRPr="00B5779C" w14:paraId="7363F1EF" w14:textId="77777777" w:rsidTr="00A57402"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BE8854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תשתיות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724E47B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יישומים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40221D88" w14:textId="77777777" w:rsidR="0001475D" w:rsidRPr="00B5779C" w:rsidRDefault="0001475D" w:rsidP="00563AAA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 xml:space="preserve">השפעה על תהליך </w:t>
            </w:r>
            <w:r w:rsidR="00563AAA" w:rsidRPr="00B5779C">
              <w:rPr>
                <w:rFonts w:ascii="David" w:hAnsi="David"/>
                <w:rtl/>
              </w:rPr>
              <w:t>א.מ.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77D3D38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ניהולי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1466DC2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תפעולי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4919872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מערכת קריטית</w:t>
            </w:r>
          </w:p>
        </w:tc>
      </w:tr>
      <w:tr w:rsidR="0001475D" w:rsidRPr="00B5779C" w14:paraId="732DA3AB" w14:textId="77777777" w:rsidTr="00A57402">
        <w:tc>
          <w:tcPr>
            <w:tcW w:w="1242" w:type="dxa"/>
            <w:shd w:val="clear" w:color="auto" w:fill="B8CCE4"/>
            <w:vAlign w:val="center"/>
          </w:tcPr>
          <w:p w14:paraId="5C45523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תשתית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6A6ED8B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200" w:type="dxa"/>
            <w:shd w:val="clear" w:color="auto" w:fill="B8CCE4"/>
            <w:vAlign w:val="center"/>
          </w:tcPr>
          <w:p w14:paraId="397D108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יישום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0DEF739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3632475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1E6B1A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A39916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1D8D134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829A7B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011318C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54AA5E3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מערכת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26ED283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</w:tr>
      <w:tr w:rsidR="0001475D" w:rsidRPr="00B5779C" w14:paraId="395768A1" w14:textId="77777777" w:rsidTr="00A57402">
        <w:tc>
          <w:tcPr>
            <w:tcW w:w="1242" w:type="dxa"/>
            <w:shd w:val="clear" w:color="auto" w:fill="auto"/>
          </w:tcPr>
          <w:p w14:paraId="38ECCC7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6F6C8FB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200" w:type="dxa"/>
            <w:shd w:val="clear" w:color="auto" w:fill="auto"/>
          </w:tcPr>
          <w:p w14:paraId="32D2A9A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56C2AEC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05B6E21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540CDDE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0CAACF2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0FDAB16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53D4EE9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AD23B2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5E34EDC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2F9319F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955AACC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6864ACC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38F04329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דיווח לגורמים המוסמכים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2"/>
        <w:gridCol w:w="1985"/>
        <w:gridCol w:w="1998"/>
        <w:gridCol w:w="1990"/>
        <w:gridCol w:w="1991"/>
        <w:gridCol w:w="1991"/>
      </w:tblGrid>
      <w:tr w:rsidR="0001475D" w:rsidRPr="00B5779C" w14:paraId="19969203" w14:textId="77777777" w:rsidTr="00A57402">
        <w:tc>
          <w:tcPr>
            <w:tcW w:w="2024" w:type="dxa"/>
            <w:shd w:val="clear" w:color="auto" w:fill="244061"/>
          </w:tcPr>
          <w:p w14:paraId="744D479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מהות השינוי</w:t>
            </w:r>
          </w:p>
        </w:tc>
        <w:tc>
          <w:tcPr>
            <w:tcW w:w="2025" w:type="dxa"/>
            <w:shd w:val="clear" w:color="auto" w:fill="244061"/>
          </w:tcPr>
          <w:p w14:paraId="53BF976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השפעותיו</w:t>
            </w:r>
          </w:p>
        </w:tc>
        <w:tc>
          <w:tcPr>
            <w:tcW w:w="2025" w:type="dxa"/>
            <w:shd w:val="clear" w:color="auto" w:fill="244061"/>
          </w:tcPr>
          <w:p w14:paraId="78207C3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דירוג רמת סיכון</w:t>
            </w:r>
          </w:p>
        </w:tc>
        <w:tc>
          <w:tcPr>
            <w:tcW w:w="2025" w:type="dxa"/>
            <w:shd w:val="clear" w:color="auto" w:fill="244061"/>
          </w:tcPr>
          <w:p w14:paraId="114A71D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 נחוצים</w:t>
            </w:r>
          </w:p>
        </w:tc>
        <w:tc>
          <w:tcPr>
            <w:tcW w:w="2025" w:type="dxa"/>
            <w:shd w:val="clear" w:color="auto" w:fill="244061"/>
          </w:tcPr>
          <w:p w14:paraId="6FFD5A5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 לביצוע</w:t>
            </w:r>
          </w:p>
        </w:tc>
        <w:tc>
          <w:tcPr>
            <w:tcW w:w="2025" w:type="dxa"/>
            <w:shd w:val="clear" w:color="auto" w:fill="244061"/>
          </w:tcPr>
          <w:p w14:paraId="657F4EE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מבצע השינוי</w:t>
            </w:r>
          </w:p>
        </w:tc>
        <w:tc>
          <w:tcPr>
            <w:tcW w:w="2025" w:type="dxa"/>
            <w:shd w:val="clear" w:color="auto" w:fill="244061"/>
          </w:tcPr>
          <w:p w14:paraId="600421E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0914DB2D" w14:textId="77777777" w:rsidTr="00A57402">
        <w:tc>
          <w:tcPr>
            <w:tcW w:w="2024" w:type="dxa"/>
            <w:shd w:val="clear" w:color="auto" w:fill="auto"/>
          </w:tcPr>
          <w:p w14:paraId="406C3BC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33F28F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912C75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07574D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5107D9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4AE5AF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FE4015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6DC4A77B" w14:textId="77777777" w:rsidTr="00A57402">
        <w:tc>
          <w:tcPr>
            <w:tcW w:w="2024" w:type="dxa"/>
            <w:shd w:val="clear" w:color="auto" w:fill="auto"/>
          </w:tcPr>
          <w:p w14:paraId="0028FC0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F59789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674808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E74192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6F4EF8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D955D5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62AA9E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2C5A0C1A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58F0303" w14:textId="77777777" w:rsidR="0001475D" w:rsidRPr="00B5779C" w:rsidRDefault="0001475D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br w:type="page"/>
      </w: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ג</w:t>
      </w:r>
      <w:r w:rsidRPr="00B5779C">
        <w:rPr>
          <w:rFonts w:ascii="David" w:hAnsi="David"/>
          <w:rtl/>
        </w:rPr>
        <w:t>' – תהליכי עבודה בביצוע שינוי במערכת מידע (יישום)</w:t>
      </w:r>
    </w:p>
    <w:p w14:paraId="2A733B18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21AED99E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4BDF4A54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t>הגדרת שלבים ותהליכי העבודה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0"/>
        <w:gridCol w:w="1990"/>
        <w:gridCol w:w="1993"/>
        <w:gridCol w:w="1985"/>
        <w:gridCol w:w="1995"/>
        <w:gridCol w:w="1994"/>
      </w:tblGrid>
      <w:tr w:rsidR="0001475D" w:rsidRPr="00B5779C" w14:paraId="50D1B51B" w14:textId="77777777" w:rsidTr="00A57402">
        <w:tc>
          <w:tcPr>
            <w:tcW w:w="2024" w:type="dxa"/>
            <w:shd w:val="clear" w:color="auto" w:fill="244061"/>
          </w:tcPr>
          <w:p w14:paraId="503360B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שלבי עבודה</w:t>
            </w:r>
          </w:p>
        </w:tc>
        <w:tc>
          <w:tcPr>
            <w:tcW w:w="2025" w:type="dxa"/>
            <w:shd w:val="clear" w:color="auto" w:fill="244061"/>
          </w:tcPr>
          <w:p w14:paraId="5E1325E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</w:t>
            </w:r>
          </w:p>
        </w:tc>
        <w:tc>
          <w:tcPr>
            <w:tcW w:w="2025" w:type="dxa"/>
            <w:shd w:val="clear" w:color="auto" w:fill="244061"/>
          </w:tcPr>
          <w:p w14:paraId="1FA1D05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גורם ביצוע</w:t>
            </w:r>
          </w:p>
        </w:tc>
        <w:tc>
          <w:tcPr>
            <w:tcW w:w="2025" w:type="dxa"/>
            <w:shd w:val="clear" w:color="auto" w:fill="244061"/>
          </w:tcPr>
          <w:p w14:paraId="1DC2165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בקרות</w:t>
            </w:r>
          </w:p>
        </w:tc>
        <w:tc>
          <w:tcPr>
            <w:tcW w:w="2025" w:type="dxa"/>
            <w:shd w:val="clear" w:color="auto" w:fill="244061"/>
          </w:tcPr>
          <w:p w14:paraId="39DEAED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</w:t>
            </w:r>
          </w:p>
        </w:tc>
        <w:tc>
          <w:tcPr>
            <w:tcW w:w="2025" w:type="dxa"/>
            <w:shd w:val="clear" w:color="auto" w:fill="244061"/>
          </w:tcPr>
          <w:p w14:paraId="2EE6354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proofErr w:type="spellStart"/>
            <w:r w:rsidRPr="00B5779C">
              <w:rPr>
                <w:rFonts w:ascii="David" w:hAnsi="David"/>
                <w:rtl/>
              </w:rPr>
              <w:t>תיעדוף</w:t>
            </w:r>
            <w:proofErr w:type="spellEnd"/>
          </w:p>
        </w:tc>
        <w:tc>
          <w:tcPr>
            <w:tcW w:w="2025" w:type="dxa"/>
            <w:shd w:val="clear" w:color="auto" w:fill="244061"/>
          </w:tcPr>
          <w:p w14:paraId="509720C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4425B04E" w14:textId="77777777" w:rsidTr="00A57402">
        <w:tc>
          <w:tcPr>
            <w:tcW w:w="2024" w:type="dxa"/>
            <w:shd w:val="clear" w:color="auto" w:fill="auto"/>
          </w:tcPr>
          <w:p w14:paraId="181DB0D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615EE6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267345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C4FC86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BC8906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858AFF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D63439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0D21BECC" w14:textId="77777777" w:rsidTr="00A57402">
        <w:tc>
          <w:tcPr>
            <w:tcW w:w="2024" w:type="dxa"/>
            <w:shd w:val="clear" w:color="auto" w:fill="auto"/>
          </w:tcPr>
          <w:p w14:paraId="74E98B1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E8A84C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3152E7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EA5944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13749D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1182D8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797298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2A150E7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61A9A1FB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תהליך הערכת סיכונים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262"/>
        <w:gridCol w:w="1015"/>
        <w:gridCol w:w="1262"/>
        <w:gridCol w:w="1050"/>
        <w:gridCol w:w="1262"/>
        <w:gridCol w:w="1050"/>
        <w:gridCol w:w="1262"/>
        <w:gridCol w:w="1050"/>
        <w:gridCol w:w="1262"/>
        <w:gridCol w:w="1085"/>
        <w:gridCol w:w="1262"/>
      </w:tblGrid>
      <w:tr w:rsidR="0001475D" w:rsidRPr="00B5779C" w14:paraId="402B9968" w14:textId="77777777" w:rsidTr="00A57402"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43B801E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תשתיות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52D23E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יישומים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FC8195C" w14:textId="77777777" w:rsidR="0001475D" w:rsidRPr="00B5779C" w:rsidRDefault="0001475D" w:rsidP="00563AAA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 xml:space="preserve">השפעה על תהליך </w:t>
            </w:r>
            <w:r w:rsidR="00563AAA" w:rsidRPr="00B5779C">
              <w:rPr>
                <w:rFonts w:ascii="David" w:hAnsi="David"/>
                <w:rtl/>
              </w:rPr>
              <w:t>א.מ.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A81A53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ניהולי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4AAC94D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תפעולי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59D7A04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מערכת קריטית</w:t>
            </w:r>
          </w:p>
        </w:tc>
      </w:tr>
      <w:tr w:rsidR="0001475D" w:rsidRPr="00B5779C" w14:paraId="191495D2" w14:textId="77777777" w:rsidTr="00A57402">
        <w:tc>
          <w:tcPr>
            <w:tcW w:w="1242" w:type="dxa"/>
            <w:shd w:val="clear" w:color="auto" w:fill="B8CCE4"/>
            <w:vAlign w:val="center"/>
          </w:tcPr>
          <w:p w14:paraId="63A902A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תשתית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65D85CC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200" w:type="dxa"/>
            <w:shd w:val="clear" w:color="auto" w:fill="B8CCE4"/>
            <w:vAlign w:val="center"/>
          </w:tcPr>
          <w:p w14:paraId="386CCF8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יישום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4163656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1D372DE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68E934A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559527C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56230F7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1A147DA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1F2639F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188A12E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מערכת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0403991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</w:tr>
      <w:tr w:rsidR="0001475D" w:rsidRPr="00B5779C" w14:paraId="340598D2" w14:textId="77777777" w:rsidTr="00A57402">
        <w:tc>
          <w:tcPr>
            <w:tcW w:w="1242" w:type="dxa"/>
            <w:shd w:val="clear" w:color="auto" w:fill="auto"/>
          </w:tcPr>
          <w:p w14:paraId="45C44EF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1715292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200" w:type="dxa"/>
            <w:shd w:val="clear" w:color="auto" w:fill="auto"/>
          </w:tcPr>
          <w:p w14:paraId="21D7859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642CF14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B323C6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41448AB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7D8B8BD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D818C4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1DEE73E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5FE13A1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5E7F322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50B467F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55C47034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6C115268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6F933F9D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דיווח לגורמים המוסמכים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2"/>
        <w:gridCol w:w="1985"/>
        <w:gridCol w:w="1998"/>
        <w:gridCol w:w="1990"/>
        <w:gridCol w:w="1991"/>
        <w:gridCol w:w="1991"/>
      </w:tblGrid>
      <w:tr w:rsidR="0001475D" w:rsidRPr="00B5779C" w14:paraId="4DB249A3" w14:textId="77777777" w:rsidTr="00A57402">
        <w:tc>
          <w:tcPr>
            <w:tcW w:w="2024" w:type="dxa"/>
            <w:shd w:val="clear" w:color="auto" w:fill="244061"/>
          </w:tcPr>
          <w:p w14:paraId="7EFC502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מהות השינוי</w:t>
            </w:r>
          </w:p>
        </w:tc>
        <w:tc>
          <w:tcPr>
            <w:tcW w:w="2025" w:type="dxa"/>
            <w:shd w:val="clear" w:color="auto" w:fill="244061"/>
          </w:tcPr>
          <w:p w14:paraId="309C24E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השפעותיו</w:t>
            </w:r>
          </w:p>
        </w:tc>
        <w:tc>
          <w:tcPr>
            <w:tcW w:w="2025" w:type="dxa"/>
            <w:shd w:val="clear" w:color="auto" w:fill="244061"/>
          </w:tcPr>
          <w:p w14:paraId="7140EDC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דירוג רמת סיכון</w:t>
            </w:r>
          </w:p>
        </w:tc>
        <w:tc>
          <w:tcPr>
            <w:tcW w:w="2025" w:type="dxa"/>
            <w:shd w:val="clear" w:color="auto" w:fill="244061"/>
          </w:tcPr>
          <w:p w14:paraId="62EE39F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 נחוצים</w:t>
            </w:r>
          </w:p>
        </w:tc>
        <w:tc>
          <w:tcPr>
            <w:tcW w:w="2025" w:type="dxa"/>
            <w:shd w:val="clear" w:color="auto" w:fill="244061"/>
          </w:tcPr>
          <w:p w14:paraId="68338B5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 לביצוע</w:t>
            </w:r>
          </w:p>
        </w:tc>
        <w:tc>
          <w:tcPr>
            <w:tcW w:w="2025" w:type="dxa"/>
            <w:shd w:val="clear" w:color="auto" w:fill="244061"/>
          </w:tcPr>
          <w:p w14:paraId="1C750F5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מבצע השינוי</w:t>
            </w:r>
          </w:p>
        </w:tc>
        <w:tc>
          <w:tcPr>
            <w:tcW w:w="2025" w:type="dxa"/>
            <w:shd w:val="clear" w:color="auto" w:fill="244061"/>
          </w:tcPr>
          <w:p w14:paraId="51DAB08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157A4DC9" w14:textId="77777777" w:rsidTr="00A57402">
        <w:tc>
          <w:tcPr>
            <w:tcW w:w="2024" w:type="dxa"/>
            <w:shd w:val="clear" w:color="auto" w:fill="auto"/>
          </w:tcPr>
          <w:p w14:paraId="4BBFC6F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7408F8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2CFF94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F9BDA1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90A530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C20605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11C4B1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1C578734" w14:textId="77777777" w:rsidTr="00A57402">
        <w:tc>
          <w:tcPr>
            <w:tcW w:w="2024" w:type="dxa"/>
            <w:shd w:val="clear" w:color="auto" w:fill="auto"/>
          </w:tcPr>
          <w:p w14:paraId="1006DEF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2A4F72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DABA22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C78E1D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47E263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68BFB2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32E900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4EA8DA3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5488574" w14:textId="77777777" w:rsidR="00E41CAF" w:rsidRPr="00B5779C" w:rsidRDefault="00E41CAF" w:rsidP="00E41CAF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A346173" w14:textId="77777777" w:rsidR="0001475D" w:rsidRPr="00B5779C" w:rsidRDefault="0001475D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br w:type="page"/>
      </w: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ד</w:t>
      </w:r>
      <w:r w:rsidRPr="00B5779C">
        <w:rPr>
          <w:rFonts w:ascii="David" w:hAnsi="David"/>
          <w:rtl/>
        </w:rPr>
        <w:t>' – תהליכי עבודה בביצוע שינוי במערכת מידע ( תשתיות)</w:t>
      </w:r>
    </w:p>
    <w:p w14:paraId="668B35FE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05A33A7A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62070EB2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t>הגדרת שלבים ותהליכי העבודה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0"/>
        <w:gridCol w:w="1990"/>
        <w:gridCol w:w="1993"/>
        <w:gridCol w:w="1985"/>
        <w:gridCol w:w="1995"/>
        <w:gridCol w:w="1994"/>
      </w:tblGrid>
      <w:tr w:rsidR="0001475D" w:rsidRPr="00B5779C" w14:paraId="2C65574C" w14:textId="77777777" w:rsidTr="00A57402">
        <w:tc>
          <w:tcPr>
            <w:tcW w:w="2024" w:type="dxa"/>
            <w:shd w:val="clear" w:color="auto" w:fill="244061"/>
          </w:tcPr>
          <w:p w14:paraId="43CB9B3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שלבי עבודה</w:t>
            </w:r>
          </w:p>
        </w:tc>
        <w:tc>
          <w:tcPr>
            <w:tcW w:w="2025" w:type="dxa"/>
            <w:shd w:val="clear" w:color="auto" w:fill="244061"/>
          </w:tcPr>
          <w:p w14:paraId="750EF4B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</w:t>
            </w:r>
          </w:p>
        </w:tc>
        <w:tc>
          <w:tcPr>
            <w:tcW w:w="2025" w:type="dxa"/>
            <w:shd w:val="clear" w:color="auto" w:fill="244061"/>
          </w:tcPr>
          <w:p w14:paraId="59CFA30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גורם ביצוע</w:t>
            </w:r>
          </w:p>
        </w:tc>
        <w:tc>
          <w:tcPr>
            <w:tcW w:w="2025" w:type="dxa"/>
            <w:shd w:val="clear" w:color="auto" w:fill="244061"/>
          </w:tcPr>
          <w:p w14:paraId="0DADBEA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בקרות</w:t>
            </w:r>
          </w:p>
        </w:tc>
        <w:tc>
          <w:tcPr>
            <w:tcW w:w="2025" w:type="dxa"/>
            <w:shd w:val="clear" w:color="auto" w:fill="244061"/>
          </w:tcPr>
          <w:p w14:paraId="5D78ADB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</w:t>
            </w:r>
          </w:p>
        </w:tc>
        <w:tc>
          <w:tcPr>
            <w:tcW w:w="2025" w:type="dxa"/>
            <w:shd w:val="clear" w:color="auto" w:fill="244061"/>
          </w:tcPr>
          <w:p w14:paraId="79AE230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proofErr w:type="spellStart"/>
            <w:r w:rsidRPr="00B5779C">
              <w:rPr>
                <w:rFonts w:ascii="David" w:hAnsi="David"/>
                <w:rtl/>
              </w:rPr>
              <w:t>תיעדוף</w:t>
            </w:r>
            <w:proofErr w:type="spellEnd"/>
          </w:p>
        </w:tc>
        <w:tc>
          <w:tcPr>
            <w:tcW w:w="2025" w:type="dxa"/>
            <w:shd w:val="clear" w:color="auto" w:fill="244061"/>
          </w:tcPr>
          <w:p w14:paraId="28825E3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108F58F6" w14:textId="77777777" w:rsidTr="00A57402">
        <w:tc>
          <w:tcPr>
            <w:tcW w:w="2024" w:type="dxa"/>
            <w:shd w:val="clear" w:color="auto" w:fill="auto"/>
          </w:tcPr>
          <w:p w14:paraId="46D2C6F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F28C39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9E405A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BB94E9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F0944A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19CC62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66A216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19C1D8AC" w14:textId="77777777" w:rsidTr="00A57402">
        <w:tc>
          <w:tcPr>
            <w:tcW w:w="2024" w:type="dxa"/>
            <w:shd w:val="clear" w:color="auto" w:fill="auto"/>
          </w:tcPr>
          <w:p w14:paraId="66549D3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72074F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333F8B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BD9DEF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04BC36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5945B8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7880F5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3CA20451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2E8C7C5B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תהליך הערכת סיכונים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262"/>
        <w:gridCol w:w="1015"/>
        <w:gridCol w:w="1262"/>
        <w:gridCol w:w="1050"/>
        <w:gridCol w:w="1262"/>
        <w:gridCol w:w="1050"/>
        <w:gridCol w:w="1262"/>
        <w:gridCol w:w="1050"/>
        <w:gridCol w:w="1262"/>
        <w:gridCol w:w="1085"/>
        <w:gridCol w:w="1262"/>
      </w:tblGrid>
      <w:tr w:rsidR="0001475D" w:rsidRPr="00B5779C" w14:paraId="6D796C9A" w14:textId="77777777" w:rsidTr="00A57402"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5E8B7C3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תשתיות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829E71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יישומים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6A92EFEF" w14:textId="77777777" w:rsidR="0001475D" w:rsidRPr="00B5779C" w:rsidRDefault="0001475D" w:rsidP="00563AAA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 xml:space="preserve">השפעה על תהליך </w:t>
            </w:r>
            <w:r w:rsidR="00563AAA" w:rsidRPr="00B5779C">
              <w:rPr>
                <w:rFonts w:ascii="David" w:hAnsi="David"/>
                <w:rtl/>
              </w:rPr>
              <w:t>א.מ.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20BA5D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ניהולי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33E56F1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תפעולי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3E46EC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מערכת קריטית</w:t>
            </w:r>
          </w:p>
        </w:tc>
      </w:tr>
      <w:tr w:rsidR="0001475D" w:rsidRPr="00B5779C" w14:paraId="083C273A" w14:textId="77777777" w:rsidTr="00A57402">
        <w:tc>
          <w:tcPr>
            <w:tcW w:w="1242" w:type="dxa"/>
            <w:shd w:val="clear" w:color="auto" w:fill="B8CCE4"/>
            <w:vAlign w:val="center"/>
          </w:tcPr>
          <w:p w14:paraId="66483A4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תשתית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7BF0395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200" w:type="dxa"/>
            <w:shd w:val="clear" w:color="auto" w:fill="B8CCE4"/>
            <w:vAlign w:val="center"/>
          </w:tcPr>
          <w:p w14:paraId="49D3A08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יישום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56C16B2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55396FE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17876AA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113722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220FABD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E41521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3AF7328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3859DCF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מערכת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6A7E3EC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</w:tr>
      <w:tr w:rsidR="0001475D" w:rsidRPr="00B5779C" w14:paraId="1D471B4A" w14:textId="77777777" w:rsidTr="00A57402">
        <w:tc>
          <w:tcPr>
            <w:tcW w:w="1242" w:type="dxa"/>
            <w:shd w:val="clear" w:color="auto" w:fill="auto"/>
          </w:tcPr>
          <w:p w14:paraId="06B98D0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176303E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200" w:type="dxa"/>
            <w:shd w:val="clear" w:color="auto" w:fill="auto"/>
          </w:tcPr>
          <w:p w14:paraId="4C9A8D8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6033C27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3CB7397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5C23C6C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38E47A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460308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5931A65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0C763D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5C4F3D0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66E5E9C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4BEEBA1A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20665795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13AA455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דיווח לגורמים המוסמכים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2"/>
        <w:gridCol w:w="1985"/>
        <w:gridCol w:w="1998"/>
        <w:gridCol w:w="1990"/>
        <w:gridCol w:w="1991"/>
        <w:gridCol w:w="1991"/>
      </w:tblGrid>
      <w:tr w:rsidR="0001475D" w:rsidRPr="00B5779C" w14:paraId="3A597541" w14:textId="77777777" w:rsidTr="00A57402">
        <w:tc>
          <w:tcPr>
            <w:tcW w:w="2024" w:type="dxa"/>
            <w:shd w:val="clear" w:color="auto" w:fill="244061"/>
          </w:tcPr>
          <w:p w14:paraId="11BF030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מהות השינוי</w:t>
            </w:r>
          </w:p>
        </w:tc>
        <w:tc>
          <w:tcPr>
            <w:tcW w:w="2025" w:type="dxa"/>
            <w:shd w:val="clear" w:color="auto" w:fill="244061"/>
          </w:tcPr>
          <w:p w14:paraId="67E32B0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השפעותיו</w:t>
            </w:r>
          </w:p>
        </w:tc>
        <w:tc>
          <w:tcPr>
            <w:tcW w:w="2025" w:type="dxa"/>
            <w:shd w:val="clear" w:color="auto" w:fill="244061"/>
          </w:tcPr>
          <w:p w14:paraId="10F7B54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דירוג רמת סיכון</w:t>
            </w:r>
          </w:p>
        </w:tc>
        <w:tc>
          <w:tcPr>
            <w:tcW w:w="2025" w:type="dxa"/>
            <w:shd w:val="clear" w:color="auto" w:fill="244061"/>
          </w:tcPr>
          <w:p w14:paraId="09F2C5B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 נחוצים</w:t>
            </w:r>
          </w:p>
        </w:tc>
        <w:tc>
          <w:tcPr>
            <w:tcW w:w="2025" w:type="dxa"/>
            <w:shd w:val="clear" w:color="auto" w:fill="244061"/>
          </w:tcPr>
          <w:p w14:paraId="4198555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 לביצוע</w:t>
            </w:r>
          </w:p>
        </w:tc>
        <w:tc>
          <w:tcPr>
            <w:tcW w:w="2025" w:type="dxa"/>
            <w:shd w:val="clear" w:color="auto" w:fill="244061"/>
          </w:tcPr>
          <w:p w14:paraId="0C0F1CF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מבצע השינוי</w:t>
            </w:r>
          </w:p>
        </w:tc>
        <w:tc>
          <w:tcPr>
            <w:tcW w:w="2025" w:type="dxa"/>
            <w:shd w:val="clear" w:color="auto" w:fill="244061"/>
          </w:tcPr>
          <w:p w14:paraId="3AD5E25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535C8737" w14:textId="77777777" w:rsidTr="00A57402">
        <w:tc>
          <w:tcPr>
            <w:tcW w:w="2024" w:type="dxa"/>
            <w:shd w:val="clear" w:color="auto" w:fill="auto"/>
          </w:tcPr>
          <w:p w14:paraId="14F4214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4AE1C8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68A330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ED54DD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81916D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58D093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EA88E0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4091407C" w14:textId="77777777" w:rsidTr="00A57402">
        <w:tc>
          <w:tcPr>
            <w:tcW w:w="2024" w:type="dxa"/>
            <w:shd w:val="clear" w:color="auto" w:fill="auto"/>
          </w:tcPr>
          <w:p w14:paraId="1FBC348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237057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3D88BF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57DE98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A75C53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31C175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7B8333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1F63B2C9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4ECE8569" w14:textId="77777777" w:rsidR="0001475D" w:rsidRPr="00B5779C" w:rsidRDefault="0001475D" w:rsidP="00E41CAF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63E0F66B" w14:textId="77777777" w:rsidR="0001475D" w:rsidRPr="00B5779C" w:rsidRDefault="0001475D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br w:type="page"/>
      </w: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ה</w:t>
      </w:r>
      <w:r w:rsidRPr="00B5779C">
        <w:rPr>
          <w:rFonts w:ascii="David" w:hAnsi="David"/>
          <w:rtl/>
        </w:rPr>
        <w:t>' – תהליכי עבודה בביצוע שינוי במערכת אבטחת מידע</w:t>
      </w:r>
    </w:p>
    <w:p w14:paraId="485A4894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4A9F2A36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5723284A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t>הגדרת שלבים ותהליכי העבודה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0"/>
        <w:gridCol w:w="1990"/>
        <w:gridCol w:w="1993"/>
        <w:gridCol w:w="1985"/>
        <w:gridCol w:w="1995"/>
        <w:gridCol w:w="1994"/>
      </w:tblGrid>
      <w:tr w:rsidR="0001475D" w:rsidRPr="00B5779C" w14:paraId="4F341921" w14:textId="77777777" w:rsidTr="00A57402">
        <w:tc>
          <w:tcPr>
            <w:tcW w:w="2024" w:type="dxa"/>
            <w:shd w:val="clear" w:color="auto" w:fill="244061"/>
          </w:tcPr>
          <w:p w14:paraId="7ACD947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שלבי עבודה</w:t>
            </w:r>
          </w:p>
        </w:tc>
        <w:tc>
          <w:tcPr>
            <w:tcW w:w="2025" w:type="dxa"/>
            <w:shd w:val="clear" w:color="auto" w:fill="244061"/>
          </w:tcPr>
          <w:p w14:paraId="3BC4B30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</w:t>
            </w:r>
          </w:p>
        </w:tc>
        <w:tc>
          <w:tcPr>
            <w:tcW w:w="2025" w:type="dxa"/>
            <w:shd w:val="clear" w:color="auto" w:fill="244061"/>
          </w:tcPr>
          <w:p w14:paraId="0414F6A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גורם ביצוע</w:t>
            </w:r>
          </w:p>
        </w:tc>
        <w:tc>
          <w:tcPr>
            <w:tcW w:w="2025" w:type="dxa"/>
            <w:shd w:val="clear" w:color="auto" w:fill="244061"/>
          </w:tcPr>
          <w:p w14:paraId="33480A3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בקרות</w:t>
            </w:r>
          </w:p>
        </w:tc>
        <w:tc>
          <w:tcPr>
            <w:tcW w:w="2025" w:type="dxa"/>
            <w:shd w:val="clear" w:color="auto" w:fill="244061"/>
          </w:tcPr>
          <w:p w14:paraId="6DBD934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</w:t>
            </w:r>
          </w:p>
        </w:tc>
        <w:tc>
          <w:tcPr>
            <w:tcW w:w="2025" w:type="dxa"/>
            <w:shd w:val="clear" w:color="auto" w:fill="244061"/>
          </w:tcPr>
          <w:p w14:paraId="1CC747A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proofErr w:type="spellStart"/>
            <w:r w:rsidRPr="00B5779C">
              <w:rPr>
                <w:rFonts w:ascii="David" w:hAnsi="David"/>
                <w:rtl/>
              </w:rPr>
              <w:t>תיעדוף</w:t>
            </w:r>
            <w:proofErr w:type="spellEnd"/>
          </w:p>
        </w:tc>
        <w:tc>
          <w:tcPr>
            <w:tcW w:w="2025" w:type="dxa"/>
            <w:shd w:val="clear" w:color="auto" w:fill="244061"/>
          </w:tcPr>
          <w:p w14:paraId="2414DB7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29A0736B" w14:textId="77777777" w:rsidTr="00A57402">
        <w:tc>
          <w:tcPr>
            <w:tcW w:w="2024" w:type="dxa"/>
            <w:shd w:val="clear" w:color="auto" w:fill="auto"/>
          </w:tcPr>
          <w:p w14:paraId="1CB4E9F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380A6E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9900DF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675787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39BCAC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ABFABD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630CFC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06D13AB7" w14:textId="77777777" w:rsidTr="00A57402">
        <w:tc>
          <w:tcPr>
            <w:tcW w:w="2024" w:type="dxa"/>
            <w:shd w:val="clear" w:color="auto" w:fill="auto"/>
          </w:tcPr>
          <w:p w14:paraId="0B788D1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AC96E3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C95288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1410EB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7DDB75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FCEE43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F16C00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23C6291E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042424F1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תהליך הערכת סיכונים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262"/>
        <w:gridCol w:w="1015"/>
        <w:gridCol w:w="1262"/>
        <w:gridCol w:w="1050"/>
        <w:gridCol w:w="1262"/>
        <w:gridCol w:w="1050"/>
        <w:gridCol w:w="1262"/>
        <w:gridCol w:w="1050"/>
        <w:gridCol w:w="1262"/>
        <w:gridCol w:w="1085"/>
        <w:gridCol w:w="1262"/>
      </w:tblGrid>
      <w:tr w:rsidR="0001475D" w:rsidRPr="00B5779C" w14:paraId="0373AA1B" w14:textId="77777777" w:rsidTr="00A57402"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79A9D82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תשתיות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3D5A57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יישומים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36396554" w14:textId="77777777" w:rsidR="0001475D" w:rsidRPr="00B5779C" w:rsidRDefault="0001475D" w:rsidP="00563AAA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 xml:space="preserve">השפעה על תהליך </w:t>
            </w:r>
            <w:r w:rsidR="00563AAA" w:rsidRPr="00B5779C">
              <w:rPr>
                <w:rFonts w:ascii="David" w:hAnsi="David"/>
                <w:rtl/>
              </w:rPr>
              <w:t>א.מ.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52F1099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ניהולי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40A3AB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תפעולי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177BCCF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מערכת קריטית</w:t>
            </w:r>
          </w:p>
        </w:tc>
      </w:tr>
      <w:tr w:rsidR="0001475D" w:rsidRPr="00B5779C" w14:paraId="22ADB9B5" w14:textId="77777777" w:rsidTr="00A57402">
        <w:tc>
          <w:tcPr>
            <w:tcW w:w="1242" w:type="dxa"/>
            <w:shd w:val="clear" w:color="auto" w:fill="B8CCE4"/>
            <w:vAlign w:val="center"/>
          </w:tcPr>
          <w:p w14:paraId="0751770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תשתית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5B4FD0E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200" w:type="dxa"/>
            <w:shd w:val="clear" w:color="auto" w:fill="B8CCE4"/>
            <w:vAlign w:val="center"/>
          </w:tcPr>
          <w:p w14:paraId="200E492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יישום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5F19DE3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7E6FF8B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28A6736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14A6234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4A4A4C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7B531AE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3E3CB06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3947D27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מערכת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13619C1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</w:tr>
      <w:tr w:rsidR="0001475D" w:rsidRPr="00B5779C" w14:paraId="70940D94" w14:textId="77777777" w:rsidTr="00A57402">
        <w:tc>
          <w:tcPr>
            <w:tcW w:w="1242" w:type="dxa"/>
            <w:shd w:val="clear" w:color="auto" w:fill="auto"/>
          </w:tcPr>
          <w:p w14:paraId="7DBA13B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66925D5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200" w:type="dxa"/>
            <w:shd w:val="clear" w:color="auto" w:fill="auto"/>
          </w:tcPr>
          <w:p w14:paraId="1812DB8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267D4BA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FCBE53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3C25348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7A5C750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4801AB6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0318D0E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A1302E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7662978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3F5D124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7AD9DF66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35C36FB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53B5F673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דיווח לגורמים המוסמכים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2"/>
        <w:gridCol w:w="1985"/>
        <w:gridCol w:w="1998"/>
        <w:gridCol w:w="1990"/>
        <w:gridCol w:w="1991"/>
        <w:gridCol w:w="1991"/>
      </w:tblGrid>
      <w:tr w:rsidR="0001475D" w:rsidRPr="00B5779C" w14:paraId="6A52DB25" w14:textId="77777777" w:rsidTr="00A57402">
        <w:tc>
          <w:tcPr>
            <w:tcW w:w="2024" w:type="dxa"/>
            <w:shd w:val="clear" w:color="auto" w:fill="244061"/>
          </w:tcPr>
          <w:p w14:paraId="06BC8D9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מהות השינוי</w:t>
            </w:r>
          </w:p>
        </w:tc>
        <w:tc>
          <w:tcPr>
            <w:tcW w:w="2025" w:type="dxa"/>
            <w:shd w:val="clear" w:color="auto" w:fill="244061"/>
          </w:tcPr>
          <w:p w14:paraId="0A91B93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השפעותיו</w:t>
            </w:r>
          </w:p>
        </w:tc>
        <w:tc>
          <w:tcPr>
            <w:tcW w:w="2025" w:type="dxa"/>
            <w:shd w:val="clear" w:color="auto" w:fill="244061"/>
          </w:tcPr>
          <w:p w14:paraId="137A81F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דירוג רמת סיכון</w:t>
            </w:r>
          </w:p>
        </w:tc>
        <w:tc>
          <w:tcPr>
            <w:tcW w:w="2025" w:type="dxa"/>
            <w:shd w:val="clear" w:color="auto" w:fill="244061"/>
          </w:tcPr>
          <w:p w14:paraId="5DD9A40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 נחוצים</w:t>
            </w:r>
          </w:p>
        </w:tc>
        <w:tc>
          <w:tcPr>
            <w:tcW w:w="2025" w:type="dxa"/>
            <w:shd w:val="clear" w:color="auto" w:fill="244061"/>
          </w:tcPr>
          <w:p w14:paraId="017731B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 לביצוע</w:t>
            </w:r>
          </w:p>
        </w:tc>
        <w:tc>
          <w:tcPr>
            <w:tcW w:w="2025" w:type="dxa"/>
            <w:shd w:val="clear" w:color="auto" w:fill="244061"/>
          </w:tcPr>
          <w:p w14:paraId="54BBB6D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מבצע השינוי</w:t>
            </w:r>
          </w:p>
        </w:tc>
        <w:tc>
          <w:tcPr>
            <w:tcW w:w="2025" w:type="dxa"/>
            <w:shd w:val="clear" w:color="auto" w:fill="244061"/>
          </w:tcPr>
          <w:p w14:paraId="4061284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76930803" w14:textId="77777777" w:rsidTr="00A57402">
        <w:tc>
          <w:tcPr>
            <w:tcW w:w="2024" w:type="dxa"/>
            <w:shd w:val="clear" w:color="auto" w:fill="auto"/>
          </w:tcPr>
          <w:p w14:paraId="07AE12D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C160B1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4B344C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C6313B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FF8F40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CB69D7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4C4A24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57DD8F97" w14:textId="77777777" w:rsidTr="00A57402">
        <w:tc>
          <w:tcPr>
            <w:tcW w:w="2024" w:type="dxa"/>
            <w:shd w:val="clear" w:color="auto" w:fill="auto"/>
          </w:tcPr>
          <w:p w14:paraId="01A7431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8C5A7B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1BEFF1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74C761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B5A83E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A82A0D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06117D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9DA7C14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7DD6FE80" w14:textId="77777777" w:rsidR="0001475D" w:rsidRPr="00B5779C" w:rsidRDefault="0001475D" w:rsidP="00E41CAF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3BEE82A4" w14:textId="77777777" w:rsidR="0001475D" w:rsidRPr="00B5779C" w:rsidRDefault="0001475D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br w:type="page"/>
      </w: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ו</w:t>
      </w:r>
      <w:r w:rsidRPr="00B5779C">
        <w:rPr>
          <w:rFonts w:ascii="David" w:hAnsi="David"/>
          <w:rtl/>
        </w:rPr>
        <w:t>' – תהליכי עבודה בביצוע שינוי במערכת קריטית</w:t>
      </w:r>
    </w:p>
    <w:p w14:paraId="48169715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25AEE1BD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4116D2B9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t>הגדרת שלבים ותהליכי העבודה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0"/>
        <w:gridCol w:w="1990"/>
        <w:gridCol w:w="1993"/>
        <w:gridCol w:w="1985"/>
        <w:gridCol w:w="1995"/>
        <w:gridCol w:w="1994"/>
      </w:tblGrid>
      <w:tr w:rsidR="0001475D" w:rsidRPr="00B5779C" w14:paraId="71A6BB62" w14:textId="77777777" w:rsidTr="00A57402">
        <w:tc>
          <w:tcPr>
            <w:tcW w:w="2024" w:type="dxa"/>
            <w:shd w:val="clear" w:color="auto" w:fill="244061"/>
          </w:tcPr>
          <w:p w14:paraId="239ECC7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שלבי עבודה</w:t>
            </w:r>
          </w:p>
        </w:tc>
        <w:tc>
          <w:tcPr>
            <w:tcW w:w="2025" w:type="dxa"/>
            <w:shd w:val="clear" w:color="auto" w:fill="244061"/>
          </w:tcPr>
          <w:p w14:paraId="1E17A39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</w:t>
            </w:r>
          </w:p>
        </w:tc>
        <w:tc>
          <w:tcPr>
            <w:tcW w:w="2025" w:type="dxa"/>
            <w:shd w:val="clear" w:color="auto" w:fill="244061"/>
          </w:tcPr>
          <w:p w14:paraId="0BEC8D7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גורם ביצוע</w:t>
            </w:r>
          </w:p>
        </w:tc>
        <w:tc>
          <w:tcPr>
            <w:tcW w:w="2025" w:type="dxa"/>
            <w:shd w:val="clear" w:color="auto" w:fill="244061"/>
          </w:tcPr>
          <w:p w14:paraId="0CFBB00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בקרות</w:t>
            </w:r>
          </w:p>
        </w:tc>
        <w:tc>
          <w:tcPr>
            <w:tcW w:w="2025" w:type="dxa"/>
            <w:shd w:val="clear" w:color="auto" w:fill="244061"/>
          </w:tcPr>
          <w:p w14:paraId="2E9CACF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</w:t>
            </w:r>
          </w:p>
        </w:tc>
        <w:tc>
          <w:tcPr>
            <w:tcW w:w="2025" w:type="dxa"/>
            <w:shd w:val="clear" w:color="auto" w:fill="244061"/>
          </w:tcPr>
          <w:p w14:paraId="4BA3A6C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proofErr w:type="spellStart"/>
            <w:r w:rsidRPr="00B5779C">
              <w:rPr>
                <w:rFonts w:ascii="David" w:hAnsi="David"/>
                <w:rtl/>
              </w:rPr>
              <w:t>תיעדוף</w:t>
            </w:r>
            <w:proofErr w:type="spellEnd"/>
          </w:p>
        </w:tc>
        <w:tc>
          <w:tcPr>
            <w:tcW w:w="2025" w:type="dxa"/>
            <w:shd w:val="clear" w:color="auto" w:fill="244061"/>
          </w:tcPr>
          <w:p w14:paraId="60427C4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0A578D87" w14:textId="77777777" w:rsidTr="00A57402">
        <w:tc>
          <w:tcPr>
            <w:tcW w:w="2024" w:type="dxa"/>
            <w:shd w:val="clear" w:color="auto" w:fill="auto"/>
          </w:tcPr>
          <w:p w14:paraId="246F87A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5B3DE9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070422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DA64AC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F8E824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9282E5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587807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341A3AA1" w14:textId="77777777" w:rsidTr="00A57402">
        <w:tc>
          <w:tcPr>
            <w:tcW w:w="2024" w:type="dxa"/>
            <w:shd w:val="clear" w:color="auto" w:fill="auto"/>
          </w:tcPr>
          <w:p w14:paraId="5BDD2E0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F3BFFB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BCEC1C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5ED2AD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691466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E45F3F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CAE41A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6D47EF7A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7BBB15FA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תהליך הערכת סיכונים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262"/>
        <w:gridCol w:w="1015"/>
        <w:gridCol w:w="1262"/>
        <w:gridCol w:w="1050"/>
        <w:gridCol w:w="1262"/>
        <w:gridCol w:w="1050"/>
        <w:gridCol w:w="1262"/>
        <w:gridCol w:w="1050"/>
        <w:gridCol w:w="1262"/>
        <w:gridCol w:w="1085"/>
        <w:gridCol w:w="1262"/>
      </w:tblGrid>
      <w:tr w:rsidR="0001475D" w:rsidRPr="00B5779C" w14:paraId="07BAD027" w14:textId="77777777" w:rsidTr="00A57402"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5346FEF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תשתיות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65B15B1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יישומים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60018FF9" w14:textId="77777777" w:rsidR="0001475D" w:rsidRPr="00B5779C" w:rsidRDefault="0001475D" w:rsidP="00563AAA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 xml:space="preserve">השפעה על תהליך </w:t>
            </w:r>
            <w:r w:rsidR="00563AAA" w:rsidRPr="00B5779C">
              <w:rPr>
                <w:rFonts w:ascii="David" w:hAnsi="David"/>
                <w:rtl/>
              </w:rPr>
              <w:t>א.מ.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36FD29E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ניהולי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93CA88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תפעולי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171B272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מערכת קריטית</w:t>
            </w:r>
          </w:p>
        </w:tc>
      </w:tr>
      <w:tr w:rsidR="0001475D" w:rsidRPr="00B5779C" w14:paraId="47E77E06" w14:textId="77777777" w:rsidTr="00A57402">
        <w:tc>
          <w:tcPr>
            <w:tcW w:w="1242" w:type="dxa"/>
            <w:shd w:val="clear" w:color="auto" w:fill="B8CCE4"/>
            <w:vAlign w:val="center"/>
          </w:tcPr>
          <w:p w14:paraId="24D023B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תשתית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5FF7CCA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200" w:type="dxa"/>
            <w:shd w:val="clear" w:color="auto" w:fill="B8CCE4"/>
            <w:vAlign w:val="center"/>
          </w:tcPr>
          <w:p w14:paraId="4072BE9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יישום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0D0783B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74551F4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009CF2A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2015DC3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01AD106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675A30A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0A08EC2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1358111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מערכת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3494B4C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</w:tr>
      <w:tr w:rsidR="0001475D" w:rsidRPr="00B5779C" w14:paraId="070122B9" w14:textId="77777777" w:rsidTr="00A57402">
        <w:tc>
          <w:tcPr>
            <w:tcW w:w="1242" w:type="dxa"/>
            <w:shd w:val="clear" w:color="auto" w:fill="auto"/>
          </w:tcPr>
          <w:p w14:paraId="16DA763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55F5BAC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200" w:type="dxa"/>
            <w:shd w:val="clear" w:color="auto" w:fill="auto"/>
          </w:tcPr>
          <w:p w14:paraId="4F0B30D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7B5EA6E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793638E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30328E6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1E8CCE3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1AD00FE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3AFF481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E7E850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06C17CF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47E3BE1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519DD1EC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2E8B25D9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2B37CAE1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דיווח לגורמים המוסמכים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2"/>
        <w:gridCol w:w="1985"/>
        <w:gridCol w:w="1998"/>
        <w:gridCol w:w="1990"/>
        <w:gridCol w:w="1991"/>
        <w:gridCol w:w="1991"/>
      </w:tblGrid>
      <w:tr w:rsidR="0001475D" w:rsidRPr="00B5779C" w14:paraId="22F00C8A" w14:textId="77777777" w:rsidTr="00A57402">
        <w:tc>
          <w:tcPr>
            <w:tcW w:w="2024" w:type="dxa"/>
            <w:shd w:val="clear" w:color="auto" w:fill="244061"/>
          </w:tcPr>
          <w:p w14:paraId="166ED37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מהות השינוי</w:t>
            </w:r>
          </w:p>
        </w:tc>
        <w:tc>
          <w:tcPr>
            <w:tcW w:w="2025" w:type="dxa"/>
            <w:shd w:val="clear" w:color="auto" w:fill="244061"/>
          </w:tcPr>
          <w:p w14:paraId="34B21DE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השפעותיו</w:t>
            </w:r>
          </w:p>
        </w:tc>
        <w:tc>
          <w:tcPr>
            <w:tcW w:w="2025" w:type="dxa"/>
            <w:shd w:val="clear" w:color="auto" w:fill="244061"/>
          </w:tcPr>
          <w:p w14:paraId="30329CF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דירוג רמת סיכון</w:t>
            </w:r>
          </w:p>
        </w:tc>
        <w:tc>
          <w:tcPr>
            <w:tcW w:w="2025" w:type="dxa"/>
            <w:shd w:val="clear" w:color="auto" w:fill="244061"/>
          </w:tcPr>
          <w:p w14:paraId="20BD368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 נחוצים</w:t>
            </w:r>
          </w:p>
        </w:tc>
        <w:tc>
          <w:tcPr>
            <w:tcW w:w="2025" w:type="dxa"/>
            <w:shd w:val="clear" w:color="auto" w:fill="244061"/>
          </w:tcPr>
          <w:p w14:paraId="15E0CD3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 לביצוע</w:t>
            </w:r>
          </w:p>
        </w:tc>
        <w:tc>
          <w:tcPr>
            <w:tcW w:w="2025" w:type="dxa"/>
            <w:shd w:val="clear" w:color="auto" w:fill="244061"/>
          </w:tcPr>
          <w:p w14:paraId="6C2E062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מבצע השינוי</w:t>
            </w:r>
          </w:p>
        </w:tc>
        <w:tc>
          <w:tcPr>
            <w:tcW w:w="2025" w:type="dxa"/>
            <w:shd w:val="clear" w:color="auto" w:fill="244061"/>
          </w:tcPr>
          <w:p w14:paraId="3CAF0F7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2B01813D" w14:textId="77777777" w:rsidTr="00A57402">
        <w:tc>
          <w:tcPr>
            <w:tcW w:w="2024" w:type="dxa"/>
            <w:shd w:val="clear" w:color="auto" w:fill="auto"/>
          </w:tcPr>
          <w:p w14:paraId="6E1DBD3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5F17BF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C2E86F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FFD1E8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C88141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B78101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80E633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4556FBDB" w14:textId="77777777" w:rsidTr="00A57402">
        <w:tc>
          <w:tcPr>
            <w:tcW w:w="2024" w:type="dxa"/>
            <w:shd w:val="clear" w:color="auto" w:fill="auto"/>
          </w:tcPr>
          <w:p w14:paraId="73C7BA7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049D8C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C0EFB5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5CC8A9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2EDFB8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ED8469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A19A83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3508CB1D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2D64E71C" w14:textId="77777777" w:rsidR="0001475D" w:rsidRPr="00B5779C" w:rsidRDefault="0001475D" w:rsidP="00E41CAF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302F344" w14:textId="77777777" w:rsidR="0001475D" w:rsidRPr="00B5779C" w:rsidRDefault="0001475D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br w:type="page"/>
      </w: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ז</w:t>
      </w:r>
      <w:r w:rsidRPr="00B5779C">
        <w:rPr>
          <w:rFonts w:ascii="David" w:hAnsi="David"/>
          <w:rtl/>
        </w:rPr>
        <w:t>' – תהליכי עבודה בביצוע שינוי בחירום</w:t>
      </w:r>
    </w:p>
    <w:p w14:paraId="733B463A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440206B2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1CC7BC99" w14:textId="77777777" w:rsidR="0001475D" w:rsidRPr="00B5779C" w:rsidRDefault="0001475D" w:rsidP="0001475D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t>הגדרת שלבים ותהליכי העבודה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0"/>
        <w:gridCol w:w="1990"/>
        <w:gridCol w:w="1993"/>
        <w:gridCol w:w="1985"/>
        <w:gridCol w:w="1995"/>
        <w:gridCol w:w="1994"/>
      </w:tblGrid>
      <w:tr w:rsidR="0001475D" w:rsidRPr="00B5779C" w14:paraId="2EFA13B8" w14:textId="77777777" w:rsidTr="00A57402">
        <w:tc>
          <w:tcPr>
            <w:tcW w:w="2024" w:type="dxa"/>
            <w:shd w:val="clear" w:color="auto" w:fill="244061"/>
          </w:tcPr>
          <w:p w14:paraId="359AFC9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שלבי עבודה</w:t>
            </w:r>
          </w:p>
        </w:tc>
        <w:tc>
          <w:tcPr>
            <w:tcW w:w="2025" w:type="dxa"/>
            <w:shd w:val="clear" w:color="auto" w:fill="244061"/>
          </w:tcPr>
          <w:p w14:paraId="15D82F5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</w:t>
            </w:r>
          </w:p>
        </w:tc>
        <w:tc>
          <w:tcPr>
            <w:tcW w:w="2025" w:type="dxa"/>
            <w:shd w:val="clear" w:color="auto" w:fill="244061"/>
          </w:tcPr>
          <w:p w14:paraId="219D600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גורם ביצוע</w:t>
            </w:r>
          </w:p>
        </w:tc>
        <w:tc>
          <w:tcPr>
            <w:tcW w:w="2025" w:type="dxa"/>
            <w:shd w:val="clear" w:color="auto" w:fill="244061"/>
          </w:tcPr>
          <w:p w14:paraId="2D796ED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בקרות</w:t>
            </w:r>
          </w:p>
        </w:tc>
        <w:tc>
          <w:tcPr>
            <w:tcW w:w="2025" w:type="dxa"/>
            <w:shd w:val="clear" w:color="auto" w:fill="244061"/>
          </w:tcPr>
          <w:p w14:paraId="269F065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</w:t>
            </w:r>
          </w:p>
        </w:tc>
        <w:tc>
          <w:tcPr>
            <w:tcW w:w="2025" w:type="dxa"/>
            <w:shd w:val="clear" w:color="auto" w:fill="244061"/>
          </w:tcPr>
          <w:p w14:paraId="3DC2898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proofErr w:type="spellStart"/>
            <w:r w:rsidRPr="00B5779C">
              <w:rPr>
                <w:rFonts w:ascii="David" w:hAnsi="David"/>
                <w:rtl/>
              </w:rPr>
              <w:t>תיעדוף</w:t>
            </w:r>
            <w:proofErr w:type="spellEnd"/>
          </w:p>
        </w:tc>
        <w:tc>
          <w:tcPr>
            <w:tcW w:w="2025" w:type="dxa"/>
            <w:shd w:val="clear" w:color="auto" w:fill="244061"/>
          </w:tcPr>
          <w:p w14:paraId="6B22BEA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788CA0CF" w14:textId="77777777" w:rsidTr="00A57402">
        <w:tc>
          <w:tcPr>
            <w:tcW w:w="2024" w:type="dxa"/>
            <w:shd w:val="clear" w:color="auto" w:fill="auto"/>
          </w:tcPr>
          <w:p w14:paraId="4AD3531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827334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2E7252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889146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DE04E9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134F1C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72BDB6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4BA9B3D9" w14:textId="77777777" w:rsidTr="00A57402">
        <w:tc>
          <w:tcPr>
            <w:tcW w:w="2024" w:type="dxa"/>
            <w:shd w:val="clear" w:color="auto" w:fill="auto"/>
          </w:tcPr>
          <w:p w14:paraId="46020D5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7C6FBC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7B4EE9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4331B14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646BDBB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8DA032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7EB6F38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48656705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752E06D3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תהליך הערכת סיכונים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262"/>
        <w:gridCol w:w="1015"/>
        <w:gridCol w:w="1262"/>
        <w:gridCol w:w="1050"/>
        <w:gridCol w:w="1262"/>
        <w:gridCol w:w="1050"/>
        <w:gridCol w:w="1262"/>
        <w:gridCol w:w="1050"/>
        <w:gridCol w:w="1262"/>
        <w:gridCol w:w="1085"/>
        <w:gridCol w:w="1262"/>
      </w:tblGrid>
      <w:tr w:rsidR="0001475D" w:rsidRPr="00B5779C" w14:paraId="23D76F1D" w14:textId="77777777" w:rsidTr="00A57402"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1C8CEF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תשתיות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FB83BB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יישומים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9D688A3" w14:textId="77777777" w:rsidR="0001475D" w:rsidRPr="00B5779C" w:rsidRDefault="0001475D" w:rsidP="00563AAA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 xml:space="preserve">השפעה על תהליך </w:t>
            </w:r>
            <w:r w:rsidR="00563AAA" w:rsidRPr="00B5779C">
              <w:rPr>
                <w:rFonts w:ascii="David" w:hAnsi="David"/>
                <w:rtl/>
              </w:rPr>
              <w:t>א.מ.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26449A7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ניהולי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30E6015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תהליך תפעולי</w:t>
            </w: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244061"/>
            <w:vAlign w:val="center"/>
          </w:tcPr>
          <w:p w14:paraId="02CD94F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השפעה על מערכת קריטית</w:t>
            </w:r>
          </w:p>
        </w:tc>
      </w:tr>
      <w:tr w:rsidR="0001475D" w:rsidRPr="00B5779C" w14:paraId="3ABEF23E" w14:textId="77777777" w:rsidTr="00A57402">
        <w:tc>
          <w:tcPr>
            <w:tcW w:w="1242" w:type="dxa"/>
            <w:shd w:val="clear" w:color="auto" w:fill="B8CCE4"/>
            <w:vAlign w:val="center"/>
          </w:tcPr>
          <w:p w14:paraId="1ACE80A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תשתית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7F2A84B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200" w:type="dxa"/>
            <w:shd w:val="clear" w:color="auto" w:fill="B8CCE4"/>
            <w:vAlign w:val="center"/>
          </w:tcPr>
          <w:p w14:paraId="1D318E7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יישום</w:t>
            </w:r>
          </w:p>
        </w:tc>
        <w:tc>
          <w:tcPr>
            <w:tcW w:w="1393" w:type="dxa"/>
            <w:shd w:val="clear" w:color="auto" w:fill="B8CCE4"/>
            <w:vAlign w:val="center"/>
          </w:tcPr>
          <w:p w14:paraId="1132163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98ADFF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6FBE27F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6D0F515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7FB1770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56317AA7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תהליך</w:t>
            </w:r>
          </w:p>
        </w:tc>
        <w:tc>
          <w:tcPr>
            <w:tcW w:w="1118" w:type="dxa"/>
            <w:shd w:val="clear" w:color="auto" w:fill="B8CCE4"/>
            <w:vAlign w:val="center"/>
          </w:tcPr>
          <w:p w14:paraId="433B2A6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4FD704D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מערכת</w:t>
            </w:r>
          </w:p>
        </w:tc>
        <w:tc>
          <w:tcPr>
            <w:tcW w:w="1119" w:type="dxa"/>
            <w:shd w:val="clear" w:color="auto" w:fill="B8CCE4"/>
            <w:vAlign w:val="center"/>
          </w:tcPr>
          <w:p w14:paraId="06E282C2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מידת ההשפעה</w:t>
            </w:r>
          </w:p>
        </w:tc>
      </w:tr>
      <w:tr w:rsidR="0001475D" w:rsidRPr="00B5779C" w14:paraId="6F502EEE" w14:textId="77777777" w:rsidTr="00A57402">
        <w:tc>
          <w:tcPr>
            <w:tcW w:w="1242" w:type="dxa"/>
            <w:shd w:val="clear" w:color="auto" w:fill="auto"/>
          </w:tcPr>
          <w:p w14:paraId="4A5FFCF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5F78F576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200" w:type="dxa"/>
            <w:shd w:val="clear" w:color="auto" w:fill="auto"/>
          </w:tcPr>
          <w:p w14:paraId="3E6D864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14:paraId="0AC47C6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EE44605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065EEAD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0262DB7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58B57E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6DB703D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8" w:type="dxa"/>
            <w:shd w:val="clear" w:color="auto" w:fill="auto"/>
          </w:tcPr>
          <w:p w14:paraId="211A58CC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0ACD44E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1119" w:type="dxa"/>
            <w:shd w:val="clear" w:color="auto" w:fill="auto"/>
          </w:tcPr>
          <w:p w14:paraId="7FDA287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72255379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1D004245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</w:p>
    <w:p w14:paraId="2DFB078A" w14:textId="77777777" w:rsidR="0001475D" w:rsidRPr="00B5779C" w:rsidRDefault="0001475D" w:rsidP="0001475D">
      <w:pPr>
        <w:pStyle w:val="Style1"/>
        <w:numPr>
          <w:ilvl w:val="0"/>
          <w:numId w:val="0"/>
        </w:numPr>
        <w:rPr>
          <w:rFonts w:ascii="David" w:hAnsi="David"/>
          <w:rtl/>
        </w:rPr>
      </w:pPr>
      <w:r w:rsidRPr="00B5779C">
        <w:rPr>
          <w:rFonts w:ascii="David" w:hAnsi="David"/>
          <w:rtl/>
        </w:rPr>
        <w:t>דיווח לגורמים המוסמכים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02"/>
        <w:gridCol w:w="1985"/>
        <w:gridCol w:w="1998"/>
        <w:gridCol w:w="1990"/>
        <w:gridCol w:w="1991"/>
        <w:gridCol w:w="1991"/>
      </w:tblGrid>
      <w:tr w:rsidR="0001475D" w:rsidRPr="00B5779C" w14:paraId="5C97AFB3" w14:textId="77777777" w:rsidTr="00A57402">
        <w:tc>
          <w:tcPr>
            <w:tcW w:w="2024" w:type="dxa"/>
            <w:shd w:val="clear" w:color="auto" w:fill="244061"/>
          </w:tcPr>
          <w:p w14:paraId="125D14F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מהות השינוי</w:t>
            </w:r>
          </w:p>
        </w:tc>
        <w:tc>
          <w:tcPr>
            <w:tcW w:w="2025" w:type="dxa"/>
            <w:shd w:val="clear" w:color="auto" w:fill="244061"/>
          </w:tcPr>
          <w:p w14:paraId="17FB48A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השפעותיו</w:t>
            </w:r>
          </w:p>
        </w:tc>
        <w:tc>
          <w:tcPr>
            <w:tcW w:w="2025" w:type="dxa"/>
            <w:shd w:val="clear" w:color="auto" w:fill="244061"/>
          </w:tcPr>
          <w:p w14:paraId="1E1E726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דירוג רמת סיכון</w:t>
            </w:r>
          </w:p>
        </w:tc>
        <w:tc>
          <w:tcPr>
            <w:tcW w:w="2025" w:type="dxa"/>
            <w:shd w:val="clear" w:color="auto" w:fill="244061"/>
          </w:tcPr>
          <w:p w14:paraId="111897F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משאבים נחוצים</w:t>
            </w:r>
          </w:p>
        </w:tc>
        <w:tc>
          <w:tcPr>
            <w:tcW w:w="2025" w:type="dxa"/>
            <w:shd w:val="clear" w:color="auto" w:fill="244061"/>
          </w:tcPr>
          <w:p w14:paraId="7789B1F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לו"ז לביצוע</w:t>
            </w:r>
          </w:p>
        </w:tc>
        <w:tc>
          <w:tcPr>
            <w:tcW w:w="2025" w:type="dxa"/>
            <w:shd w:val="clear" w:color="auto" w:fill="244061"/>
          </w:tcPr>
          <w:p w14:paraId="787C6FFF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מבצע השינוי</w:t>
            </w:r>
          </w:p>
        </w:tc>
        <w:tc>
          <w:tcPr>
            <w:tcW w:w="2025" w:type="dxa"/>
            <w:shd w:val="clear" w:color="auto" w:fill="244061"/>
          </w:tcPr>
          <w:p w14:paraId="58E176C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jc w:val="center"/>
              <w:rPr>
                <w:rFonts w:ascii="David" w:hAnsi="David"/>
                <w:rtl/>
              </w:rPr>
            </w:pPr>
            <w:r w:rsidRPr="00B5779C">
              <w:rPr>
                <w:rFonts w:ascii="David" w:hAnsi="David"/>
                <w:rtl/>
              </w:rPr>
              <w:t>מאשר השינוי</w:t>
            </w:r>
          </w:p>
        </w:tc>
      </w:tr>
      <w:tr w:rsidR="0001475D" w:rsidRPr="00B5779C" w14:paraId="2EDB4FB4" w14:textId="77777777" w:rsidTr="00A57402">
        <w:tc>
          <w:tcPr>
            <w:tcW w:w="2024" w:type="dxa"/>
            <w:shd w:val="clear" w:color="auto" w:fill="auto"/>
          </w:tcPr>
          <w:p w14:paraId="423C515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F08BB31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D01F8B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FAEEA2E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45AC9E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1A0102BB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3D288EA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  <w:tr w:rsidR="0001475D" w:rsidRPr="00B5779C" w14:paraId="4675D195" w14:textId="77777777" w:rsidTr="00A57402">
        <w:tc>
          <w:tcPr>
            <w:tcW w:w="2024" w:type="dxa"/>
            <w:shd w:val="clear" w:color="auto" w:fill="auto"/>
          </w:tcPr>
          <w:p w14:paraId="2E8D65F0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18C6ED9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03853954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28F4EB5D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6F61553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399CF71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  <w:tc>
          <w:tcPr>
            <w:tcW w:w="2025" w:type="dxa"/>
            <w:shd w:val="clear" w:color="auto" w:fill="auto"/>
          </w:tcPr>
          <w:p w14:paraId="55C01F18" w14:textId="77777777" w:rsidR="0001475D" w:rsidRPr="00B5779C" w:rsidRDefault="0001475D" w:rsidP="00A57402">
            <w:pPr>
              <w:pStyle w:val="Style1"/>
              <w:numPr>
                <w:ilvl w:val="0"/>
                <w:numId w:val="0"/>
              </w:numPr>
              <w:rPr>
                <w:rFonts w:ascii="David" w:hAnsi="David"/>
                <w:rtl/>
              </w:rPr>
            </w:pPr>
          </w:p>
        </w:tc>
      </w:tr>
    </w:tbl>
    <w:p w14:paraId="30F61041" w14:textId="77777777" w:rsidR="0001475D" w:rsidRPr="00B5779C" w:rsidRDefault="0001475D" w:rsidP="00E41CAF">
      <w:pPr>
        <w:pStyle w:val="Style1"/>
        <w:numPr>
          <w:ilvl w:val="0"/>
          <w:numId w:val="0"/>
        </w:numPr>
        <w:rPr>
          <w:rFonts w:ascii="David" w:hAnsi="David"/>
          <w:rtl/>
        </w:rPr>
        <w:sectPr w:rsidR="0001475D" w:rsidRPr="00B5779C" w:rsidSect="00E41CAF">
          <w:pgSz w:w="16838" w:h="11906" w:orient="landscape"/>
          <w:pgMar w:top="1106" w:right="1440" w:bottom="539" w:left="1440" w:header="709" w:footer="709" w:gutter="0"/>
          <w:pgNumType w:start="0" w:chapStyle="1"/>
          <w:cols w:space="708"/>
          <w:titlePg/>
          <w:bidi/>
          <w:rtlGutter/>
          <w:docGrid w:linePitch="360"/>
        </w:sectPr>
      </w:pPr>
    </w:p>
    <w:p w14:paraId="6ADA6042" w14:textId="77777777" w:rsidR="0026359B" w:rsidRPr="00B5779C" w:rsidRDefault="0026359B" w:rsidP="00563AAA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  <w:r w:rsidRPr="00B5779C">
        <w:rPr>
          <w:rFonts w:ascii="David" w:hAnsi="David"/>
          <w:rtl/>
        </w:rPr>
        <w:lastRenderedPageBreak/>
        <w:t xml:space="preserve">נספח </w:t>
      </w:r>
      <w:r w:rsidR="00563AAA" w:rsidRPr="00B5779C">
        <w:rPr>
          <w:rFonts w:ascii="David" w:hAnsi="David"/>
          <w:rtl/>
        </w:rPr>
        <w:t>ח</w:t>
      </w:r>
      <w:r w:rsidRPr="00B5779C">
        <w:rPr>
          <w:rFonts w:ascii="David" w:hAnsi="David"/>
          <w:rtl/>
        </w:rPr>
        <w:t>' – מיפוי שלבי עבודה טרם ביצוע השינוי (</w:t>
      </w:r>
      <w:r w:rsidR="00721B9A" w:rsidRPr="00B5779C">
        <w:rPr>
          <w:rFonts w:ascii="David" w:hAnsi="David"/>
          <w:rtl/>
        </w:rPr>
        <w:t>בהתאם</w:t>
      </w:r>
      <w:r w:rsidRPr="00B5779C">
        <w:rPr>
          <w:rFonts w:ascii="David" w:hAnsi="David"/>
          <w:rtl/>
        </w:rPr>
        <w:t xml:space="preserve"> ל</w:t>
      </w:r>
      <w:r w:rsidR="00721B9A" w:rsidRPr="00B5779C">
        <w:rPr>
          <w:rFonts w:ascii="David" w:hAnsi="David"/>
          <w:rtl/>
        </w:rPr>
        <w:t>מידת ה</w:t>
      </w:r>
      <w:r w:rsidRPr="00B5779C">
        <w:rPr>
          <w:rFonts w:ascii="David" w:hAnsi="David"/>
          <w:rtl/>
        </w:rPr>
        <w:t>ישימות)</w:t>
      </w:r>
    </w:p>
    <w:p w14:paraId="56ABAB3A" w14:textId="77777777" w:rsidR="0026359B" w:rsidRPr="00B5779C" w:rsidRDefault="0026359B" w:rsidP="00677364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12D4B59A" w14:textId="77777777" w:rsidR="00D553C5" w:rsidRPr="00B5779C" w:rsidRDefault="0026359B" w:rsidP="00D26D62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rtl/>
        </w:rPr>
        <w:t>להלן הנחיות כלליות לצורך בקרה וניהול שינויים:</w:t>
      </w:r>
    </w:p>
    <w:p w14:paraId="05478D25" w14:textId="77777777" w:rsidR="0026359B" w:rsidRPr="00B5779C" w:rsidRDefault="00D553C5" w:rsidP="00D553C5">
      <w:pPr>
        <w:pStyle w:val="Style1"/>
        <w:numPr>
          <w:ilvl w:val="1"/>
          <w:numId w:val="2"/>
        </w:numPr>
        <w:tabs>
          <w:tab w:val="clear" w:pos="337"/>
          <w:tab w:val="clear" w:pos="972"/>
          <w:tab w:val="num" w:pos="621"/>
          <w:tab w:val="left" w:pos="3632"/>
        </w:tabs>
        <w:ind w:left="621" w:hanging="426"/>
        <w:outlineLvl w:val="0"/>
        <w:rPr>
          <w:rFonts w:ascii="David" w:hAnsi="David"/>
        </w:rPr>
      </w:pPr>
      <w:r w:rsidRPr="00B5779C">
        <w:rPr>
          <w:rFonts w:ascii="David" w:hAnsi="David"/>
          <w:b w:val="0"/>
          <w:bCs w:val="0"/>
          <w:rtl/>
        </w:rPr>
        <w:t>להלן</w:t>
      </w:r>
      <w:r w:rsidRPr="00B5779C">
        <w:rPr>
          <w:rFonts w:ascii="David" w:hAnsi="David"/>
          <w:rtl/>
        </w:rPr>
        <w:t xml:space="preserve"> </w:t>
      </w:r>
      <w:r w:rsidRPr="00B5779C">
        <w:rPr>
          <w:rFonts w:ascii="David" w:hAnsi="David"/>
          <w:b w:val="0"/>
          <w:bCs w:val="0"/>
          <w:rtl/>
        </w:rPr>
        <w:t>ה</w:t>
      </w:r>
      <w:r w:rsidR="0026359B" w:rsidRPr="00B5779C">
        <w:rPr>
          <w:rFonts w:ascii="David" w:hAnsi="David"/>
          <w:b w:val="0"/>
          <w:bCs w:val="0"/>
          <w:rtl/>
        </w:rPr>
        <w:t xml:space="preserve">שלבים ותהליכי </w:t>
      </w:r>
      <w:r w:rsidRPr="00B5779C">
        <w:rPr>
          <w:rFonts w:ascii="David" w:hAnsi="David"/>
          <w:b w:val="0"/>
          <w:bCs w:val="0"/>
          <w:rtl/>
        </w:rPr>
        <w:t>העבודה המומלצים</w:t>
      </w:r>
      <w:r w:rsidR="0026359B" w:rsidRPr="00B5779C">
        <w:rPr>
          <w:rFonts w:ascii="David" w:hAnsi="David"/>
          <w:b w:val="0"/>
          <w:bCs w:val="0"/>
          <w:rtl/>
        </w:rPr>
        <w:t>:</w:t>
      </w:r>
    </w:p>
    <w:p w14:paraId="24FE80C3" w14:textId="77777777" w:rsidR="0026359B" w:rsidRPr="00B5779C" w:rsidRDefault="0026359B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הגדרת סוג השינוי</w:t>
      </w:r>
    </w:p>
    <w:p w14:paraId="529E74C8" w14:textId="77777777" w:rsidR="0026359B" w:rsidRPr="00B5779C" w:rsidRDefault="0026359B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הגדרת שלבי הניסוי \ בדיקת היתכנות</w:t>
      </w:r>
    </w:p>
    <w:p w14:paraId="23F3027C" w14:textId="77777777" w:rsidR="0026359B" w:rsidRPr="00B5779C" w:rsidRDefault="0026359B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הגדרת תהליכי עבודה טרם ביצוע השינוי (כגון הערכת סיכונים, גיבויים, הטמעת בקרות וכו')</w:t>
      </w:r>
    </w:p>
    <w:p w14:paraId="3CB3231E" w14:textId="77777777" w:rsidR="0026359B" w:rsidRPr="00B5779C" w:rsidRDefault="0026359B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הסדרת סביבת בדיקות טרם העברת\ביצוע השינוי בסביבת הייצור</w:t>
      </w:r>
    </w:p>
    <w:p w14:paraId="3F570818" w14:textId="77777777" w:rsidR="0026359B" w:rsidRPr="00B5779C" w:rsidRDefault="0026359B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קביעת קריטריונים להעברה מסביבת הבדיקות לסביבת הייצור</w:t>
      </w:r>
    </w:p>
    <w:p w14:paraId="08DE6487" w14:textId="77777777" w:rsidR="0026359B" w:rsidRPr="00B5779C" w:rsidRDefault="0026359B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תהליך נסיגה לאחור (</w:t>
      </w:r>
      <w:r w:rsidRPr="00B5779C">
        <w:rPr>
          <w:rFonts w:ascii="David" w:hAnsi="David"/>
          <w:b w:val="0"/>
          <w:bCs w:val="0"/>
        </w:rPr>
        <w:t>Rollback</w:t>
      </w:r>
      <w:r w:rsidRPr="00B5779C">
        <w:rPr>
          <w:rFonts w:ascii="David" w:hAnsi="David"/>
          <w:b w:val="0"/>
          <w:bCs w:val="0"/>
          <w:rtl/>
        </w:rPr>
        <w:t>)</w:t>
      </w:r>
    </w:p>
    <w:p w14:paraId="56C3406B" w14:textId="77777777" w:rsidR="0026359B" w:rsidRPr="00B5779C" w:rsidRDefault="0026359B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תהליך הפקת לקחים מהשינוי והשפעותיו על הארגון.</w:t>
      </w:r>
    </w:p>
    <w:p w14:paraId="1B8B3D9D" w14:textId="77777777" w:rsidR="005078DF" w:rsidRPr="00B5779C" w:rsidRDefault="005078DF" w:rsidP="0026359B">
      <w:pPr>
        <w:pStyle w:val="Style1"/>
        <w:numPr>
          <w:ilvl w:val="2"/>
          <w:numId w:val="2"/>
        </w:numPr>
        <w:tabs>
          <w:tab w:val="clear" w:pos="337"/>
          <w:tab w:val="left" w:pos="1329"/>
        </w:tabs>
        <w:ind w:right="426"/>
        <w:outlineLvl w:val="0"/>
        <w:rPr>
          <w:rFonts w:ascii="David" w:hAnsi="David"/>
          <w:b w:val="0"/>
          <w:bCs w:val="0"/>
        </w:rPr>
      </w:pPr>
      <w:r w:rsidRPr="00B5779C">
        <w:rPr>
          <w:rFonts w:ascii="David" w:hAnsi="David"/>
          <w:b w:val="0"/>
          <w:bCs w:val="0"/>
          <w:rtl/>
        </w:rPr>
        <w:t>תיעוד.</w:t>
      </w:r>
    </w:p>
    <w:p w14:paraId="47C7635C" w14:textId="77777777" w:rsidR="0026359B" w:rsidRPr="00B5779C" w:rsidRDefault="0026359B" w:rsidP="00677364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473BAA85" w14:textId="77777777" w:rsidR="0026359B" w:rsidRPr="00B5779C" w:rsidRDefault="0026359B" w:rsidP="00677364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570991F2" w14:textId="77777777" w:rsidR="0026359B" w:rsidRPr="00B5779C" w:rsidRDefault="0026359B" w:rsidP="00677364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2530E4C1" w14:textId="77777777" w:rsidR="0026359B" w:rsidRPr="00B5779C" w:rsidRDefault="0026359B" w:rsidP="00677364">
      <w:pPr>
        <w:pStyle w:val="Style1"/>
        <w:numPr>
          <w:ilvl w:val="0"/>
          <w:numId w:val="0"/>
        </w:numPr>
        <w:ind w:left="195"/>
        <w:rPr>
          <w:rFonts w:ascii="David" w:hAnsi="David"/>
          <w:rtl/>
        </w:rPr>
      </w:pPr>
    </w:p>
    <w:p w14:paraId="5FC492E8" w14:textId="77777777" w:rsidR="005530A2" w:rsidRPr="00B5779C" w:rsidRDefault="005078DF" w:rsidP="000B313F">
      <w:pPr>
        <w:pStyle w:val="Style1"/>
        <w:numPr>
          <w:ilvl w:val="0"/>
          <w:numId w:val="0"/>
        </w:numPr>
        <w:ind w:left="195"/>
        <w:rPr>
          <w:rFonts w:ascii="David" w:hAnsi="David"/>
        </w:rPr>
      </w:pPr>
      <w:r w:rsidRPr="00B5779C">
        <w:rPr>
          <w:rFonts w:ascii="David" w:hAnsi="David"/>
          <w:rtl/>
        </w:rPr>
        <w:br w:type="page"/>
      </w:r>
      <w:r w:rsidR="000B313F" w:rsidRPr="00B5779C">
        <w:rPr>
          <w:rFonts w:ascii="David" w:hAnsi="David"/>
        </w:rPr>
        <w:lastRenderedPageBreak/>
        <w:t xml:space="preserve"> </w:t>
      </w:r>
    </w:p>
    <w:sectPr w:rsidR="005530A2" w:rsidRPr="00B5779C" w:rsidSect="00591063">
      <w:pgSz w:w="11906" w:h="16838"/>
      <w:pgMar w:top="1440" w:right="1106" w:bottom="1440" w:left="540" w:header="708" w:footer="708" w:gutter="0"/>
      <w:pgNumType w:start="0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EFCEF" w14:textId="77777777" w:rsidR="00825B92" w:rsidRDefault="00825B92">
      <w:r>
        <w:separator/>
      </w:r>
    </w:p>
  </w:endnote>
  <w:endnote w:type="continuationSeparator" w:id="0">
    <w:p w14:paraId="791E48C8" w14:textId="77777777" w:rsidR="00825B92" w:rsidRDefault="008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035D" w14:textId="77777777" w:rsidR="00E65A34" w:rsidRDefault="00E65A34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91B0A22" w14:textId="77777777" w:rsidR="00E65A34" w:rsidRDefault="00E65A3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911CD" w14:textId="77777777" w:rsidR="00E65A34" w:rsidRDefault="00E65A34">
    <w:pPr>
      <w:pStyle w:val="Footer"/>
      <w:framePr w:wrap="around" w:vAnchor="text" w:hAnchor="margin" w:y="1"/>
      <w:rPr>
        <w:rStyle w:val="PageNumber"/>
        <w:rtl/>
      </w:rPr>
    </w:pPr>
  </w:p>
  <w:p w14:paraId="187C98F3" w14:textId="77777777" w:rsidR="00E65A34" w:rsidRPr="00512D3C" w:rsidRDefault="00E65A34" w:rsidP="00512D3C">
    <w:pPr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232E" w14:textId="77777777" w:rsidR="007B2178" w:rsidRDefault="007B2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0909D" w14:textId="77777777" w:rsidR="00825B92" w:rsidRDefault="00825B92">
      <w:r>
        <w:separator/>
      </w:r>
    </w:p>
  </w:footnote>
  <w:footnote w:type="continuationSeparator" w:id="0">
    <w:p w14:paraId="3ADB34FD" w14:textId="77777777" w:rsidR="00825B92" w:rsidRDefault="0082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ECD7" w14:textId="77777777" w:rsidR="007B2178" w:rsidRDefault="007B2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981" w:type="dxa"/>
      <w:tblInd w:w="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1"/>
      <w:gridCol w:w="3602"/>
      <w:gridCol w:w="4048"/>
    </w:tblGrid>
    <w:tr w:rsidR="00400C19" w:rsidRPr="00081811" w14:paraId="23157A28" w14:textId="77777777" w:rsidTr="00400C19">
      <w:trPr>
        <w:trHeight w:val="350"/>
      </w:trPr>
      <w:tc>
        <w:tcPr>
          <w:tcW w:w="2331" w:type="dxa"/>
          <w:vMerge w:val="restart"/>
        </w:tcPr>
        <w:p w14:paraId="62399E95" w14:textId="64653EA5" w:rsidR="00400C19" w:rsidRPr="00081811" w:rsidRDefault="00F91079" w:rsidP="00F91079">
          <w:pPr>
            <w:jc w:val="center"/>
            <w:rPr>
              <w:rFonts w:ascii="Arial" w:hAnsi="Arial" w:cs="Arial"/>
              <w:rtl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B213CB3" wp14:editId="6522630F">
                <wp:extent cx="449828" cy="510540"/>
                <wp:effectExtent l="0" t="0" r="7620" b="3810"/>
                <wp:docPr id="3" name="Picture 3" descr="C:\Users\User\AppData\Local\Microsoft\Windows\INetCache\Content.MSO\DF7BC06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AppData\Local\Microsoft\Windows\INetCache\Content.MSO\DF7BC06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613" cy="522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4" w:name="_GoBack"/>
          <w:bookmarkEnd w:id="4"/>
          <w:r w:rsidR="00400C1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69CE8F9" wp14:editId="5EE077EA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2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0C1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6C6644" wp14:editId="5F9C1073">
                <wp:simplePos x="0" y="0"/>
                <wp:positionH relativeFrom="column">
                  <wp:posOffset>4124325</wp:posOffset>
                </wp:positionH>
                <wp:positionV relativeFrom="paragraph">
                  <wp:posOffset>1876425</wp:posOffset>
                </wp:positionV>
                <wp:extent cx="800100" cy="691515"/>
                <wp:effectExtent l="0" t="0" r="0" b="0"/>
                <wp:wrapNone/>
                <wp:docPr id="1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2" w:type="dxa"/>
          <w:vAlign w:val="center"/>
        </w:tcPr>
        <w:p w14:paraId="57859444" w14:textId="77777777" w:rsidR="00400C19" w:rsidRPr="00081811" w:rsidRDefault="00400C19" w:rsidP="00400C1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שם הנוהל:</w:t>
          </w:r>
          <w:r>
            <w:rPr>
              <w:rFonts w:ascii="Arial" w:hAnsi="Arial" w:hint="cs"/>
              <w:b/>
              <w:bCs/>
              <w:rtl/>
            </w:rPr>
            <w:t xml:space="preserve"> נוהל ניהול שינויים</w:t>
          </w:r>
        </w:p>
      </w:tc>
      <w:tc>
        <w:tcPr>
          <w:tcW w:w="4048" w:type="dxa"/>
          <w:vAlign w:val="center"/>
        </w:tcPr>
        <w:p w14:paraId="3A95E240" w14:textId="77777777" w:rsidR="00400C19" w:rsidRPr="00081811" w:rsidRDefault="00400C19" w:rsidP="00400C1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סיווג המסמך: </w:t>
          </w:r>
          <w:r>
            <w:rPr>
              <w:rFonts w:ascii="Arial" w:hAnsi="Arial" w:hint="cs"/>
              <w:b/>
              <w:bCs/>
              <w:rtl/>
            </w:rPr>
            <w:t>חסוי</w:t>
          </w:r>
        </w:p>
      </w:tc>
    </w:tr>
    <w:tr w:rsidR="00400C19" w:rsidRPr="00081811" w14:paraId="2C42FC15" w14:textId="77777777" w:rsidTr="00400C19">
      <w:trPr>
        <w:trHeight w:val="304"/>
      </w:trPr>
      <w:tc>
        <w:tcPr>
          <w:tcW w:w="2331" w:type="dxa"/>
          <w:vMerge/>
        </w:tcPr>
        <w:p w14:paraId="09FC2042" w14:textId="77777777" w:rsidR="00400C19" w:rsidRPr="00081811" w:rsidRDefault="00400C19" w:rsidP="00400C19">
          <w:pPr>
            <w:rPr>
              <w:rFonts w:ascii="Arial" w:hAnsi="Arial" w:cs="Arial"/>
            </w:rPr>
          </w:pPr>
        </w:p>
      </w:tc>
      <w:tc>
        <w:tcPr>
          <w:tcW w:w="3602" w:type="dxa"/>
          <w:vAlign w:val="center"/>
        </w:tcPr>
        <w:p w14:paraId="286E41A5" w14:textId="77777777" w:rsidR="00400C19" w:rsidRPr="00081811" w:rsidRDefault="00400C19" w:rsidP="00400C1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שם </w:t>
          </w:r>
          <w:r>
            <w:rPr>
              <w:rFonts w:ascii="Arial" w:hAnsi="Arial" w:hint="cs"/>
              <w:rtl/>
            </w:rPr>
            <w:t xml:space="preserve">מחלקה </w:t>
          </w:r>
          <w:r w:rsidRPr="00081811">
            <w:rPr>
              <w:rFonts w:ascii="Arial" w:hAnsi="Arial"/>
              <w:rtl/>
            </w:rPr>
            <w:t xml:space="preserve">: </w:t>
          </w:r>
          <w:r>
            <w:rPr>
              <w:rFonts w:ascii="Arial" w:hAnsi="Arial" w:hint="cs"/>
              <w:rtl/>
            </w:rPr>
            <w:t>אבטחת מידע</w:t>
          </w:r>
        </w:p>
      </w:tc>
      <w:tc>
        <w:tcPr>
          <w:tcW w:w="4048" w:type="dxa"/>
          <w:vAlign w:val="center"/>
        </w:tcPr>
        <w:p w14:paraId="28D91D3A" w14:textId="1149D4C9" w:rsidR="00400C19" w:rsidRPr="00081811" w:rsidRDefault="00400C19" w:rsidP="00400C19">
          <w:pPr>
            <w:rPr>
              <w:rFonts w:ascii="Arial" w:hAnsi="Arial"/>
            </w:rPr>
          </w:pPr>
          <w:r>
            <w:rPr>
              <w:rFonts w:ascii="Arial" w:hAnsi="Arial" w:hint="cs"/>
              <w:rtl/>
            </w:rPr>
            <w:t>תאריך פרסום: 01.02.2019</w:t>
          </w:r>
        </w:p>
      </w:tc>
    </w:tr>
    <w:tr w:rsidR="00400C19" w:rsidRPr="00073AB6" w14:paraId="4DEEC794" w14:textId="77777777" w:rsidTr="00400C19">
      <w:trPr>
        <w:trHeight w:val="304"/>
      </w:trPr>
      <w:tc>
        <w:tcPr>
          <w:tcW w:w="2331" w:type="dxa"/>
          <w:vMerge/>
        </w:tcPr>
        <w:p w14:paraId="20CD8C72" w14:textId="77777777" w:rsidR="00400C19" w:rsidRPr="00081811" w:rsidRDefault="00400C19" w:rsidP="00400C19">
          <w:pPr>
            <w:rPr>
              <w:rFonts w:ascii="Arial" w:hAnsi="Arial" w:cs="Arial"/>
              <w:rtl/>
            </w:rPr>
          </w:pPr>
        </w:p>
      </w:tc>
      <w:tc>
        <w:tcPr>
          <w:tcW w:w="3602" w:type="dxa"/>
        </w:tcPr>
        <w:p w14:paraId="0891AA97" w14:textId="77777777" w:rsidR="00400C19" w:rsidRPr="00081811" w:rsidRDefault="00400C19" w:rsidP="00400C1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 xml:space="preserve">מספר הנוהל: </w:t>
          </w:r>
          <w:r>
            <w:rPr>
              <w:rFonts w:ascii="Arial" w:hAnsi="Arial" w:hint="cs"/>
              <w:b/>
              <w:bCs/>
              <w:rtl/>
            </w:rPr>
            <w:t>18</w:t>
          </w:r>
        </w:p>
      </w:tc>
      <w:tc>
        <w:tcPr>
          <w:tcW w:w="4048" w:type="dxa"/>
        </w:tcPr>
        <w:p w14:paraId="574A06AC" w14:textId="075B07FF" w:rsidR="00400C19" w:rsidRPr="00073AB6" w:rsidRDefault="00400C19" w:rsidP="00400C19">
          <w:pPr>
            <w:rPr>
              <w:rFonts w:ascii="Arial" w:hAnsi="Arial"/>
              <w:rtl/>
            </w:rPr>
          </w:pPr>
          <w:r w:rsidRPr="00081811">
            <w:rPr>
              <w:rFonts w:ascii="Arial" w:hAnsi="Arial"/>
              <w:rtl/>
            </w:rPr>
            <w:t>גרס</w:t>
          </w:r>
          <w:r>
            <w:rPr>
              <w:rFonts w:ascii="Arial" w:hAnsi="Arial" w:hint="cs"/>
              <w:rtl/>
            </w:rPr>
            <w:t>ה</w:t>
          </w:r>
          <w:r w:rsidRPr="00081811">
            <w:rPr>
              <w:rFonts w:ascii="Arial" w:hAnsi="Arial"/>
              <w:rtl/>
            </w:rPr>
            <w:t xml:space="preserve">: </w:t>
          </w:r>
          <w:r>
            <w:rPr>
              <w:rFonts w:ascii="Arial" w:hAnsi="Arial"/>
              <w:b/>
              <w:bCs/>
            </w:rPr>
            <w:t>1.0</w:t>
          </w:r>
        </w:p>
      </w:tc>
    </w:tr>
  </w:tbl>
  <w:p w14:paraId="0719E1DD" w14:textId="77777777" w:rsidR="00400C19" w:rsidRPr="00400C19" w:rsidRDefault="00400C19" w:rsidP="00400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4C71" w14:textId="77777777" w:rsidR="007B2178" w:rsidRDefault="007B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66"/>
      </v:shape>
    </w:pict>
  </w:numPicBullet>
  <w:abstractNum w:abstractNumId="0" w15:restartNumberingAfterBreak="0">
    <w:nsid w:val="02715EB4"/>
    <w:multiLevelType w:val="hybridMultilevel"/>
    <w:tmpl w:val="E83E1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D7F"/>
    <w:multiLevelType w:val="hybridMultilevel"/>
    <w:tmpl w:val="F34666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359"/>
    <w:multiLevelType w:val="multilevel"/>
    <w:tmpl w:val="F5F8D42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3" w15:restartNumberingAfterBreak="0">
    <w:nsid w:val="240A5476"/>
    <w:multiLevelType w:val="multilevel"/>
    <w:tmpl w:val="B276E2E6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  <w:rPr>
        <w:rFonts w:hint="default"/>
        <w:b w:val="0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  <w:rPr>
        <w:rFonts w:hint="default"/>
        <w:b w:val="0"/>
        <w:bCs w:val="0"/>
        <w:iCs w:val="0"/>
        <w:szCs w:val="24"/>
      </w:r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  <w:rPr>
        <w:rFonts w:hint="default"/>
      </w:rPr>
    </w:lvl>
  </w:abstractNum>
  <w:abstractNum w:abstractNumId="4" w15:restartNumberingAfterBreak="0">
    <w:nsid w:val="2BAC3320"/>
    <w:multiLevelType w:val="multilevel"/>
    <w:tmpl w:val="B276E2E6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5" w15:restartNumberingAfterBreak="0">
    <w:nsid w:val="2C282428"/>
    <w:multiLevelType w:val="multilevel"/>
    <w:tmpl w:val="B188349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righ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6" w15:restartNumberingAfterBreak="0">
    <w:nsid w:val="32261956"/>
    <w:multiLevelType w:val="hybridMultilevel"/>
    <w:tmpl w:val="405ED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64AEF"/>
    <w:multiLevelType w:val="hybridMultilevel"/>
    <w:tmpl w:val="EB84A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57431"/>
    <w:multiLevelType w:val="hybridMultilevel"/>
    <w:tmpl w:val="819C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51A4"/>
    <w:multiLevelType w:val="hybridMultilevel"/>
    <w:tmpl w:val="81EA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05C86"/>
    <w:multiLevelType w:val="hybridMultilevel"/>
    <w:tmpl w:val="860C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95DA1"/>
    <w:multiLevelType w:val="multilevel"/>
    <w:tmpl w:val="B188349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righ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2" w15:restartNumberingAfterBreak="0">
    <w:nsid w:val="4D51630D"/>
    <w:multiLevelType w:val="multilevel"/>
    <w:tmpl w:val="9EC8C4D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pStyle w:val="4"/>
      <w:isLgl/>
      <w:lvlText w:val="%1.%2.%3.%4"/>
      <w:lvlJc w:val="left"/>
      <w:pPr>
        <w:ind w:left="2160" w:hanging="969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1753665"/>
    <w:multiLevelType w:val="multilevel"/>
    <w:tmpl w:val="DB284C64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5A7DB3"/>
    <w:multiLevelType w:val="multilevel"/>
    <w:tmpl w:val="0DA23EF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5" w15:restartNumberingAfterBreak="0">
    <w:nsid w:val="53CC7CC0"/>
    <w:multiLevelType w:val="multilevel"/>
    <w:tmpl w:val="39D6448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6" w15:restartNumberingAfterBreak="0">
    <w:nsid w:val="562C10F0"/>
    <w:multiLevelType w:val="multilevel"/>
    <w:tmpl w:val="1A628F7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hebrew1"/>
      <w:lvlText w:val="%4."/>
      <w:lvlJc w:val="center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17" w15:restartNumberingAfterBreak="0">
    <w:nsid w:val="5B2C0362"/>
    <w:multiLevelType w:val="multilevel"/>
    <w:tmpl w:val="9D7C3BD6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141"/>
        </w:tabs>
        <w:ind w:left="1141" w:hanging="432"/>
      </w:pPr>
      <w:rPr>
        <w:rFonts w:hint="default"/>
        <w:b/>
        <w:bCs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854"/>
        </w:tabs>
        <w:ind w:left="1854" w:hanging="504"/>
      </w:pPr>
      <w:rPr>
        <w:rFonts w:ascii="David" w:hAnsi="David" w:cs="David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David" w:hAnsi="David" w:cs="David" w:hint="default"/>
        <w:sz w:val="24"/>
        <w:szCs w:val="24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64544296"/>
    <w:multiLevelType w:val="hybridMultilevel"/>
    <w:tmpl w:val="5E8EFCD8"/>
    <w:lvl w:ilvl="0" w:tplc="727EEEA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B23DC"/>
    <w:multiLevelType w:val="hybridMultilevel"/>
    <w:tmpl w:val="C14ACC30"/>
    <w:lvl w:ilvl="0" w:tplc="FF0C1E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2A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8D5E6C"/>
    <w:multiLevelType w:val="multilevel"/>
    <w:tmpl w:val="4B068CB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right="792" w:hanging="432"/>
      </w:pPr>
      <w:rPr>
        <w:rFonts w:hint="default"/>
      </w:rPr>
    </w:lvl>
    <w:lvl w:ilvl="2">
      <w:start w:val="1"/>
      <w:numFmt w:val="hebrew1"/>
      <w:lvlText w:val="%3."/>
      <w:lvlJc w:val="center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22" w15:restartNumberingAfterBreak="0">
    <w:nsid w:val="745B1DE2"/>
    <w:multiLevelType w:val="hybridMultilevel"/>
    <w:tmpl w:val="5D0E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D10"/>
    <w:multiLevelType w:val="multilevel"/>
    <w:tmpl w:val="B276E2E6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20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8"/>
  </w:num>
  <w:num w:numId="14">
    <w:abstractNumId w:val="10"/>
  </w:num>
  <w:num w:numId="15">
    <w:abstractNumId w:val="22"/>
  </w:num>
  <w:num w:numId="16">
    <w:abstractNumId w:val="7"/>
  </w:num>
  <w:num w:numId="17">
    <w:abstractNumId w:val="0"/>
  </w:num>
  <w:num w:numId="18">
    <w:abstractNumId w:val="9"/>
  </w:num>
  <w:num w:numId="19">
    <w:abstractNumId w:val="3"/>
  </w:num>
  <w:num w:numId="20">
    <w:abstractNumId w:val="4"/>
  </w:num>
  <w:num w:numId="21">
    <w:abstractNumId w:val="23"/>
  </w:num>
  <w:num w:numId="22">
    <w:abstractNumId w:val="12"/>
  </w:num>
  <w:num w:numId="23">
    <w:abstractNumId w:val="1"/>
  </w:num>
  <w:num w:numId="2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AF"/>
    <w:rsid w:val="000000A7"/>
    <w:rsid w:val="000017F4"/>
    <w:rsid w:val="0000395B"/>
    <w:rsid w:val="00005CD2"/>
    <w:rsid w:val="00007FA7"/>
    <w:rsid w:val="00012E5C"/>
    <w:rsid w:val="0001475D"/>
    <w:rsid w:val="00015D0A"/>
    <w:rsid w:val="000169A7"/>
    <w:rsid w:val="000206E5"/>
    <w:rsid w:val="000319B7"/>
    <w:rsid w:val="000320EC"/>
    <w:rsid w:val="00037674"/>
    <w:rsid w:val="00041343"/>
    <w:rsid w:val="000437D7"/>
    <w:rsid w:val="00047E44"/>
    <w:rsid w:val="00050537"/>
    <w:rsid w:val="000601FC"/>
    <w:rsid w:val="00062152"/>
    <w:rsid w:val="00063A41"/>
    <w:rsid w:val="000678D0"/>
    <w:rsid w:val="00073FF4"/>
    <w:rsid w:val="000743A3"/>
    <w:rsid w:val="00077E0F"/>
    <w:rsid w:val="00091995"/>
    <w:rsid w:val="000A3BEB"/>
    <w:rsid w:val="000A4ED5"/>
    <w:rsid w:val="000B313F"/>
    <w:rsid w:val="000C3CAB"/>
    <w:rsid w:val="000D105D"/>
    <w:rsid w:val="000D3E53"/>
    <w:rsid w:val="000D6AD6"/>
    <w:rsid w:val="000E034E"/>
    <w:rsid w:val="000E0EC0"/>
    <w:rsid w:val="000E5879"/>
    <w:rsid w:val="000E6E16"/>
    <w:rsid w:val="000F06F0"/>
    <w:rsid w:val="000F6F59"/>
    <w:rsid w:val="001008A3"/>
    <w:rsid w:val="001018AC"/>
    <w:rsid w:val="0011371B"/>
    <w:rsid w:val="00113DCB"/>
    <w:rsid w:val="00115FB2"/>
    <w:rsid w:val="00120549"/>
    <w:rsid w:val="00125632"/>
    <w:rsid w:val="00130F7C"/>
    <w:rsid w:val="00135022"/>
    <w:rsid w:val="00142AAD"/>
    <w:rsid w:val="001443C1"/>
    <w:rsid w:val="001516EE"/>
    <w:rsid w:val="001562B3"/>
    <w:rsid w:val="00160898"/>
    <w:rsid w:val="00161842"/>
    <w:rsid w:val="00162497"/>
    <w:rsid w:val="00163927"/>
    <w:rsid w:val="00166A66"/>
    <w:rsid w:val="00171353"/>
    <w:rsid w:val="0017248A"/>
    <w:rsid w:val="00172FF6"/>
    <w:rsid w:val="00173B38"/>
    <w:rsid w:val="00174CDB"/>
    <w:rsid w:val="00175FB5"/>
    <w:rsid w:val="00176C73"/>
    <w:rsid w:val="00184956"/>
    <w:rsid w:val="001947F2"/>
    <w:rsid w:val="0019490A"/>
    <w:rsid w:val="0019640C"/>
    <w:rsid w:val="001A418A"/>
    <w:rsid w:val="001A48B2"/>
    <w:rsid w:val="001A6714"/>
    <w:rsid w:val="001A6F15"/>
    <w:rsid w:val="001B31E0"/>
    <w:rsid w:val="001B4A73"/>
    <w:rsid w:val="001B6FFB"/>
    <w:rsid w:val="001C09E6"/>
    <w:rsid w:val="001C35A0"/>
    <w:rsid w:val="001E1F8E"/>
    <w:rsid w:val="001E4C05"/>
    <w:rsid w:val="001E5E86"/>
    <w:rsid w:val="001E6B22"/>
    <w:rsid w:val="001F32E4"/>
    <w:rsid w:val="001F74CD"/>
    <w:rsid w:val="002254E5"/>
    <w:rsid w:val="00226993"/>
    <w:rsid w:val="00227EC8"/>
    <w:rsid w:val="00231267"/>
    <w:rsid w:val="0023420A"/>
    <w:rsid w:val="002357EB"/>
    <w:rsid w:val="0023598B"/>
    <w:rsid w:val="00236416"/>
    <w:rsid w:val="002366CA"/>
    <w:rsid w:val="00244574"/>
    <w:rsid w:val="002614EF"/>
    <w:rsid w:val="0026359B"/>
    <w:rsid w:val="00264B26"/>
    <w:rsid w:val="0027087C"/>
    <w:rsid w:val="0027639D"/>
    <w:rsid w:val="0027658A"/>
    <w:rsid w:val="002777AD"/>
    <w:rsid w:val="00285B6A"/>
    <w:rsid w:val="002A01EE"/>
    <w:rsid w:val="002A1640"/>
    <w:rsid w:val="002A724E"/>
    <w:rsid w:val="002A76C0"/>
    <w:rsid w:val="002B05B7"/>
    <w:rsid w:val="002B73AB"/>
    <w:rsid w:val="002B7A70"/>
    <w:rsid w:val="002B7B08"/>
    <w:rsid w:val="002C26AC"/>
    <w:rsid w:val="002C2C7B"/>
    <w:rsid w:val="002E13B4"/>
    <w:rsid w:val="002E3619"/>
    <w:rsid w:val="002E4CEC"/>
    <w:rsid w:val="002E5CB7"/>
    <w:rsid w:val="002F1A84"/>
    <w:rsid w:val="002F2860"/>
    <w:rsid w:val="002F46B8"/>
    <w:rsid w:val="002F4C00"/>
    <w:rsid w:val="002F5BC6"/>
    <w:rsid w:val="002F7C67"/>
    <w:rsid w:val="0030291C"/>
    <w:rsid w:val="00302E07"/>
    <w:rsid w:val="00307611"/>
    <w:rsid w:val="003129F0"/>
    <w:rsid w:val="003142E9"/>
    <w:rsid w:val="00321AB8"/>
    <w:rsid w:val="003265FC"/>
    <w:rsid w:val="003319AA"/>
    <w:rsid w:val="003323F6"/>
    <w:rsid w:val="00333382"/>
    <w:rsid w:val="003333B9"/>
    <w:rsid w:val="0034114B"/>
    <w:rsid w:val="00341381"/>
    <w:rsid w:val="00362F37"/>
    <w:rsid w:val="00365A72"/>
    <w:rsid w:val="00366732"/>
    <w:rsid w:val="003705AB"/>
    <w:rsid w:val="00370A01"/>
    <w:rsid w:val="00370DE4"/>
    <w:rsid w:val="0037280A"/>
    <w:rsid w:val="00372939"/>
    <w:rsid w:val="00382A6A"/>
    <w:rsid w:val="0039005F"/>
    <w:rsid w:val="00390140"/>
    <w:rsid w:val="00390B81"/>
    <w:rsid w:val="00390BF3"/>
    <w:rsid w:val="00391E87"/>
    <w:rsid w:val="003977B8"/>
    <w:rsid w:val="00397BA4"/>
    <w:rsid w:val="003A2095"/>
    <w:rsid w:val="003A2AB4"/>
    <w:rsid w:val="003A481E"/>
    <w:rsid w:val="003A7A8E"/>
    <w:rsid w:val="003C1969"/>
    <w:rsid w:val="003C58FE"/>
    <w:rsid w:val="003D3DEE"/>
    <w:rsid w:val="003D56E2"/>
    <w:rsid w:val="003E2265"/>
    <w:rsid w:val="003E382C"/>
    <w:rsid w:val="003F1CA1"/>
    <w:rsid w:val="003F2734"/>
    <w:rsid w:val="003F69D9"/>
    <w:rsid w:val="00400C19"/>
    <w:rsid w:val="00400DDC"/>
    <w:rsid w:val="00406790"/>
    <w:rsid w:val="004114BB"/>
    <w:rsid w:val="004139D2"/>
    <w:rsid w:val="00423C43"/>
    <w:rsid w:val="00441E0F"/>
    <w:rsid w:val="00445BD8"/>
    <w:rsid w:val="0044671D"/>
    <w:rsid w:val="004519D2"/>
    <w:rsid w:val="00452673"/>
    <w:rsid w:val="00453C9C"/>
    <w:rsid w:val="0045467C"/>
    <w:rsid w:val="00454AB9"/>
    <w:rsid w:val="00455673"/>
    <w:rsid w:val="004558CB"/>
    <w:rsid w:val="00462F58"/>
    <w:rsid w:val="00464C8E"/>
    <w:rsid w:val="004655CE"/>
    <w:rsid w:val="00470CE8"/>
    <w:rsid w:val="0047412A"/>
    <w:rsid w:val="00480C35"/>
    <w:rsid w:val="00484573"/>
    <w:rsid w:val="00487EE1"/>
    <w:rsid w:val="00491239"/>
    <w:rsid w:val="004A1595"/>
    <w:rsid w:val="004A19DD"/>
    <w:rsid w:val="004A20C5"/>
    <w:rsid w:val="004A346D"/>
    <w:rsid w:val="004A6635"/>
    <w:rsid w:val="004B2817"/>
    <w:rsid w:val="004B68CC"/>
    <w:rsid w:val="004C04B8"/>
    <w:rsid w:val="004C2E5C"/>
    <w:rsid w:val="004C68A2"/>
    <w:rsid w:val="004D0530"/>
    <w:rsid w:val="004D1368"/>
    <w:rsid w:val="004D286C"/>
    <w:rsid w:val="004D62D8"/>
    <w:rsid w:val="004D64E5"/>
    <w:rsid w:val="004D7583"/>
    <w:rsid w:val="004F2DFC"/>
    <w:rsid w:val="004F3792"/>
    <w:rsid w:val="004F3BAC"/>
    <w:rsid w:val="004F5052"/>
    <w:rsid w:val="005078DF"/>
    <w:rsid w:val="00507CF3"/>
    <w:rsid w:val="005108E8"/>
    <w:rsid w:val="0051176D"/>
    <w:rsid w:val="00512D3C"/>
    <w:rsid w:val="00512E59"/>
    <w:rsid w:val="00522C05"/>
    <w:rsid w:val="00523AAB"/>
    <w:rsid w:val="00527FE2"/>
    <w:rsid w:val="00530163"/>
    <w:rsid w:val="00532EB1"/>
    <w:rsid w:val="005363ED"/>
    <w:rsid w:val="005530A2"/>
    <w:rsid w:val="00553C96"/>
    <w:rsid w:val="005550CB"/>
    <w:rsid w:val="00555BF8"/>
    <w:rsid w:val="00560C73"/>
    <w:rsid w:val="00562687"/>
    <w:rsid w:val="00563AAA"/>
    <w:rsid w:val="00572977"/>
    <w:rsid w:val="00573312"/>
    <w:rsid w:val="00580826"/>
    <w:rsid w:val="005849BA"/>
    <w:rsid w:val="00591063"/>
    <w:rsid w:val="005959BA"/>
    <w:rsid w:val="00596025"/>
    <w:rsid w:val="005A26DA"/>
    <w:rsid w:val="005A7F0F"/>
    <w:rsid w:val="005B3050"/>
    <w:rsid w:val="005B4B59"/>
    <w:rsid w:val="005B5AC9"/>
    <w:rsid w:val="005C34EC"/>
    <w:rsid w:val="005C7997"/>
    <w:rsid w:val="005C7D40"/>
    <w:rsid w:val="005D03D7"/>
    <w:rsid w:val="005D359C"/>
    <w:rsid w:val="005E2806"/>
    <w:rsid w:val="005E4F22"/>
    <w:rsid w:val="005E70CB"/>
    <w:rsid w:val="00601250"/>
    <w:rsid w:val="00615811"/>
    <w:rsid w:val="006236D4"/>
    <w:rsid w:val="00626CD3"/>
    <w:rsid w:val="006331DE"/>
    <w:rsid w:val="006529F2"/>
    <w:rsid w:val="006562BA"/>
    <w:rsid w:val="00662965"/>
    <w:rsid w:val="00664E44"/>
    <w:rsid w:val="00667287"/>
    <w:rsid w:val="00671459"/>
    <w:rsid w:val="00673EDF"/>
    <w:rsid w:val="00677364"/>
    <w:rsid w:val="00683552"/>
    <w:rsid w:val="006840D1"/>
    <w:rsid w:val="00685D6A"/>
    <w:rsid w:val="00686AAA"/>
    <w:rsid w:val="006967BC"/>
    <w:rsid w:val="00696DB3"/>
    <w:rsid w:val="006A1297"/>
    <w:rsid w:val="006C1E04"/>
    <w:rsid w:val="006C589C"/>
    <w:rsid w:val="006C771A"/>
    <w:rsid w:val="006D02ED"/>
    <w:rsid w:val="006D1CCF"/>
    <w:rsid w:val="006D3FE5"/>
    <w:rsid w:val="006D7CCF"/>
    <w:rsid w:val="006E1EFB"/>
    <w:rsid w:val="006F1833"/>
    <w:rsid w:val="006F2B3E"/>
    <w:rsid w:val="006F7B94"/>
    <w:rsid w:val="0070244B"/>
    <w:rsid w:val="007027F7"/>
    <w:rsid w:val="0070718E"/>
    <w:rsid w:val="00713A21"/>
    <w:rsid w:val="00716C66"/>
    <w:rsid w:val="007210A2"/>
    <w:rsid w:val="00721B9A"/>
    <w:rsid w:val="007252D1"/>
    <w:rsid w:val="0073084F"/>
    <w:rsid w:val="00732ECD"/>
    <w:rsid w:val="00740A75"/>
    <w:rsid w:val="00742758"/>
    <w:rsid w:val="00744F7A"/>
    <w:rsid w:val="00747FEB"/>
    <w:rsid w:val="00750946"/>
    <w:rsid w:val="00751533"/>
    <w:rsid w:val="00751C2C"/>
    <w:rsid w:val="007530CF"/>
    <w:rsid w:val="00753713"/>
    <w:rsid w:val="00755E1A"/>
    <w:rsid w:val="00757981"/>
    <w:rsid w:val="00764016"/>
    <w:rsid w:val="0076514A"/>
    <w:rsid w:val="00766D00"/>
    <w:rsid w:val="007739AC"/>
    <w:rsid w:val="0077475E"/>
    <w:rsid w:val="00776C5F"/>
    <w:rsid w:val="00785C9C"/>
    <w:rsid w:val="007913FB"/>
    <w:rsid w:val="00794102"/>
    <w:rsid w:val="00795D50"/>
    <w:rsid w:val="00796E1B"/>
    <w:rsid w:val="007A3452"/>
    <w:rsid w:val="007B0E48"/>
    <w:rsid w:val="007B1A0B"/>
    <w:rsid w:val="007B2178"/>
    <w:rsid w:val="007B37B8"/>
    <w:rsid w:val="007B67C3"/>
    <w:rsid w:val="007C01BF"/>
    <w:rsid w:val="007C02D5"/>
    <w:rsid w:val="007D7335"/>
    <w:rsid w:val="007E7B5F"/>
    <w:rsid w:val="007F03E1"/>
    <w:rsid w:val="007F3CFA"/>
    <w:rsid w:val="00802712"/>
    <w:rsid w:val="00802C68"/>
    <w:rsid w:val="008060DA"/>
    <w:rsid w:val="00807E26"/>
    <w:rsid w:val="00810D65"/>
    <w:rsid w:val="00811A84"/>
    <w:rsid w:val="00812090"/>
    <w:rsid w:val="00815D08"/>
    <w:rsid w:val="008203B0"/>
    <w:rsid w:val="00821AD9"/>
    <w:rsid w:val="00821E19"/>
    <w:rsid w:val="008234EB"/>
    <w:rsid w:val="00825B92"/>
    <w:rsid w:val="00825E8E"/>
    <w:rsid w:val="0082705A"/>
    <w:rsid w:val="00834DFC"/>
    <w:rsid w:val="008357A3"/>
    <w:rsid w:val="00837C9F"/>
    <w:rsid w:val="00845CA6"/>
    <w:rsid w:val="00847844"/>
    <w:rsid w:val="00853032"/>
    <w:rsid w:val="00853A3D"/>
    <w:rsid w:val="008545EF"/>
    <w:rsid w:val="00856E44"/>
    <w:rsid w:val="008602C7"/>
    <w:rsid w:val="00860C4F"/>
    <w:rsid w:val="00865A80"/>
    <w:rsid w:val="00867180"/>
    <w:rsid w:val="008713E8"/>
    <w:rsid w:val="00872174"/>
    <w:rsid w:val="008756DD"/>
    <w:rsid w:val="00875D7C"/>
    <w:rsid w:val="00875F53"/>
    <w:rsid w:val="00883AFD"/>
    <w:rsid w:val="008858C4"/>
    <w:rsid w:val="0089484E"/>
    <w:rsid w:val="008A08F8"/>
    <w:rsid w:val="008A31AC"/>
    <w:rsid w:val="008B3E80"/>
    <w:rsid w:val="008B69E9"/>
    <w:rsid w:val="008C26AA"/>
    <w:rsid w:val="008D2C14"/>
    <w:rsid w:val="008D39C1"/>
    <w:rsid w:val="008D3B4F"/>
    <w:rsid w:val="008D5CDF"/>
    <w:rsid w:val="008D60FB"/>
    <w:rsid w:val="008D7207"/>
    <w:rsid w:val="008E04FC"/>
    <w:rsid w:val="008E53A7"/>
    <w:rsid w:val="008E6DF4"/>
    <w:rsid w:val="008F4DC3"/>
    <w:rsid w:val="008F552F"/>
    <w:rsid w:val="0090505E"/>
    <w:rsid w:val="00906A3E"/>
    <w:rsid w:val="009146E6"/>
    <w:rsid w:val="00930713"/>
    <w:rsid w:val="00931EEA"/>
    <w:rsid w:val="00932636"/>
    <w:rsid w:val="00934D9F"/>
    <w:rsid w:val="00935E8B"/>
    <w:rsid w:val="00941A85"/>
    <w:rsid w:val="00950859"/>
    <w:rsid w:val="00953730"/>
    <w:rsid w:val="0095534C"/>
    <w:rsid w:val="00955E54"/>
    <w:rsid w:val="009612F2"/>
    <w:rsid w:val="009614F8"/>
    <w:rsid w:val="00964CFC"/>
    <w:rsid w:val="0096689B"/>
    <w:rsid w:val="0096765D"/>
    <w:rsid w:val="00967E65"/>
    <w:rsid w:val="0097029B"/>
    <w:rsid w:val="0097250C"/>
    <w:rsid w:val="0098375C"/>
    <w:rsid w:val="009852D7"/>
    <w:rsid w:val="0098735F"/>
    <w:rsid w:val="0099107D"/>
    <w:rsid w:val="00994F9D"/>
    <w:rsid w:val="009A2CC5"/>
    <w:rsid w:val="009A3BE5"/>
    <w:rsid w:val="009B2E8C"/>
    <w:rsid w:val="009B7079"/>
    <w:rsid w:val="009C0B44"/>
    <w:rsid w:val="009C0D0A"/>
    <w:rsid w:val="009D2A6C"/>
    <w:rsid w:val="009D4CAD"/>
    <w:rsid w:val="009D5AAB"/>
    <w:rsid w:val="009E61AF"/>
    <w:rsid w:val="009F1338"/>
    <w:rsid w:val="009F5683"/>
    <w:rsid w:val="00A054E8"/>
    <w:rsid w:val="00A070F5"/>
    <w:rsid w:val="00A07631"/>
    <w:rsid w:val="00A10A59"/>
    <w:rsid w:val="00A137A5"/>
    <w:rsid w:val="00A24201"/>
    <w:rsid w:val="00A2525F"/>
    <w:rsid w:val="00A27505"/>
    <w:rsid w:val="00A303E1"/>
    <w:rsid w:val="00A335F5"/>
    <w:rsid w:val="00A35CDC"/>
    <w:rsid w:val="00A40832"/>
    <w:rsid w:val="00A41C9B"/>
    <w:rsid w:val="00A57402"/>
    <w:rsid w:val="00A649C3"/>
    <w:rsid w:val="00A71146"/>
    <w:rsid w:val="00A72659"/>
    <w:rsid w:val="00A7283F"/>
    <w:rsid w:val="00A74871"/>
    <w:rsid w:val="00A81E16"/>
    <w:rsid w:val="00A82C43"/>
    <w:rsid w:val="00A91271"/>
    <w:rsid w:val="00A91607"/>
    <w:rsid w:val="00A932E4"/>
    <w:rsid w:val="00A96154"/>
    <w:rsid w:val="00AA3608"/>
    <w:rsid w:val="00AA55A8"/>
    <w:rsid w:val="00AB3381"/>
    <w:rsid w:val="00AB4ADF"/>
    <w:rsid w:val="00AB71A1"/>
    <w:rsid w:val="00AC2BCC"/>
    <w:rsid w:val="00AC4FA4"/>
    <w:rsid w:val="00AD11F2"/>
    <w:rsid w:val="00AD1D6F"/>
    <w:rsid w:val="00AD236C"/>
    <w:rsid w:val="00AD79C6"/>
    <w:rsid w:val="00AE0008"/>
    <w:rsid w:val="00AE0857"/>
    <w:rsid w:val="00AE6EED"/>
    <w:rsid w:val="00AF60FD"/>
    <w:rsid w:val="00AF7989"/>
    <w:rsid w:val="00B001C1"/>
    <w:rsid w:val="00B06098"/>
    <w:rsid w:val="00B11785"/>
    <w:rsid w:val="00B20DB8"/>
    <w:rsid w:val="00B2206C"/>
    <w:rsid w:val="00B24139"/>
    <w:rsid w:val="00B30BF1"/>
    <w:rsid w:val="00B312C8"/>
    <w:rsid w:val="00B327C9"/>
    <w:rsid w:val="00B3764B"/>
    <w:rsid w:val="00B41BB9"/>
    <w:rsid w:val="00B454B3"/>
    <w:rsid w:val="00B46600"/>
    <w:rsid w:val="00B514D1"/>
    <w:rsid w:val="00B55C2D"/>
    <w:rsid w:val="00B5779C"/>
    <w:rsid w:val="00B717EC"/>
    <w:rsid w:val="00B736BE"/>
    <w:rsid w:val="00B74DD5"/>
    <w:rsid w:val="00B8023E"/>
    <w:rsid w:val="00B82C3F"/>
    <w:rsid w:val="00B83BBA"/>
    <w:rsid w:val="00B9262A"/>
    <w:rsid w:val="00B96643"/>
    <w:rsid w:val="00BA059E"/>
    <w:rsid w:val="00BA2DC6"/>
    <w:rsid w:val="00BA333F"/>
    <w:rsid w:val="00BA3B69"/>
    <w:rsid w:val="00BA43E6"/>
    <w:rsid w:val="00BA6D61"/>
    <w:rsid w:val="00BB2D2C"/>
    <w:rsid w:val="00BC6CB2"/>
    <w:rsid w:val="00BD3D09"/>
    <w:rsid w:val="00BE26E3"/>
    <w:rsid w:val="00BE33C6"/>
    <w:rsid w:val="00BE535E"/>
    <w:rsid w:val="00BE5991"/>
    <w:rsid w:val="00BE68F5"/>
    <w:rsid w:val="00BF49D5"/>
    <w:rsid w:val="00BF5A2E"/>
    <w:rsid w:val="00C06873"/>
    <w:rsid w:val="00C106E3"/>
    <w:rsid w:val="00C14DD6"/>
    <w:rsid w:val="00C17AEB"/>
    <w:rsid w:val="00C21B81"/>
    <w:rsid w:val="00C25482"/>
    <w:rsid w:val="00C30B12"/>
    <w:rsid w:val="00C42D5E"/>
    <w:rsid w:val="00C467DD"/>
    <w:rsid w:val="00C46AB4"/>
    <w:rsid w:val="00C546CA"/>
    <w:rsid w:val="00C61254"/>
    <w:rsid w:val="00C653AF"/>
    <w:rsid w:val="00C65414"/>
    <w:rsid w:val="00C656DD"/>
    <w:rsid w:val="00C66588"/>
    <w:rsid w:val="00C7386E"/>
    <w:rsid w:val="00C7468D"/>
    <w:rsid w:val="00C80B03"/>
    <w:rsid w:val="00C823F4"/>
    <w:rsid w:val="00C847BC"/>
    <w:rsid w:val="00C93DC1"/>
    <w:rsid w:val="00CA258D"/>
    <w:rsid w:val="00CA356B"/>
    <w:rsid w:val="00CA5994"/>
    <w:rsid w:val="00CA5C14"/>
    <w:rsid w:val="00CA77E9"/>
    <w:rsid w:val="00CB28A7"/>
    <w:rsid w:val="00CB29BE"/>
    <w:rsid w:val="00CB2D0F"/>
    <w:rsid w:val="00CB5094"/>
    <w:rsid w:val="00CC20D7"/>
    <w:rsid w:val="00CC58A7"/>
    <w:rsid w:val="00CC6EE3"/>
    <w:rsid w:val="00CC70B9"/>
    <w:rsid w:val="00CE21F3"/>
    <w:rsid w:val="00CF08A4"/>
    <w:rsid w:val="00CF1506"/>
    <w:rsid w:val="00CF5F3C"/>
    <w:rsid w:val="00CF7894"/>
    <w:rsid w:val="00D02581"/>
    <w:rsid w:val="00D07878"/>
    <w:rsid w:val="00D15A99"/>
    <w:rsid w:val="00D177DA"/>
    <w:rsid w:val="00D231EF"/>
    <w:rsid w:val="00D26D62"/>
    <w:rsid w:val="00D27D5D"/>
    <w:rsid w:val="00D30CFD"/>
    <w:rsid w:val="00D319A2"/>
    <w:rsid w:val="00D37CA2"/>
    <w:rsid w:val="00D40598"/>
    <w:rsid w:val="00D40E30"/>
    <w:rsid w:val="00D4246E"/>
    <w:rsid w:val="00D438C3"/>
    <w:rsid w:val="00D46973"/>
    <w:rsid w:val="00D553C5"/>
    <w:rsid w:val="00D62B86"/>
    <w:rsid w:val="00D63AF0"/>
    <w:rsid w:val="00D71B6A"/>
    <w:rsid w:val="00D84572"/>
    <w:rsid w:val="00D84628"/>
    <w:rsid w:val="00DA6A45"/>
    <w:rsid w:val="00DA6FFC"/>
    <w:rsid w:val="00DB1FBE"/>
    <w:rsid w:val="00DB2A57"/>
    <w:rsid w:val="00DB2B4B"/>
    <w:rsid w:val="00DB3FEA"/>
    <w:rsid w:val="00DC3316"/>
    <w:rsid w:val="00DC6418"/>
    <w:rsid w:val="00DD10CC"/>
    <w:rsid w:val="00DD3407"/>
    <w:rsid w:val="00DE263C"/>
    <w:rsid w:val="00DE320B"/>
    <w:rsid w:val="00DE58C9"/>
    <w:rsid w:val="00DF201B"/>
    <w:rsid w:val="00DF3E35"/>
    <w:rsid w:val="00DF4895"/>
    <w:rsid w:val="00DF4F7D"/>
    <w:rsid w:val="00DF6736"/>
    <w:rsid w:val="00E00E2F"/>
    <w:rsid w:val="00E25A7B"/>
    <w:rsid w:val="00E25E5F"/>
    <w:rsid w:val="00E2759D"/>
    <w:rsid w:val="00E304A4"/>
    <w:rsid w:val="00E40CB5"/>
    <w:rsid w:val="00E41CAF"/>
    <w:rsid w:val="00E46783"/>
    <w:rsid w:val="00E47B94"/>
    <w:rsid w:val="00E50185"/>
    <w:rsid w:val="00E50F1C"/>
    <w:rsid w:val="00E52918"/>
    <w:rsid w:val="00E65A34"/>
    <w:rsid w:val="00E6623F"/>
    <w:rsid w:val="00E67567"/>
    <w:rsid w:val="00E73AC2"/>
    <w:rsid w:val="00E75949"/>
    <w:rsid w:val="00E830F1"/>
    <w:rsid w:val="00E851FA"/>
    <w:rsid w:val="00E91DEB"/>
    <w:rsid w:val="00EA0613"/>
    <w:rsid w:val="00EA0BF8"/>
    <w:rsid w:val="00EA18D6"/>
    <w:rsid w:val="00EA2CED"/>
    <w:rsid w:val="00EA4CB7"/>
    <w:rsid w:val="00EA6A76"/>
    <w:rsid w:val="00EA6F3B"/>
    <w:rsid w:val="00EB45DC"/>
    <w:rsid w:val="00EC0CAB"/>
    <w:rsid w:val="00EC46ED"/>
    <w:rsid w:val="00ED7894"/>
    <w:rsid w:val="00EE3279"/>
    <w:rsid w:val="00EF0F28"/>
    <w:rsid w:val="00EF249D"/>
    <w:rsid w:val="00EF27B2"/>
    <w:rsid w:val="00EF490C"/>
    <w:rsid w:val="00F004F7"/>
    <w:rsid w:val="00F00A5B"/>
    <w:rsid w:val="00F04857"/>
    <w:rsid w:val="00F143F1"/>
    <w:rsid w:val="00F17137"/>
    <w:rsid w:val="00F20A02"/>
    <w:rsid w:val="00F21307"/>
    <w:rsid w:val="00F27652"/>
    <w:rsid w:val="00F40ED6"/>
    <w:rsid w:val="00F41D77"/>
    <w:rsid w:val="00F449DA"/>
    <w:rsid w:val="00F453F7"/>
    <w:rsid w:val="00F5018E"/>
    <w:rsid w:val="00F51A1F"/>
    <w:rsid w:val="00F533E4"/>
    <w:rsid w:val="00F55FEA"/>
    <w:rsid w:val="00F57FCE"/>
    <w:rsid w:val="00F67A1E"/>
    <w:rsid w:val="00F67CEA"/>
    <w:rsid w:val="00F73E6E"/>
    <w:rsid w:val="00F743E8"/>
    <w:rsid w:val="00F7460F"/>
    <w:rsid w:val="00F75F0F"/>
    <w:rsid w:val="00F841D6"/>
    <w:rsid w:val="00F845A0"/>
    <w:rsid w:val="00F8508A"/>
    <w:rsid w:val="00F91079"/>
    <w:rsid w:val="00F9138A"/>
    <w:rsid w:val="00F926D6"/>
    <w:rsid w:val="00F92709"/>
    <w:rsid w:val="00FA0C2F"/>
    <w:rsid w:val="00FA3CB6"/>
    <w:rsid w:val="00FA6783"/>
    <w:rsid w:val="00FA6B1B"/>
    <w:rsid w:val="00FA723C"/>
    <w:rsid w:val="00FB1099"/>
    <w:rsid w:val="00FB4F29"/>
    <w:rsid w:val="00FC19E2"/>
    <w:rsid w:val="00FC29AC"/>
    <w:rsid w:val="00FC58AE"/>
    <w:rsid w:val="00FC796E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7FC6C"/>
  <w15:chartTrackingRefBased/>
  <w15:docId w15:val="{26D81727-D331-4E7F-A2BD-D5D7679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53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12">
    <w:name w:val="טקסט1"/>
    <w:basedOn w:val="Normal"/>
    <w:pPr>
      <w:spacing w:line="360" w:lineRule="auto"/>
      <w:jc w:val="both"/>
    </w:pPr>
    <w:rPr>
      <w:snapToGrid w:val="0"/>
      <w:kern w:val="28"/>
    </w:rPr>
  </w:style>
  <w:style w:type="character" w:styleId="FootnoteReference">
    <w:name w:val="footnote reference"/>
    <w:semiHidden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semiHidden/>
    <w:pPr>
      <w:spacing w:line="360" w:lineRule="auto"/>
      <w:jc w:val="both"/>
    </w:pPr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1080"/>
      <w:jc w:val="both"/>
    </w:pPr>
  </w:style>
  <w:style w:type="paragraph" w:styleId="BalloonText">
    <w:name w:val="Balloon Text"/>
    <w:basedOn w:val="Normal"/>
    <w:semiHidden/>
    <w:rsid w:val="009E6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3CF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autoRedefine/>
    <w:rsid w:val="00D84628"/>
    <w:pPr>
      <w:widowControl w:val="0"/>
      <w:numPr>
        <w:numId w:val="5"/>
      </w:numPr>
      <w:tabs>
        <w:tab w:val="left" w:pos="337"/>
      </w:tabs>
      <w:spacing w:line="360" w:lineRule="auto"/>
      <w:ind w:left="195" w:right="360" w:hanging="195"/>
      <w:jc w:val="left"/>
      <w:outlineLvl w:val="9"/>
    </w:pPr>
    <w:rPr>
      <w:u w:val="none"/>
    </w:rPr>
  </w:style>
  <w:style w:type="paragraph" w:styleId="ListParagraph">
    <w:name w:val="List Paragraph"/>
    <w:basedOn w:val="Normal"/>
    <w:uiPriority w:val="34"/>
    <w:qFormat/>
    <w:rsid w:val="00BE33C6"/>
    <w:pPr>
      <w:ind w:left="720"/>
    </w:pPr>
  </w:style>
  <w:style w:type="paragraph" w:customStyle="1" w:styleId="Tableheader">
    <w:name w:val="Tableheader"/>
    <w:basedOn w:val="Normal"/>
    <w:link w:val="TableheaderChar"/>
    <w:rsid w:val="005530A2"/>
    <w:pPr>
      <w:bidi w:val="0"/>
      <w:spacing w:before="40" w:after="40"/>
    </w:pPr>
    <w:rPr>
      <w:rFonts w:ascii="Tahoma" w:hAnsi="Tahoma" w:cs="Tahoma"/>
      <w:b/>
      <w:snapToGrid w:val="0"/>
      <w:sz w:val="20"/>
      <w:szCs w:val="16"/>
      <w:lang w:val="x-none" w:eastAsia="x-none" w:bidi="ar-SA"/>
    </w:rPr>
  </w:style>
  <w:style w:type="paragraph" w:customStyle="1" w:styleId="Tabletext">
    <w:name w:val="Tabletext"/>
    <w:basedOn w:val="Normal"/>
    <w:link w:val="TabletextChar"/>
    <w:rsid w:val="005530A2"/>
    <w:pPr>
      <w:bidi w:val="0"/>
      <w:spacing w:before="40" w:after="40"/>
    </w:pPr>
    <w:rPr>
      <w:rFonts w:ascii="Tahoma" w:hAnsi="Tahoma" w:cs="Times New Roman"/>
      <w:snapToGrid w:val="0"/>
      <w:sz w:val="20"/>
      <w:szCs w:val="16"/>
      <w:lang w:val="x-none" w:eastAsia="x-none" w:bidi="ar-SA"/>
    </w:rPr>
  </w:style>
  <w:style w:type="character" w:customStyle="1" w:styleId="TabletextChar">
    <w:name w:val="Tabletext Char"/>
    <w:link w:val="Tabletext"/>
    <w:rsid w:val="005530A2"/>
    <w:rPr>
      <w:rFonts w:ascii="Tahoma" w:hAnsi="Tahoma"/>
      <w:snapToGrid w:val="0"/>
      <w:szCs w:val="16"/>
      <w:lang w:bidi="ar-SA"/>
    </w:rPr>
  </w:style>
  <w:style w:type="character" w:customStyle="1" w:styleId="TableheaderChar">
    <w:name w:val="Tableheader Char"/>
    <w:link w:val="Tableheader"/>
    <w:rsid w:val="005530A2"/>
    <w:rPr>
      <w:rFonts w:ascii="Tahoma" w:hAnsi="Tahoma" w:cs="Tahoma"/>
      <w:b/>
      <w:snapToGrid w:val="0"/>
      <w:szCs w:val="16"/>
      <w:lang w:bidi="ar-SA"/>
    </w:rPr>
  </w:style>
  <w:style w:type="paragraph" w:customStyle="1" w:styleId="Smallerheading">
    <w:name w:val="Smaller heading"/>
    <w:next w:val="Normal"/>
    <w:rsid w:val="005530A2"/>
    <w:pPr>
      <w:keepNext/>
      <w:spacing w:before="240" w:after="240"/>
    </w:pPr>
    <w:rPr>
      <w:rFonts w:ascii="Verdana" w:hAnsi="Verdana" w:cs="Tahoma"/>
      <w:b/>
      <w:snapToGrid w:val="0"/>
      <w:sz w:val="24"/>
      <w:szCs w:val="16"/>
      <w:lang w:bidi="ar-SA"/>
    </w:rPr>
  </w:style>
  <w:style w:type="paragraph" w:styleId="NoSpacing">
    <w:name w:val="No Spacing"/>
    <w:link w:val="NoSpacingChar"/>
    <w:uiPriority w:val="1"/>
    <w:qFormat/>
    <w:rsid w:val="00591063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91063"/>
    <w:rPr>
      <w:rFonts w:ascii="Calibri" w:hAnsi="Calibri"/>
      <w:sz w:val="22"/>
      <w:szCs w:val="22"/>
      <w:lang w:bidi="he-IL"/>
    </w:rPr>
  </w:style>
  <w:style w:type="paragraph" w:customStyle="1" w:styleId="1">
    <w:name w:val="רמה 1"/>
    <w:basedOn w:val="Heading1"/>
    <w:link w:val="1Char"/>
    <w:qFormat/>
    <w:rsid w:val="001E1F8E"/>
    <w:pPr>
      <w:keepNext w:val="0"/>
      <w:numPr>
        <w:numId w:val="22"/>
      </w:numPr>
      <w:spacing w:before="360" w:after="120" w:line="320" w:lineRule="exact"/>
    </w:pPr>
    <w:rPr>
      <w:rFonts w:ascii="Arial" w:hAnsi="Arial" w:cs="Arial"/>
      <w:smallCaps/>
      <w:color w:val="000000"/>
    </w:rPr>
  </w:style>
  <w:style w:type="character" w:customStyle="1" w:styleId="1Char">
    <w:name w:val="רמה 1 Char"/>
    <w:link w:val="1"/>
    <w:rsid w:val="001E1F8E"/>
    <w:rPr>
      <w:rFonts w:ascii="Arial" w:hAnsi="Arial" w:cs="Arial"/>
      <w:b/>
      <w:bCs/>
      <w:smallCaps/>
      <w:color w:val="000000"/>
      <w:sz w:val="24"/>
      <w:szCs w:val="24"/>
      <w:u w:val="single"/>
      <w:lang w:eastAsia="he-IL"/>
    </w:rPr>
  </w:style>
  <w:style w:type="paragraph" w:customStyle="1" w:styleId="2">
    <w:name w:val="רמה 2"/>
    <w:basedOn w:val="Heading2"/>
    <w:qFormat/>
    <w:rsid w:val="001E1F8E"/>
    <w:pPr>
      <w:keepNext w:val="0"/>
      <w:numPr>
        <w:ilvl w:val="1"/>
        <w:numId w:val="22"/>
      </w:numPr>
      <w:spacing w:before="240" w:after="240" w:line="320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3">
    <w:name w:val="רמה 3"/>
    <w:basedOn w:val="2"/>
    <w:qFormat/>
    <w:rsid w:val="001E1F8E"/>
    <w:pPr>
      <w:numPr>
        <w:ilvl w:val="2"/>
      </w:numPr>
    </w:pPr>
  </w:style>
  <w:style w:type="paragraph" w:customStyle="1" w:styleId="4">
    <w:name w:val="רמה 4"/>
    <w:basedOn w:val="3"/>
    <w:qFormat/>
    <w:rsid w:val="001E1F8E"/>
    <w:pPr>
      <w:numPr>
        <w:ilvl w:val="3"/>
      </w:numPr>
      <w:ind w:right="1728"/>
    </w:pPr>
  </w:style>
  <w:style w:type="paragraph" w:customStyle="1" w:styleId="10">
    <w:name w:val="מספר 1"/>
    <w:basedOn w:val="Normal"/>
    <w:rsid w:val="001E1F8E"/>
    <w:pPr>
      <w:numPr>
        <w:numId w:val="24"/>
      </w:numPr>
      <w:spacing w:before="120" w:after="120" w:line="360" w:lineRule="auto"/>
      <w:ind w:right="360"/>
    </w:pPr>
    <w:rPr>
      <w:b/>
      <w:bCs/>
      <w:sz w:val="28"/>
      <w:szCs w:val="28"/>
    </w:rPr>
  </w:style>
  <w:style w:type="paragraph" w:customStyle="1" w:styleId="11">
    <w:name w:val="מספר 1.1"/>
    <w:basedOn w:val="Normal"/>
    <w:rsid w:val="001E1F8E"/>
    <w:pPr>
      <w:numPr>
        <w:ilvl w:val="1"/>
        <w:numId w:val="24"/>
      </w:numPr>
      <w:spacing w:before="120" w:line="360" w:lineRule="auto"/>
      <w:ind w:right="360"/>
    </w:pPr>
    <w:rPr>
      <w:b/>
      <w:bCs/>
    </w:rPr>
  </w:style>
  <w:style w:type="paragraph" w:customStyle="1" w:styleId="111">
    <w:name w:val="מספר 1.1.1"/>
    <w:basedOn w:val="Normal"/>
    <w:rsid w:val="001E1F8E"/>
    <w:pPr>
      <w:numPr>
        <w:ilvl w:val="2"/>
        <w:numId w:val="24"/>
      </w:numPr>
      <w:spacing w:line="360" w:lineRule="auto"/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2012-11-07T00:00:00</PublishDate>
  <Abstract>נא לשים לב תמיד שהנך עושה שימוש בגרסה האחרונה של המסמך!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1369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ניהול אבטחת רשתות</vt:lpstr>
      <vt:lpstr>ניהול אבטחת רשתות</vt:lpstr>
    </vt:vector>
  </TitlesOfParts>
  <Company>המרכז הרפואי פוריה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ניהול שינויים</dc:title>
  <dc:subject/>
  <cp:keywords/>
  <cp:lastModifiedBy>Boris Kogan</cp:lastModifiedBy>
  <cp:revision>6</cp:revision>
  <cp:lastPrinted>2006-06-20T07:25:00Z</cp:lastPrinted>
  <dcterms:created xsi:type="dcterms:W3CDTF">2018-10-30T16:16:00Z</dcterms:created>
  <dcterms:modified xsi:type="dcterms:W3CDTF">2019-05-19T12:28:00Z</dcterms:modified>
</cp:coreProperties>
</file>