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78969F" w14:textId="77777777" w:rsidR="00D23A6B" w:rsidRPr="00D15EDA" w:rsidRDefault="00D23A6B" w:rsidP="00D23A6B">
      <w:pPr>
        <w:pStyle w:val="Heading2"/>
        <w:jc w:val="center"/>
        <w:rPr>
          <w:rFonts w:ascii="David" w:hAnsi="David"/>
          <w:sz w:val="24"/>
          <w:szCs w:val="24"/>
          <w:rtl/>
        </w:rPr>
      </w:pPr>
      <w:r>
        <w:rPr>
          <w:rFonts w:ascii="David" w:hAnsi="David"/>
          <w:sz w:val="24"/>
          <w:szCs w:val="24"/>
          <w:rtl/>
        </w:rPr>
        <w:t xml:space="preserve">נוהל </w:t>
      </w:r>
      <w:r>
        <w:rPr>
          <w:rFonts w:ascii="David" w:hAnsi="David" w:hint="cs"/>
          <w:sz w:val="24"/>
          <w:szCs w:val="24"/>
          <w:rtl/>
        </w:rPr>
        <w:t>מדיניות הצפנה</w:t>
      </w:r>
    </w:p>
    <w:p w14:paraId="2C370FA7" w14:textId="77777777" w:rsidR="00D23A6B" w:rsidRPr="00D15EDA" w:rsidRDefault="00D23A6B" w:rsidP="00D23A6B">
      <w:pPr>
        <w:rPr>
          <w:rFonts w:ascii="David" w:hAnsi="David"/>
        </w:rPr>
      </w:pPr>
    </w:p>
    <w:p w14:paraId="576054DB" w14:textId="77777777" w:rsidR="00D23A6B" w:rsidRDefault="00D23A6B" w:rsidP="00D23A6B">
      <w:pPr>
        <w:pStyle w:val="10"/>
        <w:numPr>
          <w:ilvl w:val="0"/>
          <w:numId w:val="0"/>
        </w:numPr>
        <w:spacing w:before="0" w:after="0"/>
        <w:ind w:left="360"/>
        <w:jc w:val="both"/>
        <w:rPr>
          <w:rFonts w:ascii="David" w:hAnsi="David"/>
          <w:b w:val="0"/>
          <w:bCs w:val="0"/>
          <w:sz w:val="24"/>
          <w:szCs w:val="24"/>
          <w:rtl/>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7"/>
      </w:tblGrid>
      <w:tr w:rsidR="007964FF" w:rsidRPr="00D15EDA" w14:paraId="2F08C710" w14:textId="77777777" w:rsidTr="00C91A89">
        <w:trPr>
          <w:trHeight w:val="7685"/>
          <w:jc w:val="center"/>
        </w:trPr>
        <w:tc>
          <w:tcPr>
            <w:tcW w:w="5000" w:type="pct"/>
          </w:tcPr>
          <w:p w14:paraId="25A43193" w14:textId="63A1E46B" w:rsidR="007964FF" w:rsidRPr="00D15EDA" w:rsidRDefault="007964FF" w:rsidP="00C91A89">
            <w:pPr>
              <w:tabs>
                <w:tab w:val="left" w:pos="1440"/>
              </w:tabs>
              <w:bidi w:val="0"/>
              <w:spacing w:line="360" w:lineRule="auto"/>
              <w:ind w:left="120" w:right="567"/>
              <w:jc w:val="center"/>
              <w:rPr>
                <w:rFonts w:ascii="David" w:hAnsi="David"/>
                <w:u w:val="single"/>
                <w:rtl/>
              </w:rPr>
            </w:pPr>
            <w:r w:rsidRPr="00D15EDA">
              <w:rPr>
                <w:rFonts w:ascii="David" w:hAnsi="David"/>
                <w:u w:val="single"/>
                <w:rtl/>
              </w:rPr>
              <w:t xml:space="preserve">זכויות יוצרים </w:t>
            </w:r>
            <w:r w:rsidR="00CA6231">
              <w:rPr>
                <w:rFonts w:ascii="David" w:hAnsi="David"/>
                <w:u w:val="single"/>
                <w:rtl/>
              </w:rPr>
              <w:t>“</w:t>
            </w:r>
            <w:r w:rsidR="00363AED">
              <w:rPr>
                <w:rFonts w:ascii="David" w:hAnsi="David"/>
                <w:u w:val="single"/>
                <w:rtl/>
              </w:rPr>
              <w:t>התאחדות לכדורגל</w:t>
            </w:r>
            <w:r w:rsidR="00CA6231">
              <w:rPr>
                <w:rFonts w:ascii="David" w:hAnsi="David"/>
                <w:u w:val="single"/>
                <w:rtl/>
              </w:rPr>
              <w:t>”</w:t>
            </w:r>
            <w:r w:rsidRPr="00D15EDA">
              <w:rPr>
                <w:rFonts w:ascii="David" w:hAnsi="David"/>
                <w:u w:val="single"/>
                <w:rtl/>
              </w:rPr>
              <w:t xml:space="preserve"> ©</w:t>
            </w:r>
          </w:p>
          <w:p w14:paraId="270E89FA" w14:textId="7F7E2002" w:rsidR="007964FF" w:rsidRPr="00D15EDA" w:rsidRDefault="007964FF" w:rsidP="00C91A89">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0706FD">
              <w:rPr>
                <w:rFonts w:ascii="David" w:hAnsi="David"/>
                <w:rtl/>
              </w:rPr>
              <w:t>“</w:t>
            </w:r>
            <w:r w:rsidR="00363AED">
              <w:rPr>
                <w:rFonts w:ascii="David" w:hAnsi="David"/>
                <w:rtl/>
              </w:rPr>
              <w:t>התאחדות לכדורגל</w:t>
            </w:r>
            <w:r w:rsidR="000706FD">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0706FD">
              <w:rPr>
                <w:rFonts w:ascii="David" w:hAnsi="David"/>
                <w:rtl/>
              </w:rPr>
              <w:t>“</w:t>
            </w:r>
            <w:r w:rsidR="00363AED">
              <w:rPr>
                <w:rFonts w:ascii="David" w:hAnsi="David"/>
                <w:rtl/>
              </w:rPr>
              <w:t>התאחדות לכדורגל</w:t>
            </w:r>
            <w:r w:rsidR="000706FD">
              <w:rPr>
                <w:rFonts w:ascii="David" w:hAnsi="David"/>
                <w:rtl/>
              </w:rPr>
              <w:t>”</w:t>
            </w:r>
            <w:r w:rsidRPr="00D15EDA">
              <w:rPr>
                <w:rFonts w:ascii="David" w:hAnsi="David"/>
                <w:rtl/>
              </w:rPr>
              <w:t>.</w:t>
            </w:r>
          </w:p>
          <w:p w14:paraId="73D010C9" w14:textId="77777777" w:rsidR="007964FF" w:rsidRPr="00D15EDA" w:rsidRDefault="007964FF" w:rsidP="00C91A89">
            <w:pPr>
              <w:spacing w:line="360" w:lineRule="auto"/>
              <w:ind w:left="709"/>
              <w:contextualSpacing/>
              <w:rPr>
                <w:rFonts w:ascii="David" w:hAnsi="David"/>
              </w:rPr>
            </w:pPr>
          </w:p>
          <w:p w14:paraId="1020EE7A" w14:textId="77777777" w:rsidR="007964FF" w:rsidRPr="00D15EDA" w:rsidRDefault="007964FF" w:rsidP="00C91A89">
            <w:pPr>
              <w:numPr>
                <w:ilvl w:val="0"/>
                <w:numId w:val="7"/>
              </w:numPr>
              <w:spacing w:line="360" w:lineRule="auto"/>
              <w:ind w:left="709"/>
              <w:contextualSpacing/>
              <w:rPr>
                <w:rFonts w:ascii="David" w:hAnsi="David"/>
                <w:rtl/>
              </w:rPr>
            </w:pPr>
            <w:r w:rsidRPr="00D15EDA">
              <w:rPr>
                <w:rFonts w:ascii="David" w:hAnsi="David"/>
                <w:rtl/>
              </w:rPr>
              <w:t>מסמך זה מותר לשימוש פנימי בלבד.</w:t>
            </w:r>
          </w:p>
          <w:p w14:paraId="5A6970BF" w14:textId="77777777" w:rsidR="007964FF" w:rsidRPr="00D15EDA" w:rsidRDefault="007964FF" w:rsidP="00C91A89">
            <w:pPr>
              <w:numPr>
                <w:ilvl w:val="0"/>
                <w:numId w:val="7"/>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14:paraId="1A173298" w14:textId="77777777" w:rsidR="007964FF" w:rsidRPr="00D15EDA" w:rsidRDefault="007964FF" w:rsidP="00C91A89">
            <w:pPr>
              <w:numPr>
                <w:ilvl w:val="0"/>
                <w:numId w:val="7"/>
              </w:numPr>
              <w:spacing w:line="360" w:lineRule="auto"/>
              <w:contextualSpacing/>
              <w:rPr>
                <w:rFonts w:ascii="David" w:hAnsi="David"/>
              </w:rPr>
            </w:pPr>
            <w:r w:rsidRPr="00D15EDA">
              <w:rPr>
                <w:rFonts w:ascii="David" w:hAnsi="David"/>
                <w:rtl/>
              </w:rPr>
              <w:t>בדוק שהנך עושה שימוש בגרסה האחרונה של המסמך!</w:t>
            </w:r>
          </w:p>
          <w:p w14:paraId="06FCB795" w14:textId="008111CD" w:rsidR="007964FF" w:rsidRPr="00D15EDA" w:rsidRDefault="007964FF" w:rsidP="00C91A89">
            <w:pPr>
              <w:numPr>
                <w:ilvl w:val="0"/>
                <w:numId w:val="7"/>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0706FD">
              <w:rPr>
                <w:rFonts w:ascii="David" w:hAnsi="David"/>
                <w:rtl/>
              </w:rPr>
              <w:t>”</w:t>
            </w:r>
            <w:r w:rsidR="00363AED">
              <w:rPr>
                <w:rFonts w:ascii="David" w:hAnsi="David"/>
                <w:rtl/>
              </w:rPr>
              <w:t>התאחדות</w:t>
            </w:r>
            <w:proofErr w:type="spellEnd"/>
            <w:r w:rsidR="00363AED">
              <w:rPr>
                <w:rFonts w:ascii="David" w:hAnsi="David"/>
                <w:rtl/>
              </w:rPr>
              <w:t xml:space="preserve"> לכדורגל</w:t>
            </w:r>
            <w:r w:rsidR="000706FD">
              <w:rPr>
                <w:rFonts w:ascii="David" w:hAnsi="David"/>
                <w:rtl/>
              </w:rPr>
              <w:t>”</w:t>
            </w:r>
          </w:p>
          <w:p w14:paraId="281B71BF" w14:textId="77777777" w:rsidR="007964FF" w:rsidRPr="00D15EDA" w:rsidRDefault="007964FF" w:rsidP="00C91A89">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7964FF" w:rsidRPr="00D15EDA" w14:paraId="2F9C762D" w14:textId="77777777" w:rsidTr="00C91A89">
              <w:tc>
                <w:tcPr>
                  <w:tcW w:w="7335" w:type="dxa"/>
                  <w:gridSpan w:val="2"/>
                  <w:shd w:val="clear" w:color="auto" w:fill="auto"/>
                  <w:vAlign w:val="center"/>
                </w:tcPr>
                <w:p w14:paraId="3FE78314" w14:textId="77777777" w:rsidR="007964FF" w:rsidRPr="00D15EDA" w:rsidRDefault="007964FF" w:rsidP="00C91A89">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7964FF" w:rsidRPr="00D15EDA" w14:paraId="45D90237" w14:textId="77777777" w:rsidTr="00C91A89">
              <w:tc>
                <w:tcPr>
                  <w:tcW w:w="7335" w:type="dxa"/>
                  <w:gridSpan w:val="2"/>
                  <w:shd w:val="clear" w:color="auto" w:fill="auto"/>
                  <w:vAlign w:val="center"/>
                </w:tcPr>
                <w:p w14:paraId="206E6302" w14:textId="2211505D"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7964FF" w:rsidRPr="00D15EDA" w14:paraId="21EAD6A2" w14:textId="77777777" w:rsidTr="00C91A89">
              <w:trPr>
                <w:trHeight w:val="134"/>
              </w:trPr>
              <w:tc>
                <w:tcPr>
                  <w:tcW w:w="7335" w:type="dxa"/>
                  <w:gridSpan w:val="2"/>
                  <w:shd w:val="clear" w:color="auto" w:fill="auto"/>
                  <w:vAlign w:val="center"/>
                </w:tcPr>
                <w:p w14:paraId="3136E48E" w14:textId="77777777"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7964FF" w:rsidRPr="00D15EDA" w14:paraId="20C7B765" w14:textId="77777777" w:rsidTr="00C91A89">
              <w:trPr>
                <w:trHeight w:val="134"/>
              </w:trPr>
              <w:tc>
                <w:tcPr>
                  <w:tcW w:w="7335" w:type="dxa"/>
                  <w:gridSpan w:val="2"/>
                  <w:shd w:val="clear" w:color="auto" w:fill="auto"/>
                  <w:vAlign w:val="center"/>
                </w:tcPr>
                <w:p w14:paraId="4938BD6C" w14:textId="77777777"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7964FF" w:rsidRPr="00D15EDA" w14:paraId="1105CC5F" w14:textId="77777777" w:rsidTr="00C91A89">
              <w:trPr>
                <w:trHeight w:val="134"/>
              </w:trPr>
              <w:tc>
                <w:tcPr>
                  <w:tcW w:w="3890" w:type="dxa"/>
                  <w:shd w:val="clear" w:color="auto" w:fill="auto"/>
                  <w:vAlign w:val="center"/>
                </w:tcPr>
                <w:p w14:paraId="28D36B65" w14:textId="22D4E9BC"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1E12D6">
                    <w:rPr>
                      <w:rFonts w:ascii="David" w:hAnsi="David" w:hint="cs"/>
                      <w:rtl/>
                    </w:rPr>
                    <w:t>1</w:t>
                  </w:r>
                  <w:r>
                    <w:rPr>
                      <w:rFonts w:ascii="David" w:hAnsi="David" w:hint="cs"/>
                      <w:rtl/>
                    </w:rPr>
                    <w:t>.</w:t>
                  </w:r>
                  <w:r w:rsidR="001E12D6">
                    <w:rPr>
                      <w:rFonts w:ascii="David" w:hAnsi="David" w:hint="cs"/>
                      <w:rtl/>
                    </w:rPr>
                    <w:t>2019</w:t>
                  </w:r>
                </w:p>
              </w:tc>
              <w:tc>
                <w:tcPr>
                  <w:tcW w:w="3445" w:type="dxa"/>
                  <w:shd w:val="clear" w:color="auto" w:fill="auto"/>
                  <w:vAlign w:val="center"/>
                </w:tcPr>
                <w:p w14:paraId="51CBC307" w14:textId="77777777"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7964FF" w:rsidRPr="00D15EDA" w14:paraId="4D4852F4" w14:textId="77777777" w:rsidTr="00C91A89">
              <w:trPr>
                <w:trHeight w:val="134"/>
              </w:trPr>
              <w:tc>
                <w:tcPr>
                  <w:tcW w:w="7335" w:type="dxa"/>
                  <w:gridSpan w:val="2"/>
                  <w:shd w:val="clear" w:color="auto" w:fill="auto"/>
                  <w:vAlign w:val="center"/>
                </w:tcPr>
                <w:p w14:paraId="267E1069" w14:textId="77777777"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14:paraId="6AA32711" w14:textId="77777777" w:rsidR="007964FF" w:rsidRPr="00D15EDA" w:rsidRDefault="007964FF" w:rsidP="00C91A89">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7964FF" w:rsidRPr="00D15EDA" w14:paraId="6A84F8C1" w14:textId="77777777" w:rsidTr="00C91A89">
              <w:tc>
                <w:tcPr>
                  <w:tcW w:w="1382" w:type="dxa"/>
                  <w:tcBorders>
                    <w:right w:val="nil"/>
                  </w:tcBorders>
                  <w:shd w:val="clear" w:color="auto" w:fill="17365D"/>
                  <w:vAlign w:val="center"/>
                </w:tcPr>
                <w:p w14:paraId="101E9B82" w14:textId="77777777"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14:paraId="01408606" w14:textId="77777777"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14:paraId="236245B6" w14:textId="77777777"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14:paraId="0C190D12" w14:textId="77777777"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14:paraId="38172220" w14:textId="77777777" w:rsidR="007964FF" w:rsidRPr="00D15EDA" w:rsidRDefault="007964FF" w:rsidP="00C91A89">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7964FF" w:rsidRPr="00D15EDA" w14:paraId="033F5B98" w14:textId="77777777" w:rsidTr="00C91A89">
              <w:tc>
                <w:tcPr>
                  <w:tcW w:w="1382" w:type="dxa"/>
                  <w:shd w:val="clear" w:color="auto" w:fill="auto"/>
                  <w:vAlign w:val="center"/>
                </w:tcPr>
                <w:p w14:paraId="0A480571"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08058729"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571EF1D5"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59304C39"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2CE90A5D" w14:textId="77777777" w:rsidR="007964FF" w:rsidRPr="00D15EDA" w:rsidRDefault="007964FF" w:rsidP="00C91A89">
                  <w:pPr>
                    <w:keepNext/>
                    <w:widowControl w:val="0"/>
                    <w:tabs>
                      <w:tab w:val="left" w:pos="337"/>
                    </w:tabs>
                    <w:spacing w:line="360" w:lineRule="auto"/>
                    <w:ind w:right="360"/>
                    <w:rPr>
                      <w:rFonts w:ascii="David" w:hAnsi="David"/>
                      <w:rtl/>
                    </w:rPr>
                  </w:pPr>
                </w:p>
              </w:tc>
            </w:tr>
            <w:tr w:rsidR="007964FF" w:rsidRPr="00D15EDA" w14:paraId="6E0881F4" w14:textId="77777777" w:rsidTr="00C91A89">
              <w:tc>
                <w:tcPr>
                  <w:tcW w:w="1382" w:type="dxa"/>
                  <w:shd w:val="clear" w:color="auto" w:fill="auto"/>
                  <w:vAlign w:val="center"/>
                </w:tcPr>
                <w:p w14:paraId="30A98679"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7298A8E6"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65946156"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0866FBBC"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71D40674" w14:textId="77777777" w:rsidR="007964FF" w:rsidRPr="00D15EDA" w:rsidRDefault="007964FF" w:rsidP="00C91A89">
                  <w:pPr>
                    <w:keepNext/>
                    <w:widowControl w:val="0"/>
                    <w:tabs>
                      <w:tab w:val="left" w:pos="337"/>
                    </w:tabs>
                    <w:spacing w:line="360" w:lineRule="auto"/>
                    <w:ind w:right="360"/>
                    <w:rPr>
                      <w:rFonts w:ascii="David" w:hAnsi="David"/>
                      <w:rtl/>
                    </w:rPr>
                  </w:pPr>
                </w:p>
              </w:tc>
            </w:tr>
            <w:tr w:rsidR="007964FF" w:rsidRPr="00D15EDA" w14:paraId="7D1F9D75" w14:textId="77777777" w:rsidTr="00C91A89">
              <w:tc>
                <w:tcPr>
                  <w:tcW w:w="1382" w:type="dxa"/>
                  <w:shd w:val="clear" w:color="auto" w:fill="auto"/>
                  <w:vAlign w:val="center"/>
                </w:tcPr>
                <w:p w14:paraId="576E6A8C"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41FA4EE8"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3AB1F026"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5756C1C9"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36553002" w14:textId="77777777" w:rsidR="007964FF" w:rsidRPr="00D15EDA" w:rsidRDefault="007964FF" w:rsidP="00C91A89">
                  <w:pPr>
                    <w:keepNext/>
                    <w:widowControl w:val="0"/>
                    <w:tabs>
                      <w:tab w:val="left" w:pos="337"/>
                    </w:tabs>
                    <w:spacing w:line="360" w:lineRule="auto"/>
                    <w:ind w:right="360"/>
                    <w:rPr>
                      <w:rFonts w:ascii="David" w:hAnsi="David"/>
                      <w:rtl/>
                    </w:rPr>
                  </w:pPr>
                </w:p>
              </w:tc>
            </w:tr>
            <w:tr w:rsidR="007964FF" w:rsidRPr="00D15EDA" w14:paraId="1C4A495B" w14:textId="77777777" w:rsidTr="00C91A89">
              <w:tc>
                <w:tcPr>
                  <w:tcW w:w="1382" w:type="dxa"/>
                  <w:shd w:val="clear" w:color="auto" w:fill="auto"/>
                  <w:vAlign w:val="center"/>
                </w:tcPr>
                <w:p w14:paraId="40E87E73"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3247DFD0"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0A6206D5"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6DACCBCE" w14:textId="77777777" w:rsidR="007964FF" w:rsidRPr="00D15EDA" w:rsidRDefault="007964FF" w:rsidP="00C91A8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1913810B" w14:textId="77777777" w:rsidR="007964FF" w:rsidRPr="00D15EDA" w:rsidRDefault="007964FF" w:rsidP="00C91A89">
                  <w:pPr>
                    <w:keepNext/>
                    <w:widowControl w:val="0"/>
                    <w:tabs>
                      <w:tab w:val="left" w:pos="337"/>
                    </w:tabs>
                    <w:spacing w:line="360" w:lineRule="auto"/>
                    <w:ind w:right="360"/>
                    <w:rPr>
                      <w:rFonts w:ascii="David" w:hAnsi="David"/>
                      <w:rtl/>
                    </w:rPr>
                  </w:pPr>
                </w:p>
              </w:tc>
            </w:tr>
          </w:tbl>
          <w:p w14:paraId="68ECF109" w14:textId="77777777" w:rsidR="007964FF" w:rsidRPr="00D15EDA" w:rsidRDefault="007964FF" w:rsidP="00C91A89">
            <w:pPr>
              <w:pStyle w:val="10"/>
              <w:numPr>
                <w:ilvl w:val="0"/>
                <w:numId w:val="0"/>
              </w:numPr>
              <w:spacing w:before="0" w:after="0"/>
              <w:ind w:left="720"/>
              <w:jc w:val="both"/>
              <w:rPr>
                <w:rFonts w:ascii="David" w:hAnsi="David"/>
                <w:b w:val="0"/>
                <w:bCs w:val="0"/>
                <w:sz w:val="24"/>
                <w:szCs w:val="24"/>
                <w:rtl/>
              </w:rPr>
            </w:pPr>
          </w:p>
          <w:p w14:paraId="64E7E353" w14:textId="77777777" w:rsidR="007964FF" w:rsidRPr="00D15EDA" w:rsidRDefault="007964FF" w:rsidP="00C91A89">
            <w:pPr>
              <w:pStyle w:val="11"/>
              <w:numPr>
                <w:ilvl w:val="0"/>
                <w:numId w:val="0"/>
              </w:numPr>
              <w:ind w:left="1544"/>
              <w:rPr>
                <w:rFonts w:ascii="David" w:hAnsi="David"/>
                <w:caps/>
                <w:rtl/>
                <w:cs/>
              </w:rPr>
            </w:pPr>
          </w:p>
        </w:tc>
      </w:tr>
    </w:tbl>
    <w:p w14:paraId="7EC97777" w14:textId="77777777" w:rsidR="007964FF" w:rsidRPr="00D15EDA" w:rsidRDefault="007964FF" w:rsidP="00D23A6B">
      <w:pPr>
        <w:pStyle w:val="10"/>
        <w:numPr>
          <w:ilvl w:val="0"/>
          <w:numId w:val="0"/>
        </w:numPr>
        <w:spacing w:before="0" w:after="0"/>
        <w:ind w:left="360"/>
        <w:jc w:val="both"/>
        <w:rPr>
          <w:rFonts w:ascii="David" w:hAnsi="David"/>
          <w:b w:val="0"/>
          <w:bCs w:val="0"/>
          <w:sz w:val="24"/>
          <w:szCs w:val="24"/>
        </w:rPr>
      </w:pPr>
    </w:p>
    <w:p w14:paraId="11F91B73" w14:textId="0D44BA75" w:rsidR="00D23A6B" w:rsidRDefault="00D23A6B" w:rsidP="0000672C">
      <w:pPr>
        <w:outlineLvl w:val="0"/>
        <w:rPr>
          <w:rtl/>
        </w:rPr>
      </w:pPr>
    </w:p>
    <w:p w14:paraId="20B1D699" w14:textId="618278FB" w:rsidR="000706FD" w:rsidRDefault="000706FD" w:rsidP="0000672C">
      <w:pPr>
        <w:outlineLvl w:val="0"/>
        <w:rPr>
          <w:rtl/>
        </w:rPr>
      </w:pPr>
    </w:p>
    <w:p w14:paraId="6568275F" w14:textId="67BB60D2" w:rsidR="000706FD" w:rsidRDefault="000706FD" w:rsidP="0000672C">
      <w:pPr>
        <w:outlineLvl w:val="0"/>
        <w:rPr>
          <w:rtl/>
        </w:rPr>
      </w:pPr>
    </w:p>
    <w:p w14:paraId="1A7E350E" w14:textId="76C6089D" w:rsidR="000706FD" w:rsidRDefault="000706FD" w:rsidP="0000672C">
      <w:pPr>
        <w:outlineLvl w:val="0"/>
        <w:rPr>
          <w:rtl/>
        </w:rPr>
      </w:pPr>
    </w:p>
    <w:p w14:paraId="26456786" w14:textId="4FA13627" w:rsidR="000706FD" w:rsidRDefault="000706FD" w:rsidP="0000672C">
      <w:pPr>
        <w:outlineLvl w:val="0"/>
        <w:rPr>
          <w:rtl/>
        </w:rPr>
      </w:pPr>
    </w:p>
    <w:p w14:paraId="76A75207" w14:textId="77777777" w:rsidR="000706FD" w:rsidRDefault="000706FD" w:rsidP="0000672C">
      <w:pPr>
        <w:outlineLvl w:val="0"/>
        <w:rPr>
          <w:rtl/>
        </w:rPr>
      </w:pPr>
    </w:p>
    <w:p w14:paraId="1C9ED123" w14:textId="77777777" w:rsidR="00D23A6B" w:rsidRDefault="00D23A6B" w:rsidP="0000672C">
      <w:pPr>
        <w:outlineLvl w:val="0"/>
        <w:rPr>
          <w:rtl/>
        </w:rPr>
      </w:pPr>
    </w:p>
    <w:p w14:paraId="13C9F4B3" w14:textId="77777777" w:rsidR="0000672C" w:rsidRDefault="0000672C" w:rsidP="0000672C">
      <w:pPr>
        <w:pStyle w:val="Style1"/>
        <w:numPr>
          <w:ilvl w:val="0"/>
          <w:numId w:val="2"/>
        </w:numPr>
        <w:tabs>
          <w:tab w:val="clear" w:pos="360"/>
          <w:tab w:val="left" w:pos="337"/>
          <w:tab w:val="left" w:pos="3632"/>
        </w:tabs>
        <w:outlineLvl w:val="0"/>
      </w:pPr>
      <w:r>
        <w:rPr>
          <w:rFonts w:hint="cs"/>
          <w:rtl/>
        </w:rPr>
        <w:lastRenderedPageBreak/>
        <w:t>רקע:</w:t>
      </w:r>
    </w:p>
    <w:p w14:paraId="45BD275B" w14:textId="4827262F" w:rsidR="0000672C" w:rsidRDefault="000706FD" w:rsidP="0000672C">
      <w:pPr>
        <w:pStyle w:val="Style1"/>
        <w:numPr>
          <w:ilvl w:val="1"/>
          <w:numId w:val="2"/>
        </w:numPr>
        <w:tabs>
          <w:tab w:val="clear" w:pos="337"/>
          <w:tab w:val="left" w:pos="3632"/>
        </w:tabs>
        <w:outlineLvl w:val="0"/>
        <w:rPr>
          <w:b w:val="0"/>
          <w:bCs w:val="0"/>
        </w:rPr>
      </w:pPr>
      <w:r>
        <w:rPr>
          <w:rtl/>
        </w:rPr>
        <w:t>“</w:t>
      </w:r>
      <w:r w:rsidR="00363AED">
        <w:rPr>
          <w:rFonts w:hint="cs"/>
          <w:rtl/>
        </w:rPr>
        <w:t>התאחדות לכדורגל</w:t>
      </w:r>
      <w:r>
        <w:rPr>
          <w:rtl/>
        </w:rPr>
        <w:t>”</w:t>
      </w:r>
      <w:r w:rsidR="0000672C">
        <w:rPr>
          <w:rFonts w:hint="cs"/>
          <w:b w:val="0"/>
          <w:bCs w:val="0"/>
          <w:rtl/>
        </w:rPr>
        <w:t xml:space="preserve"> (להלן "</w:t>
      </w:r>
      <w:r w:rsidR="0000672C" w:rsidRPr="00F841D6">
        <w:rPr>
          <w:rFonts w:hint="cs"/>
          <w:rtl/>
        </w:rPr>
        <w:t>הארגון</w:t>
      </w:r>
      <w:r w:rsidR="0000672C">
        <w:rPr>
          <w:rFonts w:hint="cs"/>
          <w:b w:val="0"/>
          <w:bCs w:val="0"/>
          <w:rtl/>
        </w:rPr>
        <w:t>")  מנהל ומחזיק מידע רב הכולל גם מספר מאגרי מידע רשומים, הכוללים פרטים אישיים על העובדים. כדי למנוע פגיעה בחיסיון, לשמור על שלמות וזמינות המידע, ולמנוע חשיפת מידע העשוי לפגוע בפעילות של הארגון, נדרש להפעיל שירותי הצפנה שונים על השימוש במידע.</w:t>
      </w:r>
    </w:p>
    <w:p w14:paraId="049BADF9" w14:textId="77777777" w:rsidR="0000672C" w:rsidRPr="00C823F4" w:rsidRDefault="0000672C" w:rsidP="0000672C">
      <w:pPr>
        <w:pStyle w:val="Style1"/>
        <w:numPr>
          <w:ilvl w:val="1"/>
          <w:numId w:val="2"/>
        </w:numPr>
        <w:tabs>
          <w:tab w:val="clear" w:pos="337"/>
          <w:tab w:val="left" w:pos="3632"/>
        </w:tabs>
        <w:outlineLvl w:val="0"/>
        <w:rPr>
          <w:b w:val="0"/>
          <w:bCs w:val="0"/>
        </w:rPr>
      </w:pPr>
      <w:r>
        <w:rPr>
          <w:rFonts w:hint="cs"/>
          <w:b w:val="0"/>
          <w:bCs w:val="0"/>
          <w:rtl/>
        </w:rPr>
        <w:t>מסמך זה בא למסד עקרונות מנחים לשימוש בשירותי הצפנה.</w:t>
      </w:r>
    </w:p>
    <w:p w14:paraId="636DC9C0" w14:textId="77777777" w:rsidR="0000672C" w:rsidRPr="00C41A75" w:rsidRDefault="0000672C" w:rsidP="0000672C">
      <w:pPr>
        <w:widowControl w:val="0"/>
        <w:spacing w:line="360" w:lineRule="auto"/>
        <w:jc w:val="both"/>
        <w:rPr>
          <w:rtl/>
        </w:rPr>
      </w:pPr>
    </w:p>
    <w:p w14:paraId="05E1AF9B" w14:textId="77777777" w:rsidR="0000672C" w:rsidRDefault="0000672C" w:rsidP="0000672C">
      <w:pPr>
        <w:pStyle w:val="Style1"/>
        <w:numPr>
          <w:ilvl w:val="0"/>
          <w:numId w:val="2"/>
        </w:numPr>
        <w:tabs>
          <w:tab w:val="left" w:pos="3632"/>
        </w:tabs>
        <w:outlineLvl w:val="0"/>
      </w:pPr>
      <w:r>
        <w:rPr>
          <w:rFonts w:hint="cs"/>
          <w:rtl/>
        </w:rPr>
        <w:t>מטרות:</w:t>
      </w:r>
    </w:p>
    <w:p w14:paraId="3E1A9384" w14:textId="77777777" w:rsidR="0000672C" w:rsidRDefault="0000672C" w:rsidP="0000672C">
      <w:pPr>
        <w:pStyle w:val="Style1"/>
        <w:numPr>
          <w:ilvl w:val="1"/>
          <w:numId w:val="2"/>
        </w:numPr>
        <w:tabs>
          <w:tab w:val="clear" w:pos="337"/>
          <w:tab w:val="left" w:pos="3632"/>
        </w:tabs>
        <w:outlineLvl w:val="0"/>
        <w:rPr>
          <w:b w:val="0"/>
          <w:bCs w:val="0"/>
        </w:rPr>
      </w:pPr>
      <w:r>
        <w:rPr>
          <w:rFonts w:hint="cs"/>
          <w:b w:val="0"/>
          <w:bCs w:val="0"/>
          <w:rtl/>
        </w:rPr>
        <w:t>להגדיר קווים מנחים אודות שימוש בשירותי ההצפנה במשרד.</w:t>
      </w:r>
    </w:p>
    <w:p w14:paraId="1C9A105D" w14:textId="77777777" w:rsidR="0000672C" w:rsidRDefault="0000672C" w:rsidP="0000672C">
      <w:pPr>
        <w:pStyle w:val="Style1"/>
        <w:numPr>
          <w:ilvl w:val="0"/>
          <w:numId w:val="0"/>
        </w:numPr>
        <w:tabs>
          <w:tab w:val="left" w:pos="3632"/>
        </w:tabs>
        <w:ind w:left="972"/>
        <w:outlineLvl w:val="0"/>
        <w:rPr>
          <w:b w:val="0"/>
          <w:bCs w:val="0"/>
        </w:rPr>
      </w:pPr>
    </w:p>
    <w:p w14:paraId="5D72785B" w14:textId="77777777" w:rsidR="0000672C" w:rsidRPr="004B7A9C" w:rsidRDefault="0000672C" w:rsidP="0000672C">
      <w:pPr>
        <w:pStyle w:val="Style1"/>
        <w:numPr>
          <w:ilvl w:val="0"/>
          <w:numId w:val="2"/>
        </w:numPr>
        <w:tabs>
          <w:tab w:val="left" w:pos="3632"/>
        </w:tabs>
        <w:outlineLvl w:val="0"/>
      </w:pPr>
      <w:r>
        <w:rPr>
          <w:rFonts w:hint="cs"/>
          <w:rtl/>
        </w:rPr>
        <w:t>אחראי לביצוע הנוהל:</w:t>
      </w:r>
    </w:p>
    <w:p w14:paraId="0B801A39" w14:textId="77777777" w:rsidR="0000672C" w:rsidRDefault="0000672C" w:rsidP="0000672C">
      <w:pPr>
        <w:widowControl w:val="0"/>
        <w:numPr>
          <w:ilvl w:val="1"/>
          <w:numId w:val="2"/>
        </w:numPr>
        <w:tabs>
          <w:tab w:val="num" w:pos="926"/>
        </w:tabs>
        <w:spacing w:line="360" w:lineRule="auto"/>
        <w:ind w:left="926" w:right="0" w:hanging="566"/>
        <w:jc w:val="both"/>
      </w:pPr>
      <w:r>
        <w:rPr>
          <w:rFonts w:hint="cs"/>
          <w:rtl/>
        </w:rPr>
        <w:t xml:space="preserve">צוות תשתיות </w:t>
      </w:r>
      <w:r>
        <w:rPr>
          <w:rtl/>
        </w:rPr>
        <w:t>–</w:t>
      </w:r>
      <w:r>
        <w:rPr>
          <w:rFonts w:hint="cs"/>
          <w:rtl/>
        </w:rPr>
        <w:t xml:space="preserve"> אחריות ביצוע.</w:t>
      </w:r>
    </w:p>
    <w:p w14:paraId="4C7AA40B" w14:textId="77777777" w:rsidR="0000672C" w:rsidRPr="005A4CDE" w:rsidRDefault="009A534C" w:rsidP="0000672C">
      <w:pPr>
        <w:widowControl w:val="0"/>
        <w:numPr>
          <w:ilvl w:val="1"/>
          <w:numId w:val="2"/>
        </w:numPr>
        <w:tabs>
          <w:tab w:val="num" w:pos="926"/>
        </w:tabs>
        <w:spacing w:line="360" w:lineRule="auto"/>
        <w:ind w:left="926" w:right="0" w:hanging="566"/>
        <w:jc w:val="both"/>
      </w:pPr>
      <w:r>
        <w:rPr>
          <w:rFonts w:hint="cs"/>
          <w:rtl/>
        </w:rPr>
        <w:t>מנהל</w:t>
      </w:r>
      <w:r w:rsidR="0000672C">
        <w:rPr>
          <w:rFonts w:hint="cs"/>
          <w:rtl/>
        </w:rPr>
        <w:t xml:space="preserve"> אבטחת מידע </w:t>
      </w:r>
      <w:r w:rsidR="0000672C">
        <w:rPr>
          <w:rtl/>
        </w:rPr>
        <w:t>–</w:t>
      </w:r>
      <w:r w:rsidR="0000672C">
        <w:rPr>
          <w:rFonts w:hint="cs"/>
          <w:rtl/>
        </w:rPr>
        <w:t xml:space="preserve"> אחריות פיקוח.</w:t>
      </w:r>
    </w:p>
    <w:p w14:paraId="17F421B3" w14:textId="77777777" w:rsidR="0000672C" w:rsidRPr="007839CE" w:rsidRDefault="0000672C" w:rsidP="0000672C">
      <w:pPr>
        <w:widowControl w:val="0"/>
        <w:spacing w:line="360" w:lineRule="auto"/>
        <w:jc w:val="both"/>
        <w:rPr>
          <w:rtl/>
        </w:rPr>
      </w:pPr>
    </w:p>
    <w:p w14:paraId="0BBD927E" w14:textId="77777777" w:rsidR="0000672C" w:rsidRDefault="0000672C" w:rsidP="0000672C">
      <w:pPr>
        <w:pStyle w:val="Style1"/>
        <w:numPr>
          <w:ilvl w:val="0"/>
          <w:numId w:val="2"/>
        </w:numPr>
        <w:tabs>
          <w:tab w:val="left" w:pos="3632"/>
        </w:tabs>
        <w:outlineLvl w:val="0"/>
      </w:pPr>
      <w:r>
        <w:rPr>
          <w:rFonts w:hint="cs"/>
          <w:rtl/>
        </w:rPr>
        <w:t>מסמכים ישימים:</w:t>
      </w:r>
    </w:p>
    <w:p w14:paraId="02A9A3AD" w14:textId="6452A1AF" w:rsidR="0000672C" w:rsidRDefault="0000672C" w:rsidP="0000672C">
      <w:pPr>
        <w:pStyle w:val="Style1"/>
        <w:numPr>
          <w:ilvl w:val="1"/>
          <w:numId w:val="2"/>
        </w:numPr>
        <w:tabs>
          <w:tab w:val="clear" w:pos="337"/>
          <w:tab w:val="left" w:pos="3632"/>
        </w:tabs>
        <w:outlineLvl w:val="0"/>
        <w:rPr>
          <w:b w:val="0"/>
          <w:bCs w:val="0"/>
        </w:rPr>
      </w:pPr>
      <w:r>
        <w:rPr>
          <w:rFonts w:hint="cs"/>
          <w:b w:val="0"/>
          <w:bCs w:val="0"/>
          <w:rtl/>
        </w:rPr>
        <w:t xml:space="preserve">מדיניות אבטחת מידע של </w:t>
      </w:r>
      <w:r w:rsidR="000706FD">
        <w:rPr>
          <w:rFonts w:hint="cs"/>
          <w:b w:val="0"/>
          <w:bCs w:val="0"/>
          <w:rtl/>
        </w:rPr>
        <w:t>הארגון</w:t>
      </w:r>
      <w:r>
        <w:rPr>
          <w:rFonts w:hint="cs"/>
          <w:b w:val="0"/>
          <w:bCs w:val="0"/>
          <w:rtl/>
        </w:rPr>
        <w:t>.</w:t>
      </w:r>
    </w:p>
    <w:p w14:paraId="51119B0D" w14:textId="5BA9D098" w:rsidR="000706FD" w:rsidRPr="000706FD" w:rsidRDefault="000706FD" w:rsidP="000706FD">
      <w:pPr>
        <w:pStyle w:val="11"/>
        <w:numPr>
          <w:ilvl w:val="1"/>
          <w:numId w:val="2"/>
        </w:numPr>
        <w:tabs>
          <w:tab w:val="num" w:pos="1175"/>
          <w:tab w:val="left" w:pos="1265"/>
        </w:tabs>
        <w:jc w:val="both"/>
        <w:rPr>
          <w:rFonts w:ascii="David" w:hAnsi="David"/>
          <w:b w:val="0"/>
          <w:bCs w:val="0"/>
        </w:rPr>
      </w:pPr>
      <w:r w:rsidRPr="00605DF5">
        <w:rPr>
          <w:rFonts w:ascii="David" w:hAnsi="David"/>
          <w:b w:val="0"/>
          <w:bCs w:val="0"/>
          <w:rtl/>
        </w:rPr>
        <w:t>תקנות הגנת הפרטיות (אבטחת מידע), תשע"ז-2017</w:t>
      </w:r>
    </w:p>
    <w:p w14:paraId="40F8C44B" w14:textId="77777777" w:rsidR="0000672C" w:rsidRPr="007839CE" w:rsidRDefault="0000672C" w:rsidP="0000672C">
      <w:pPr>
        <w:widowControl w:val="0"/>
        <w:spacing w:line="360" w:lineRule="auto"/>
        <w:jc w:val="both"/>
        <w:rPr>
          <w:rtl/>
        </w:rPr>
      </w:pPr>
    </w:p>
    <w:p w14:paraId="228F3DAD" w14:textId="77777777" w:rsidR="0000672C" w:rsidRDefault="0000672C" w:rsidP="0000672C">
      <w:pPr>
        <w:pStyle w:val="Style1"/>
        <w:numPr>
          <w:ilvl w:val="0"/>
          <w:numId w:val="2"/>
        </w:numPr>
        <w:tabs>
          <w:tab w:val="left" w:pos="3632"/>
        </w:tabs>
        <w:outlineLvl w:val="0"/>
      </w:pPr>
      <w:r>
        <w:rPr>
          <w:rFonts w:hint="cs"/>
          <w:rtl/>
        </w:rPr>
        <w:t>הגדרות ומונחים:</w:t>
      </w:r>
    </w:p>
    <w:p w14:paraId="6C3DEAD0" w14:textId="77777777" w:rsidR="0000672C" w:rsidRDefault="0000672C" w:rsidP="0000672C">
      <w:pPr>
        <w:pStyle w:val="Style1"/>
        <w:numPr>
          <w:ilvl w:val="1"/>
          <w:numId w:val="2"/>
        </w:numPr>
        <w:tabs>
          <w:tab w:val="clear" w:pos="337"/>
          <w:tab w:val="left" w:pos="3632"/>
        </w:tabs>
        <w:outlineLvl w:val="0"/>
        <w:rPr>
          <w:b w:val="0"/>
          <w:bCs w:val="0"/>
        </w:rPr>
      </w:pPr>
      <w:r>
        <w:rPr>
          <w:rFonts w:hint="cs"/>
          <w:b w:val="0"/>
          <w:bCs w:val="0"/>
          <w:rtl/>
        </w:rPr>
        <w:t>"</w:t>
      </w:r>
      <w:r>
        <w:rPr>
          <w:rFonts w:hint="cs"/>
          <w:i/>
          <w:iCs/>
          <w:rtl/>
        </w:rPr>
        <w:t>הצפנה</w:t>
      </w:r>
      <w:r>
        <w:rPr>
          <w:rFonts w:hint="cs"/>
          <w:b w:val="0"/>
          <w:bCs w:val="0"/>
          <w:rtl/>
        </w:rPr>
        <w:t xml:space="preserve">" </w:t>
      </w:r>
      <w:r>
        <w:rPr>
          <w:b w:val="0"/>
          <w:bCs w:val="0"/>
          <w:rtl/>
        </w:rPr>
        <w:t>–</w:t>
      </w:r>
      <w:r>
        <w:rPr>
          <w:rFonts w:hint="cs"/>
          <w:b w:val="0"/>
          <w:bCs w:val="0"/>
          <w:rtl/>
        </w:rPr>
        <w:t xml:space="preserve"> תהליך מתמטי של קידוד נתונים לצורה בלתי קריאה.</w:t>
      </w:r>
    </w:p>
    <w:p w14:paraId="1E662D05" w14:textId="77777777" w:rsidR="0000672C" w:rsidRDefault="0000672C" w:rsidP="0000672C">
      <w:pPr>
        <w:pStyle w:val="Style1"/>
        <w:numPr>
          <w:ilvl w:val="1"/>
          <w:numId w:val="2"/>
        </w:numPr>
        <w:tabs>
          <w:tab w:val="clear" w:pos="337"/>
          <w:tab w:val="left" w:pos="3632"/>
        </w:tabs>
        <w:outlineLvl w:val="0"/>
        <w:rPr>
          <w:b w:val="0"/>
          <w:bCs w:val="0"/>
        </w:rPr>
      </w:pPr>
      <w:r>
        <w:rPr>
          <w:rFonts w:hint="cs"/>
          <w:b w:val="0"/>
          <w:bCs w:val="0"/>
          <w:rtl/>
        </w:rPr>
        <w:t>"</w:t>
      </w:r>
      <w:r>
        <w:rPr>
          <w:rFonts w:hint="cs"/>
          <w:i/>
          <w:iCs/>
          <w:rtl/>
        </w:rPr>
        <w:t>הצפנה סימטרית</w:t>
      </w:r>
      <w:r>
        <w:rPr>
          <w:rFonts w:hint="cs"/>
          <w:b w:val="0"/>
          <w:bCs w:val="0"/>
          <w:rtl/>
        </w:rPr>
        <w:t xml:space="preserve">" </w:t>
      </w:r>
      <w:r>
        <w:rPr>
          <w:b w:val="0"/>
          <w:bCs w:val="0"/>
          <w:rtl/>
        </w:rPr>
        <w:t>–</w:t>
      </w:r>
      <w:r>
        <w:rPr>
          <w:rFonts w:hint="cs"/>
          <w:b w:val="0"/>
          <w:bCs w:val="0"/>
          <w:rtl/>
        </w:rPr>
        <w:t xml:space="preserve"> מפתח סימטרי, המשותף מראש, מבין שני צדדים אשר רוצים להעביר ביניהם מידע בצורה מאובטחת.</w:t>
      </w:r>
    </w:p>
    <w:p w14:paraId="50D9CB3E" w14:textId="77777777" w:rsidR="0000672C" w:rsidRDefault="0000672C" w:rsidP="0000672C">
      <w:pPr>
        <w:pStyle w:val="Style1"/>
        <w:numPr>
          <w:ilvl w:val="1"/>
          <w:numId w:val="2"/>
        </w:numPr>
        <w:tabs>
          <w:tab w:val="clear" w:pos="337"/>
          <w:tab w:val="left" w:pos="3632"/>
        </w:tabs>
        <w:outlineLvl w:val="0"/>
        <w:rPr>
          <w:b w:val="0"/>
          <w:bCs w:val="0"/>
        </w:rPr>
      </w:pPr>
      <w:r>
        <w:rPr>
          <w:rFonts w:hint="cs"/>
          <w:b w:val="0"/>
          <w:bCs w:val="0"/>
          <w:rtl/>
        </w:rPr>
        <w:t>"</w:t>
      </w:r>
      <w:r>
        <w:rPr>
          <w:rFonts w:hint="cs"/>
          <w:i/>
          <w:iCs/>
          <w:rtl/>
        </w:rPr>
        <w:t>הצפנה אסימטרית</w:t>
      </w:r>
      <w:r>
        <w:rPr>
          <w:rFonts w:hint="cs"/>
          <w:b w:val="0"/>
          <w:bCs w:val="0"/>
          <w:rtl/>
        </w:rPr>
        <w:t xml:space="preserve">" </w:t>
      </w:r>
      <w:r>
        <w:rPr>
          <w:b w:val="0"/>
          <w:bCs w:val="0"/>
          <w:rtl/>
        </w:rPr>
        <w:t>–</w:t>
      </w:r>
      <w:r>
        <w:rPr>
          <w:rFonts w:hint="cs"/>
          <w:b w:val="0"/>
          <w:bCs w:val="0"/>
          <w:rtl/>
        </w:rPr>
        <w:t xml:space="preserve"> שיטת הצפנה שבה נעשה שימוש בזוג מפתחות (מפתח פרטי ומפתח ציבורי).</w:t>
      </w:r>
    </w:p>
    <w:p w14:paraId="4E56ECBA" w14:textId="77777777" w:rsidR="0000672C" w:rsidRDefault="0000672C" w:rsidP="0000672C">
      <w:pPr>
        <w:pStyle w:val="Style1"/>
        <w:numPr>
          <w:ilvl w:val="1"/>
          <w:numId w:val="2"/>
        </w:numPr>
        <w:tabs>
          <w:tab w:val="clear" w:pos="337"/>
          <w:tab w:val="left" w:pos="3632"/>
        </w:tabs>
        <w:outlineLvl w:val="0"/>
        <w:rPr>
          <w:b w:val="0"/>
          <w:bCs w:val="0"/>
        </w:rPr>
      </w:pPr>
      <w:r>
        <w:rPr>
          <w:rFonts w:hint="cs"/>
          <w:b w:val="0"/>
          <w:bCs w:val="0"/>
          <w:rtl/>
        </w:rPr>
        <w:t>"</w:t>
      </w:r>
      <w:r>
        <w:rPr>
          <w:rFonts w:hint="cs"/>
          <w:i/>
          <w:iCs/>
        </w:rPr>
        <w:t>PKI</w:t>
      </w:r>
      <w:r>
        <w:rPr>
          <w:rFonts w:hint="cs"/>
          <w:b w:val="0"/>
          <w:bCs w:val="0"/>
          <w:rtl/>
        </w:rPr>
        <w:t xml:space="preserve">" </w:t>
      </w:r>
      <w:r>
        <w:rPr>
          <w:b w:val="0"/>
          <w:bCs w:val="0"/>
          <w:rtl/>
        </w:rPr>
        <w:t>–</w:t>
      </w:r>
      <w:r>
        <w:rPr>
          <w:rFonts w:hint="cs"/>
          <w:b w:val="0"/>
          <w:bCs w:val="0"/>
          <w:rtl/>
        </w:rPr>
        <w:t xml:space="preserve"> תשתית טכנולוגית שמבוססת על תהליכי הצפנה אסימטריים.</w:t>
      </w:r>
    </w:p>
    <w:p w14:paraId="77C4884A" w14:textId="77777777" w:rsidR="0000672C" w:rsidRPr="00916A32" w:rsidRDefault="0000672C" w:rsidP="0000672C">
      <w:pPr>
        <w:widowControl w:val="0"/>
        <w:tabs>
          <w:tab w:val="num" w:pos="972"/>
        </w:tabs>
        <w:spacing w:line="360" w:lineRule="auto"/>
        <w:ind w:left="1224" w:right="360"/>
        <w:jc w:val="both"/>
      </w:pPr>
    </w:p>
    <w:p w14:paraId="49AD6E3A" w14:textId="77777777" w:rsidR="0000672C" w:rsidRPr="00507CF3" w:rsidRDefault="0000672C" w:rsidP="0000672C">
      <w:pPr>
        <w:widowControl w:val="0"/>
        <w:tabs>
          <w:tab w:val="num" w:pos="926"/>
        </w:tabs>
        <w:spacing w:line="360" w:lineRule="auto"/>
        <w:ind w:left="926"/>
        <w:jc w:val="both"/>
      </w:pPr>
    </w:p>
    <w:p w14:paraId="1D6A7DEA" w14:textId="77777777" w:rsidR="0000672C" w:rsidRDefault="0000672C" w:rsidP="0000672C">
      <w:pPr>
        <w:pStyle w:val="Style1"/>
        <w:numPr>
          <w:ilvl w:val="0"/>
          <w:numId w:val="2"/>
        </w:numPr>
        <w:tabs>
          <w:tab w:val="left" w:pos="3632"/>
        </w:tabs>
        <w:outlineLvl w:val="0"/>
      </w:pPr>
      <w:r>
        <w:rPr>
          <w:rtl/>
        </w:rPr>
        <w:br w:type="page"/>
      </w:r>
      <w:r>
        <w:rPr>
          <w:rFonts w:hint="cs"/>
          <w:rtl/>
        </w:rPr>
        <w:lastRenderedPageBreak/>
        <w:t>גוף המסמך:</w:t>
      </w:r>
    </w:p>
    <w:p w14:paraId="196D417E" w14:textId="77777777" w:rsidR="0000672C" w:rsidRDefault="0000672C" w:rsidP="0000672C">
      <w:pPr>
        <w:pStyle w:val="Style1"/>
        <w:numPr>
          <w:ilvl w:val="1"/>
          <w:numId w:val="2"/>
        </w:numPr>
        <w:tabs>
          <w:tab w:val="clear" w:pos="337"/>
          <w:tab w:val="clear" w:pos="972"/>
          <w:tab w:val="num" w:pos="621"/>
          <w:tab w:val="left" w:pos="3632"/>
        </w:tabs>
        <w:ind w:left="621" w:hanging="426"/>
        <w:outlineLvl w:val="0"/>
      </w:pPr>
      <w:r>
        <w:rPr>
          <w:rFonts w:hint="cs"/>
          <w:rtl/>
        </w:rPr>
        <w:t>הנחיות כלליות</w:t>
      </w:r>
    </w:p>
    <w:p w14:paraId="0F763D31" w14:textId="77777777" w:rsidR="0000672C" w:rsidRDefault="0000672C" w:rsidP="0000672C">
      <w:pPr>
        <w:pStyle w:val="Style1"/>
        <w:numPr>
          <w:ilvl w:val="2"/>
          <w:numId w:val="2"/>
        </w:numPr>
        <w:tabs>
          <w:tab w:val="clear" w:pos="337"/>
          <w:tab w:val="left" w:pos="1329"/>
        </w:tabs>
        <w:ind w:right="426"/>
        <w:outlineLvl w:val="0"/>
        <w:rPr>
          <w:b w:val="0"/>
          <w:bCs w:val="0"/>
        </w:rPr>
      </w:pPr>
      <w:r>
        <w:rPr>
          <w:rFonts w:hint="cs"/>
          <w:b w:val="0"/>
          <w:bCs w:val="0"/>
          <w:rtl/>
        </w:rPr>
        <w:t>על כלל המשתמשים חלה החובה להגן על סודיות המידע שמוגדר במשרד כרגיש, ועליהם לפנות את מסמכי מדיניות ונהלי המשרד בנושאי שימוש בשירותי הצפנה, לקבלת הנחיות מתאימות.</w:t>
      </w:r>
    </w:p>
    <w:p w14:paraId="4616400A" w14:textId="77777777" w:rsidR="0000672C" w:rsidRDefault="0000672C" w:rsidP="0000672C">
      <w:pPr>
        <w:pStyle w:val="Style1"/>
        <w:numPr>
          <w:ilvl w:val="2"/>
          <w:numId w:val="2"/>
        </w:numPr>
        <w:tabs>
          <w:tab w:val="clear" w:pos="337"/>
          <w:tab w:val="left" w:pos="1329"/>
        </w:tabs>
        <w:ind w:right="426"/>
        <w:outlineLvl w:val="0"/>
        <w:rPr>
          <w:b w:val="0"/>
          <w:bCs w:val="0"/>
        </w:rPr>
      </w:pPr>
      <w:r>
        <w:rPr>
          <w:rFonts w:hint="cs"/>
          <w:b w:val="0"/>
          <w:bCs w:val="0"/>
          <w:rtl/>
        </w:rPr>
        <w:t>כל מידע שיוגדר כרגיש מחויב בהצפנה, בין בתנועה לרבות בשלבי העיבוד השונים ובין במנוחה, לרבות מחוץ לארגון.</w:t>
      </w:r>
    </w:p>
    <w:p w14:paraId="5EA3A529" w14:textId="77777777" w:rsidR="0000672C" w:rsidRDefault="0000672C" w:rsidP="0000672C">
      <w:pPr>
        <w:pStyle w:val="Style1"/>
        <w:numPr>
          <w:ilvl w:val="2"/>
          <w:numId w:val="2"/>
        </w:numPr>
        <w:tabs>
          <w:tab w:val="clear" w:pos="337"/>
          <w:tab w:val="left" w:pos="1329"/>
        </w:tabs>
        <w:ind w:right="426"/>
        <w:outlineLvl w:val="0"/>
        <w:rPr>
          <w:b w:val="0"/>
          <w:bCs w:val="0"/>
        </w:rPr>
      </w:pPr>
      <w:r>
        <w:rPr>
          <w:rFonts w:hint="cs"/>
          <w:b w:val="0"/>
          <w:bCs w:val="0"/>
          <w:rtl/>
        </w:rPr>
        <w:t>התקנים ניידים, ביניהם מחשבים ניידים, מכשירים סלולריים, מחשבי לוח וכדומה, נדרשים בהצפנת רכיבי האחסון בהם.</w:t>
      </w:r>
    </w:p>
    <w:p w14:paraId="4703F474" w14:textId="77777777" w:rsidR="0000672C" w:rsidRPr="009459D6" w:rsidRDefault="0000672C" w:rsidP="0000672C">
      <w:pPr>
        <w:pStyle w:val="Style1"/>
        <w:numPr>
          <w:ilvl w:val="2"/>
          <w:numId w:val="2"/>
        </w:numPr>
        <w:tabs>
          <w:tab w:val="clear" w:pos="337"/>
          <w:tab w:val="left" w:pos="1329"/>
        </w:tabs>
        <w:ind w:right="426"/>
        <w:outlineLvl w:val="0"/>
        <w:rPr>
          <w:b w:val="0"/>
          <w:bCs w:val="0"/>
        </w:rPr>
      </w:pPr>
      <w:r>
        <w:rPr>
          <w:rFonts w:hint="cs"/>
          <w:b w:val="0"/>
          <w:bCs w:val="0"/>
          <w:rtl/>
        </w:rPr>
        <w:t>על ההצפנה להתבצע הן ברמת תשתית והן ברמת האפליקציה (במידת האפשר).</w:t>
      </w:r>
    </w:p>
    <w:p w14:paraId="7DC5E8D1" w14:textId="77777777" w:rsidR="0000672C" w:rsidRPr="00A2138A" w:rsidRDefault="0000672C" w:rsidP="0000672C">
      <w:pPr>
        <w:pStyle w:val="Style1"/>
        <w:numPr>
          <w:ilvl w:val="0"/>
          <w:numId w:val="0"/>
        </w:numPr>
        <w:tabs>
          <w:tab w:val="left" w:pos="1329"/>
        </w:tabs>
        <w:ind w:left="1224"/>
        <w:outlineLvl w:val="0"/>
        <w:rPr>
          <w:b w:val="0"/>
          <w:bCs w:val="0"/>
        </w:rPr>
      </w:pPr>
    </w:p>
    <w:p w14:paraId="2C81A299" w14:textId="77777777" w:rsidR="0000672C" w:rsidRDefault="0000672C" w:rsidP="0000672C">
      <w:pPr>
        <w:pStyle w:val="Style1"/>
        <w:numPr>
          <w:ilvl w:val="1"/>
          <w:numId w:val="2"/>
        </w:numPr>
        <w:tabs>
          <w:tab w:val="clear" w:pos="337"/>
          <w:tab w:val="clear" w:pos="972"/>
          <w:tab w:val="num" w:pos="621"/>
          <w:tab w:val="left" w:pos="3632"/>
        </w:tabs>
        <w:ind w:left="621" w:hanging="426"/>
        <w:outlineLvl w:val="0"/>
      </w:pPr>
      <w:r>
        <w:rPr>
          <w:rFonts w:hint="cs"/>
          <w:rtl/>
        </w:rPr>
        <w:t>תקשורת במעבר</w:t>
      </w:r>
    </w:p>
    <w:p w14:paraId="0447870D" w14:textId="77777777" w:rsidR="0000672C" w:rsidRDefault="0000672C" w:rsidP="0000672C">
      <w:pPr>
        <w:pStyle w:val="Style1"/>
        <w:numPr>
          <w:ilvl w:val="2"/>
          <w:numId w:val="2"/>
        </w:numPr>
        <w:tabs>
          <w:tab w:val="clear" w:pos="337"/>
          <w:tab w:val="left" w:pos="1329"/>
        </w:tabs>
        <w:ind w:right="426"/>
        <w:outlineLvl w:val="0"/>
        <w:rPr>
          <w:b w:val="0"/>
          <w:bCs w:val="0"/>
        </w:rPr>
      </w:pPr>
      <w:r>
        <w:rPr>
          <w:rFonts w:hint="cs"/>
          <w:b w:val="0"/>
          <w:bCs w:val="0"/>
          <w:rtl/>
        </w:rPr>
        <w:t>נתונים במעבר נפוצים בשתי קטגוריות עיקריות</w:t>
      </w:r>
    </w:p>
    <w:p w14:paraId="4714AB6E" w14:textId="77777777" w:rsidR="0000672C" w:rsidRDefault="0000672C" w:rsidP="0000672C">
      <w:pPr>
        <w:pStyle w:val="Style1"/>
        <w:numPr>
          <w:ilvl w:val="3"/>
          <w:numId w:val="2"/>
        </w:numPr>
        <w:tabs>
          <w:tab w:val="clear" w:pos="337"/>
          <w:tab w:val="left" w:pos="1329"/>
        </w:tabs>
        <w:ind w:right="426"/>
        <w:outlineLvl w:val="0"/>
        <w:rPr>
          <w:b w:val="0"/>
          <w:bCs w:val="0"/>
        </w:rPr>
      </w:pPr>
      <w:r>
        <w:rPr>
          <w:rFonts w:hint="cs"/>
          <w:b w:val="0"/>
          <w:bCs w:val="0"/>
          <w:rtl/>
        </w:rPr>
        <w:t>מידע ציבורי לא מאובטח ברשתות פתוחות, כגון אינטרנט</w:t>
      </w:r>
    </w:p>
    <w:p w14:paraId="7F016D27" w14:textId="77777777" w:rsidR="0000672C" w:rsidRDefault="0000672C" w:rsidP="0000672C">
      <w:pPr>
        <w:pStyle w:val="Style1"/>
        <w:numPr>
          <w:ilvl w:val="3"/>
          <w:numId w:val="2"/>
        </w:numPr>
        <w:tabs>
          <w:tab w:val="clear" w:pos="337"/>
          <w:tab w:val="left" w:pos="1329"/>
        </w:tabs>
        <w:ind w:right="426"/>
        <w:outlineLvl w:val="0"/>
        <w:rPr>
          <w:b w:val="0"/>
          <w:bCs w:val="0"/>
        </w:rPr>
      </w:pPr>
      <w:r>
        <w:rPr>
          <w:rFonts w:hint="cs"/>
          <w:b w:val="0"/>
          <w:bCs w:val="0"/>
          <w:rtl/>
        </w:rPr>
        <w:t xml:space="preserve">נתונים ברשתות פרטיות, כגון רשת תקשורת פנימית בארגון </w:t>
      </w:r>
    </w:p>
    <w:p w14:paraId="74C57B55" w14:textId="77777777" w:rsidR="0000672C" w:rsidRDefault="0000672C" w:rsidP="0000672C">
      <w:pPr>
        <w:pStyle w:val="Style1"/>
        <w:numPr>
          <w:ilvl w:val="2"/>
          <w:numId w:val="2"/>
        </w:numPr>
        <w:tabs>
          <w:tab w:val="clear" w:pos="337"/>
          <w:tab w:val="clear" w:pos="1224"/>
          <w:tab w:val="left" w:pos="1329"/>
          <w:tab w:val="num" w:pos="1404"/>
        </w:tabs>
        <w:ind w:left="1404" w:right="426"/>
        <w:outlineLvl w:val="0"/>
        <w:rPr>
          <w:b w:val="0"/>
          <w:bCs w:val="0"/>
        </w:rPr>
      </w:pPr>
      <w:r>
        <w:rPr>
          <w:rFonts w:hint="cs"/>
          <w:b w:val="0"/>
          <w:bCs w:val="0"/>
          <w:rtl/>
        </w:rPr>
        <w:t xml:space="preserve"> מידע העובר ברשתות פתוחות ופנימיות, צריכים להיות מוצפנים באחת מהאפשרויות הבאות:</w:t>
      </w:r>
    </w:p>
    <w:tbl>
      <w:tblPr>
        <w:bidiVisual/>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38"/>
        <w:gridCol w:w="2727"/>
      </w:tblGrid>
      <w:tr w:rsidR="00D459C2" w14:paraId="7A90354A" w14:textId="2C9F965F" w:rsidTr="00D459C2">
        <w:tc>
          <w:tcPr>
            <w:tcW w:w="3054" w:type="dxa"/>
            <w:shd w:val="clear" w:color="auto" w:fill="D9D9D9"/>
          </w:tcPr>
          <w:p w14:paraId="571969FB" w14:textId="77777777" w:rsidR="00D459C2" w:rsidRDefault="00D459C2" w:rsidP="0062676C">
            <w:pPr>
              <w:pStyle w:val="Style1"/>
              <w:numPr>
                <w:ilvl w:val="0"/>
                <w:numId w:val="0"/>
              </w:numPr>
              <w:jc w:val="center"/>
              <w:rPr>
                <w:rtl/>
              </w:rPr>
            </w:pPr>
            <w:r>
              <w:rPr>
                <w:rFonts w:hint="cs"/>
                <w:rtl/>
              </w:rPr>
              <w:t>דרישה עסקית</w:t>
            </w:r>
          </w:p>
        </w:tc>
        <w:tc>
          <w:tcPr>
            <w:tcW w:w="3038" w:type="dxa"/>
            <w:shd w:val="clear" w:color="auto" w:fill="D9D9D9"/>
          </w:tcPr>
          <w:p w14:paraId="0503B700" w14:textId="77777777" w:rsidR="00D459C2" w:rsidRDefault="00D459C2" w:rsidP="0062676C">
            <w:pPr>
              <w:pStyle w:val="Style1"/>
              <w:numPr>
                <w:ilvl w:val="0"/>
                <w:numId w:val="0"/>
              </w:numPr>
              <w:jc w:val="center"/>
              <w:rPr>
                <w:rtl/>
              </w:rPr>
            </w:pPr>
            <w:r>
              <w:rPr>
                <w:rFonts w:hint="cs"/>
                <w:rtl/>
              </w:rPr>
              <w:t>שיטת הצפנה</w:t>
            </w:r>
          </w:p>
        </w:tc>
        <w:tc>
          <w:tcPr>
            <w:tcW w:w="2727" w:type="dxa"/>
            <w:shd w:val="clear" w:color="auto" w:fill="D9D9D9"/>
          </w:tcPr>
          <w:p w14:paraId="01587735" w14:textId="67FDCC77" w:rsidR="00D459C2" w:rsidRDefault="00D459C2" w:rsidP="0062676C">
            <w:pPr>
              <w:pStyle w:val="Style1"/>
              <w:numPr>
                <w:ilvl w:val="0"/>
                <w:numId w:val="0"/>
              </w:numPr>
              <w:jc w:val="center"/>
              <w:rPr>
                <w:rtl/>
              </w:rPr>
            </w:pPr>
            <w:r>
              <w:rPr>
                <w:rFonts w:hint="cs"/>
                <w:rtl/>
              </w:rPr>
              <w:t>אלגוריתם</w:t>
            </w:r>
          </w:p>
        </w:tc>
      </w:tr>
      <w:tr w:rsidR="00D459C2" w14:paraId="11FED64F" w14:textId="39E1E4AD" w:rsidTr="00D459C2">
        <w:tc>
          <w:tcPr>
            <w:tcW w:w="3054" w:type="dxa"/>
            <w:shd w:val="clear" w:color="auto" w:fill="auto"/>
          </w:tcPr>
          <w:p w14:paraId="0959643A" w14:textId="77777777" w:rsidR="00D459C2" w:rsidRPr="0062676C" w:rsidRDefault="00D459C2" w:rsidP="0062676C">
            <w:pPr>
              <w:pStyle w:val="Style1"/>
              <w:numPr>
                <w:ilvl w:val="0"/>
                <w:numId w:val="0"/>
              </w:numPr>
              <w:rPr>
                <w:b w:val="0"/>
                <w:bCs w:val="0"/>
                <w:rtl/>
              </w:rPr>
            </w:pPr>
            <w:r w:rsidRPr="0062676C">
              <w:rPr>
                <w:rFonts w:hint="cs"/>
                <w:b w:val="0"/>
                <w:bCs w:val="0"/>
                <w:rtl/>
              </w:rPr>
              <w:t>חיבור רשתות פרטיות על גבי רשת מהימנה</w:t>
            </w:r>
          </w:p>
        </w:tc>
        <w:tc>
          <w:tcPr>
            <w:tcW w:w="3038" w:type="dxa"/>
            <w:shd w:val="clear" w:color="auto" w:fill="auto"/>
          </w:tcPr>
          <w:p w14:paraId="4566C0CA" w14:textId="77777777" w:rsidR="00D459C2" w:rsidRPr="0062676C" w:rsidRDefault="00D459C2" w:rsidP="0062676C">
            <w:pPr>
              <w:pStyle w:val="Style1"/>
              <w:numPr>
                <w:ilvl w:val="0"/>
                <w:numId w:val="0"/>
              </w:numPr>
              <w:rPr>
                <w:b w:val="0"/>
                <w:bCs w:val="0"/>
                <w:rtl/>
              </w:rPr>
            </w:pPr>
            <w:r w:rsidRPr="0062676C">
              <w:rPr>
                <w:b w:val="0"/>
                <w:bCs w:val="0"/>
              </w:rPr>
              <w:t>Virtual Private Network (VPN)</w:t>
            </w:r>
          </w:p>
        </w:tc>
        <w:tc>
          <w:tcPr>
            <w:tcW w:w="2727" w:type="dxa"/>
          </w:tcPr>
          <w:p w14:paraId="2A0E9213" w14:textId="17415401" w:rsidR="00D459C2" w:rsidRPr="0062676C" w:rsidRDefault="00D459C2" w:rsidP="0062676C">
            <w:pPr>
              <w:pStyle w:val="Style1"/>
              <w:numPr>
                <w:ilvl w:val="0"/>
                <w:numId w:val="0"/>
              </w:numPr>
              <w:rPr>
                <w:b w:val="0"/>
                <w:bCs w:val="0"/>
              </w:rPr>
            </w:pPr>
            <w:r>
              <w:rPr>
                <w:rFonts w:hint="cs"/>
                <w:b w:val="0"/>
                <w:bCs w:val="0"/>
                <w:rtl/>
              </w:rPr>
              <w:t xml:space="preserve">לפחות </w:t>
            </w:r>
            <w:r>
              <w:rPr>
                <w:b w:val="0"/>
                <w:bCs w:val="0"/>
              </w:rPr>
              <w:t>3des</w:t>
            </w:r>
          </w:p>
        </w:tc>
      </w:tr>
      <w:tr w:rsidR="00D459C2" w14:paraId="241A1E11" w14:textId="0C069DF3" w:rsidTr="00D459C2">
        <w:tc>
          <w:tcPr>
            <w:tcW w:w="3054" w:type="dxa"/>
            <w:shd w:val="clear" w:color="auto" w:fill="auto"/>
          </w:tcPr>
          <w:p w14:paraId="78704EC4" w14:textId="77777777" w:rsidR="00D459C2" w:rsidRPr="0062676C" w:rsidRDefault="00D459C2" w:rsidP="0062676C">
            <w:pPr>
              <w:pStyle w:val="Style1"/>
              <w:numPr>
                <w:ilvl w:val="0"/>
                <w:numId w:val="0"/>
              </w:numPr>
              <w:rPr>
                <w:b w:val="0"/>
                <w:bCs w:val="0"/>
                <w:rtl/>
              </w:rPr>
            </w:pPr>
            <w:r w:rsidRPr="0062676C">
              <w:rPr>
                <w:rFonts w:hint="cs"/>
                <w:b w:val="0"/>
                <w:bCs w:val="0"/>
                <w:rtl/>
              </w:rPr>
              <w:t>אבטחת אתרי אינטרנט ציבוריים על גבי רשת לא מהימנה</w:t>
            </w:r>
          </w:p>
        </w:tc>
        <w:tc>
          <w:tcPr>
            <w:tcW w:w="3038" w:type="dxa"/>
            <w:shd w:val="clear" w:color="auto" w:fill="auto"/>
          </w:tcPr>
          <w:p w14:paraId="078AACA5" w14:textId="77777777" w:rsidR="00D459C2" w:rsidRPr="0062676C" w:rsidRDefault="00D459C2" w:rsidP="0062676C">
            <w:pPr>
              <w:pStyle w:val="Style1"/>
              <w:numPr>
                <w:ilvl w:val="0"/>
                <w:numId w:val="0"/>
              </w:numPr>
              <w:rPr>
                <w:b w:val="0"/>
                <w:bCs w:val="0"/>
                <w:rtl/>
              </w:rPr>
            </w:pPr>
            <w:r w:rsidRPr="0062676C">
              <w:rPr>
                <w:b w:val="0"/>
                <w:bCs w:val="0"/>
              </w:rPr>
              <w:t>Transport Layer Security (TLS)</w:t>
            </w:r>
          </w:p>
          <w:p w14:paraId="6E0DD7BB" w14:textId="77777777" w:rsidR="00D459C2" w:rsidRPr="0062676C" w:rsidRDefault="00D459C2" w:rsidP="0062676C">
            <w:pPr>
              <w:pStyle w:val="Style1"/>
              <w:numPr>
                <w:ilvl w:val="0"/>
                <w:numId w:val="0"/>
              </w:numPr>
              <w:rPr>
                <w:b w:val="0"/>
                <w:bCs w:val="0"/>
                <w:rtl/>
              </w:rPr>
            </w:pPr>
            <w:r w:rsidRPr="0062676C">
              <w:rPr>
                <w:b w:val="0"/>
                <w:bCs w:val="0"/>
              </w:rPr>
              <w:t>Secure Socket Layer (SSL)</w:t>
            </w:r>
          </w:p>
        </w:tc>
        <w:tc>
          <w:tcPr>
            <w:tcW w:w="2727" w:type="dxa"/>
          </w:tcPr>
          <w:p w14:paraId="74E62BD8" w14:textId="3D1B2D91" w:rsidR="00D459C2" w:rsidRPr="0062676C" w:rsidRDefault="00D459C2" w:rsidP="0062676C">
            <w:pPr>
              <w:pStyle w:val="Style1"/>
              <w:numPr>
                <w:ilvl w:val="0"/>
                <w:numId w:val="0"/>
              </w:numPr>
              <w:rPr>
                <w:b w:val="0"/>
                <w:bCs w:val="0"/>
              </w:rPr>
            </w:pPr>
            <w:r>
              <w:rPr>
                <w:rFonts w:hint="cs"/>
                <w:b w:val="0"/>
                <w:bCs w:val="0"/>
                <w:rtl/>
              </w:rPr>
              <w:t xml:space="preserve">לפחות </w:t>
            </w:r>
            <w:r>
              <w:rPr>
                <w:b w:val="0"/>
                <w:bCs w:val="0"/>
              </w:rPr>
              <w:t>TLS1.1</w:t>
            </w:r>
          </w:p>
        </w:tc>
      </w:tr>
      <w:tr w:rsidR="00D459C2" w14:paraId="11B4938D" w14:textId="3D2D02FE" w:rsidTr="00D459C2">
        <w:tc>
          <w:tcPr>
            <w:tcW w:w="3054" w:type="dxa"/>
            <w:shd w:val="clear" w:color="auto" w:fill="auto"/>
          </w:tcPr>
          <w:p w14:paraId="190032D7" w14:textId="77777777" w:rsidR="00D459C2" w:rsidRPr="0062676C" w:rsidRDefault="00D459C2" w:rsidP="00D459C2">
            <w:pPr>
              <w:pStyle w:val="Style1"/>
              <w:numPr>
                <w:ilvl w:val="0"/>
                <w:numId w:val="0"/>
              </w:numPr>
              <w:rPr>
                <w:b w:val="0"/>
                <w:bCs w:val="0"/>
                <w:rtl/>
              </w:rPr>
            </w:pPr>
            <w:r w:rsidRPr="0062676C">
              <w:rPr>
                <w:rFonts w:hint="cs"/>
                <w:b w:val="0"/>
                <w:bCs w:val="0"/>
                <w:rtl/>
              </w:rPr>
              <w:t>אבטחת רשת על גבי רשת מהימנה</w:t>
            </w:r>
          </w:p>
        </w:tc>
        <w:tc>
          <w:tcPr>
            <w:tcW w:w="3038" w:type="dxa"/>
            <w:shd w:val="clear" w:color="auto" w:fill="auto"/>
          </w:tcPr>
          <w:p w14:paraId="37AB3294" w14:textId="77777777" w:rsidR="00D459C2" w:rsidRPr="0062676C" w:rsidRDefault="00D459C2" w:rsidP="00D459C2">
            <w:pPr>
              <w:pStyle w:val="Style1"/>
              <w:numPr>
                <w:ilvl w:val="0"/>
                <w:numId w:val="0"/>
              </w:numPr>
              <w:rPr>
                <w:b w:val="0"/>
                <w:bCs w:val="0"/>
              </w:rPr>
            </w:pPr>
            <w:r w:rsidRPr="0062676C">
              <w:rPr>
                <w:b w:val="0"/>
                <w:bCs w:val="0"/>
              </w:rPr>
              <w:t>Transport Layer Security (TLS)</w:t>
            </w:r>
          </w:p>
          <w:p w14:paraId="3DC034C1" w14:textId="77777777" w:rsidR="00D459C2" w:rsidRPr="0062676C" w:rsidRDefault="00D459C2" w:rsidP="00D459C2">
            <w:pPr>
              <w:pStyle w:val="Style1"/>
              <w:numPr>
                <w:ilvl w:val="0"/>
                <w:numId w:val="0"/>
              </w:numPr>
              <w:rPr>
                <w:b w:val="0"/>
                <w:bCs w:val="0"/>
              </w:rPr>
            </w:pPr>
            <w:r w:rsidRPr="0062676C">
              <w:rPr>
                <w:b w:val="0"/>
                <w:bCs w:val="0"/>
              </w:rPr>
              <w:t>Secure Socket Layer (SSL)</w:t>
            </w:r>
          </w:p>
        </w:tc>
        <w:tc>
          <w:tcPr>
            <w:tcW w:w="2727" w:type="dxa"/>
          </w:tcPr>
          <w:p w14:paraId="02D89821" w14:textId="75EB4FC2" w:rsidR="00D459C2" w:rsidRPr="0062676C" w:rsidRDefault="00D459C2" w:rsidP="00D459C2">
            <w:pPr>
              <w:pStyle w:val="Style1"/>
              <w:numPr>
                <w:ilvl w:val="0"/>
                <w:numId w:val="0"/>
              </w:numPr>
              <w:rPr>
                <w:b w:val="0"/>
                <w:bCs w:val="0"/>
              </w:rPr>
            </w:pPr>
            <w:r>
              <w:rPr>
                <w:rFonts w:hint="cs"/>
                <w:b w:val="0"/>
                <w:bCs w:val="0"/>
                <w:rtl/>
              </w:rPr>
              <w:t xml:space="preserve">לפחות </w:t>
            </w:r>
            <w:r>
              <w:rPr>
                <w:b w:val="0"/>
                <w:bCs w:val="0"/>
              </w:rPr>
              <w:t>TLS1.1</w:t>
            </w:r>
          </w:p>
        </w:tc>
      </w:tr>
    </w:tbl>
    <w:p w14:paraId="578D4DFB" w14:textId="77777777" w:rsidR="0000672C" w:rsidRDefault="0000672C" w:rsidP="0000672C">
      <w:pPr>
        <w:pStyle w:val="Style1"/>
        <w:numPr>
          <w:ilvl w:val="0"/>
          <w:numId w:val="0"/>
        </w:numPr>
        <w:tabs>
          <w:tab w:val="left" w:pos="1329"/>
        </w:tabs>
        <w:ind w:left="1224"/>
        <w:outlineLvl w:val="0"/>
        <w:rPr>
          <w:b w:val="0"/>
          <w:bCs w:val="0"/>
        </w:rPr>
      </w:pPr>
    </w:p>
    <w:p w14:paraId="62F57424" w14:textId="77777777" w:rsidR="0000672C" w:rsidRPr="00C674C3" w:rsidRDefault="0000672C" w:rsidP="0000672C">
      <w:pPr>
        <w:pStyle w:val="Style1"/>
        <w:numPr>
          <w:ilvl w:val="2"/>
          <w:numId w:val="2"/>
        </w:numPr>
        <w:tabs>
          <w:tab w:val="clear" w:pos="337"/>
          <w:tab w:val="left" w:pos="1329"/>
        </w:tabs>
        <w:ind w:right="426"/>
        <w:outlineLvl w:val="0"/>
        <w:rPr>
          <w:b w:val="0"/>
          <w:bCs w:val="0"/>
        </w:rPr>
      </w:pPr>
      <w:r w:rsidRPr="00C674C3">
        <w:rPr>
          <w:b w:val="0"/>
          <w:bCs w:val="0"/>
        </w:rPr>
        <w:t>Transport Layer Security</w:t>
      </w:r>
      <w:r w:rsidRPr="00C674C3">
        <w:rPr>
          <w:b w:val="0"/>
          <w:bCs w:val="0"/>
          <w:rtl/>
        </w:rPr>
        <w:t xml:space="preserve"> (</w:t>
      </w:r>
      <w:r w:rsidRPr="00C674C3">
        <w:rPr>
          <w:b w:val="0"/>
          <w:bCs w:val="0"/>
        </w:rPr>
        <w:t>TLS</w:t>
      </w:r>
      <w:r w:rsidRPr="00C674C3">
        <w:rPr>
          <w:b w:val="0"/>
          <w:bCs w:val="0"/>
          <w:rtl/>
        </w:rPr>
        <w:t xml:space="preserve">) הוא הפרוטוקול המומלץ לאבטחת אתרי אינטרנט ושירותים על גבי רשתות מהימנות בשל פרצות מוכרות ב </w:t>
      </w:r>
      <w:r w:rsidRPr="00C674C3">
        <w:rPr>
          <w:b w:val="0"/>
          <w:bCs w:val="0"/>
        </w:rPr>
        <w:t>Secure Socket Layer</w:t>
      </w:r>
      <w:r w:rsidRPr="00C674C3">
        <w:rPr>
          <w:b w:val="0"/>
          <w:bCs w:val="0"/>
          <w:rtl/>
        </w:rPr>
        <w:t xml:space="preserve"> (</w:t>
      </w:r>
      <w:r w:rsidRPr="00C674C3">
        <w:rPr>
          <w:b w:val="0"/>
          <w:bCs w:val="0"/>
        </w:rPr>
        <w:t>SSL</w:t>
      </w:r>
      <w:r w:rsidRPr="00C674C3">
        <w:rPr>
          <w:b w:val="0"/>
          <w:bCs w:val="0"/>
          <w:rtl/>
        </w:rPr>
        <w:t>)</w:t>
      </w:r>
    </w:p>
    <w:p w14:paraId="7D7580BC" w14:textId="77777777" w:rsidR="0000672C" w:rsidRDefault="0000672C" w:rsidP="0000672C">
      <w:pPr>
        <w:pStyle w:val="Style1"/>
        <w:numPr>
          <w:ilvl w:val="0"/>
          <w:numId w:val="0"/>
        </w:numPr>
        <w:tabs>
          <w:tab w:val="left" w:pos="3632"/>
        </w:tabs>
        <w:ind w:left="621"/>
        <w:outlineLvl w:val="0"/>
      </w:pPr>
    </w:p>
    <w:p w14:paraId="1FD8AF93" w14:textId="77777777" w:rsidR="0000672C" w:rsidRDefault="0000672C" w:rsidP="0000672C">
      <w:pPr>
        <w:pStyle w:val="Style1"/>
        <w:numPr>
          <w:ilvl w:val="1"/>
          <w:numId w:val="2"/>
        </w:numPr>
        <w:tabs>
          <w:tab w:val="clear" w:pos="337"/>
          <w:tab w:val="clear" w:pos="972"/>
          <w:tab w:val="num" w:pos="621"/>
          <w:tab w:val="left" w:pos="3632"/>
        </w:tabs>
        <w:ind w:left="621" w:hanging="426"/>
        <w:outlineLvl w:val="0"/>
      </w:pPr>
      <w:r>
        <w:rPr>
          <w:rFonts w:hint="cs"/>
          <w:rtl/>
        </w:rPr>
        <w:t>מידע ברשת הארגון</w:t>
      </w:r>
    </w:p>
    <w:p w14:paraId="56D456DE" w14:textId="70BFE2C8" w:rsidR="0000672C" w:rsidRDefault="0000672C" w:rsidP="0000672C">
      <w:pPr>
        <w:pStyle w:val="Style1"/>
        <w:numPr>
          <w:ilvl w:val="2"/>
          <w:numId w:val="2"/>
        </w:numPr>
        <w:tabs>
          <w:tab w:val="clear" w:pos="337"/>
          <w:tab w:val="clear" w:pos="1224"/>
          <w:tab w:val="num" w:pos="1404"/>
          <w:tab w:val="left" w:pos="3632"/>
        </w:tabs>
        <w:ind w:left="1404"/>
        <w:outlineLvl w:val="0"/>
        <w:rPr>
          <w:b w:val="0"/>
          <w:bCs w:val="0"/>
        </w:rPr>
      </w:pPr>
      <w:r>
        <w:rPr>
          <w:rFonts w:hint="cs"/>
          <w:b w:val="0"/>
          <w:bCs w:val="0"/>
          <w:rtl/>
        </w:rPr>
        <w:t>מידע</w:t>
      </w:r>
      <w:r w:rsidRPr="00753818">
        <w:rPr>
          <w:rFonts w:hint="cs"/>
          <w:b w:val="0"/>
          <w:bCs w:val="0"/>
          <w:rtl/>
        </w:rPr>
        <w:t xml:space="preserve"> ברשת הארגון</w:t>
      </w:r>
      <w:r>
        <w:rPr>
          <w:rFonts w:hint="cs"/>
          <w:b w:val="0"/>
          <w:bCs w:val="0"/>
          <w:rtl/>
        </w:rPr>
        <w:t>,</w:t>
      </w:r>
      <w:r w:rsidR="006C0B8A">
        <w:rPr>
          <w:b w:val="0"/>
          <w:bCs w:val="0"/>
        </w:rPr>
        <w:t xml:space="preserve"> </w:t>
      </w:r>
      <w:r>
        <w:rPr>
          <w:rFonts w:hint="cs"/>
          <w:b w:val="0"/>
          <w:bCs w:val="0"/>
          <w:rtl/>
        </w:rPr>
        <w:t xml:space="preserve">הוא מידע הנמצא על גבי מחשבים </w:t>
      </w:r>
      <w:proofErr w:type="spellStart"/>
      <w:r>
        <w:rPr>
          <w:rFonts w:hint="cs"/>
          <w:b w:val="0"/>
          <w:bCs w:val="0"/>
          <w:rtl/>
        </w:rPr>
        <w:t>שולחניים</w:t>
      </w:r>
      <w:proofErr w:type="spellEnd"/>
      <w:r>
        <w:rPr>
          <w:rFonts w:hint="cs"/>
          <w:b w:val="0"/>
          <w:bCs w:val="0"/>
          <w:rtl/>
        </w:rPr>
        <w:t xml:space="preserve"> וניידים, ועל גבי </w:t>
      </w:r>
      <w:r>
        <w:rPr>
          <w:rFonts w:hint="cs"/>
          <w:b w:val="0"/>
          <w:bCs w:val="0"/>
          <w:rtl/>
        </w:rPr>
        <w:lastRenderedPageBreak/>
        <w:t xml:space="preserve">שרתים. כמו כן המידע נמצא בקבצי </w:t>
      </w:r>
      <w:r>
        <w:rPr>
          <w:b w:val="0"/>
          <w:bCs w:val="0"/>
        </w:rPr>
        <w:t>log</w:t>
      </w:r>
      <w:r>
        <w:rPr>
          <w:rFonts w:hint="cs"/>
          <w:b w:val="0"/>
          <w:bCs w:val="0"/>
          <w:rtl/>
        </w:rPr>
        <w:t xml:space="preserve"> קבצי יישומים, קבצי תצורה ובמקומות נוספים.</w:t>
      </w:r>
    </w:p>
    <w:p w14:paraId="2B1572E5" w14:textId="77777777" w:rsidR="0000672C" w:rsidRDefault="0000672C" w:rsidP="0000672C">
      <w:pPr>
        <w:pStyle w:val="Style1"/>
        <w:numPr>
          <w:ilvl w:val="2"/>
          <w:numId w:val="2"/>
        </w:numPr>
        <w:tabs>
          <w:tab w:val="clear" w:pos="337"/>
          <w:tab w:val="clear" w:pos="1224"/>
          <w:tab w:val="num" w:pos="1404"/>
          <w:tab w:val="left" w:pos="3632"/>
        </w:tabs>
        <w:ind w:left="1404"/>
        <w:outlineLvl w:val="0"/>
        <w:rPr>
          <w:b w:val="0"/>
          <w:bCs w:val="0"/>
        </w:rPr>
      </w:pPr>
      <w:r>
        <w:rPr>
          <w:rFonts w:hint="cs"/>
          <w:b w:val="0"/>
          <w:bCs w:val="0"/>
          <w:rtl/>
        </w:rPr>
        <w:t xml:space="preserve"> כדי להגן על מידע ברשת הארגון, הצפנת בסיס הנתונים נדרשת כדי להגן על המידע.</w:t>
      </w:r>
    </w:p>
    <w:p w14:paraId="70E57269" w14:textId="77777777" w:rsidR="0000672C" w:rsidRDefault="0000672C" w:rsidP="0000672C">
      <w:pPr>
        <w:pStyle w:val="Style1"/>
        <w:numPr>
          <w:ilvl w:val="2"/>
          <w:numId w:val="2"/>
        </w:numPr>
        <w:tabs>
          <w:tab w:val="clear" w:pos="337"/>
          <w:tab w:val="clear" w:pos="1224"/>
          <w:tab w:val="num" w:pos="1404"/>
          <w:tab w:val="left" w:pos="3632"/>
        </w:tabs>
        <w:ind w:left="1404"/>
        <w:outlineLvl w:val="0"/>
        <w:rPr>
          <w:b w:val="0"/>
          <w:bCs w:val="0"/>
        </w:rPr>
      </w:pPr>
      <w:r>
        <w:rPr>
          <w:rFonts w:hint="cs"/>
          <w:b w:val="0"/>
          <w:bCs w:val="0"/>
          <w:rtl/>
        </w:rPr>
        <w:t>נדרשת הצפנה כדי להגן מידע רגיש בארגון (</w:t>
      </w:r>
      <w:r w:rsidRPr="00753818">
        <w:rPr>
          <w:b w:val="0"/>
          <w:bCs w:val="0"/>
        </w:rPr>
        <w:t>Column/Cell-level encryption</w:t>
      </w:r>
      <w:r>
        <w:rPr>
          <w:rFonts w:hint="cs"/>
          <w:b w:val="0"/>
          <w:bCs w:val="0"/>
          <w:rtl/>
        </w:rPr>
        <w:t>)</w:t>
      </w:r>
    </w:p>
    <w:p w14:paraId="2D632154" w14:textId="77777777" w:rsidR="0000672C" w:rsidRDefault="0000672C" w:rsidP="0000672C">
      <w:pPr>
        <w:pStyle w:val="Style1"/>
        <w:numPr>
          <w:ilvl w:val="2"/>
          <w:numId w:val="2"/>
        </w:numPr>
        <w:tabs>
          <w:tab w:val="clear" w:pos="337"/>
          <w:tab w:val="clear" w:pos="1224"/>
          <w:tab w:val="num" w:pos="1404"/>
          <w:tab w:val="left" w:pos="3632"/>
        </w:tabs>
        <w:ind w:left="1404"/>
        <w:outlineLvl w:val="0"/>
        <w:rPr>
          <w:b w:val="0"/>
          <w:bCs w:val="0"/>
        </w:rPr>
      </w:pPr>
      <w:r>
        <w:rPr>
          <w:rFonts w:hint="cs"/>
          <w:b w:val="0"/>
          <w:bCs w:val="0"/>
          <w:rtl/>
        </w:rPr>
        <w:t>נתונים בארגון צריכים להיות מוגנים באחת מהאפשריות הבאות:</w:t>
      </w:r>
    </w:p>
    <w:p w14:paraId="4F025EAB" w14:textId="77777777" w:rsidR="0000672C" w:rsidRDefault="0000672C" w:rsidP="0000672C">
      <w:pPr>
        <w:pStyle w:val="Style1"/>
        <w:numPr>
          <w:ilvl w:val="0"/>
          <w:numId w:val="0"/>
        </w:numPr>
        <w:ind w:left="360" w:hanging="360"/>
        <w:rPr>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393"/>
        <w:gridCol w:w="2872"/>
      </w:tblGrid>
      <w:tr w:rsidR="0000672C" w14:paraId="690A4EAA" w14:textId="77777777" w:rsidTr="0062676C">
        <w:tc>
          <w:tcPr>
            <w:tcW w:w="3172" w:type="dxa"/>
            <w:shd w:val="clear" w:color="auto" w:fill="D9D9D9"/>
          </w:tcPr>
          <w:p w14:paraId="28F6A714" w14:textId="77777777" w:rsidR="0000672C" w:rsidRDefault="0000672C" w:rsidP="0062676C">
            <w:pPr>
              <w:pStyle w:val="Style1"/>
              <w:numPr>
                <w:ilvl w:val="0"/>
                <w:numId w:val="0"/>
              </w:numPr>
              <w:jc w:val="center"/>
              <w:rPr>
                <w:rtl/>
              </w:rPr>
            </w:pPr>
            <w:r>
              <w:rPr>
                <w:rFonts w:hint="cs"/>
                <w:rtl/>
              </w:rPr>
              <w:t>שיטה</w:t>
            </w:r>
          </w:p>
        </w:tc>
        <w:tc>
          <w:tcPr>
            <w:tcW w:w="3393" w:type="dxa"/>
            <w:shd w:val="clear" w:color="auto" w:fill="D9D9D9"/>
          </w:tcPr>
          <w:p w14:paraId="197485C1" w14:textId="77777777" w:rsidR="0000672C" w:rsidRDefault="0000672C" w:rsidP="0062676C">
            <w:pPr>
              <w:pStyle w:val="Style1"/>
              <w:numPr>
                <w:ilvl w:val="0"/>
                <w:numId w:val="0"/>
              </w:numPr>
              <w:jc w:val="center"/>
              <w:rPr>
                <w:rtl/>
              </w:rPr>
            </w:pPr>
            <w:r>
              <w:rPr>
                <w:rFonts w:hint="cs"/>
                <w:rtl/>
              </w:rPr>
              <w:t>שיטת הצפנה</w:t>
            </w:r>
          </w:p>
        </w:tc>
        <w:tc>
          <w:tcPr>
            <w:tcW w:w="2872" w:type="dxa"/>
            <w:shd w:val="clear" w:color="auto" w:fill="D9D9D9"/>
          </w:tcPr>
          <w:p w14:paraId="263C0EA3" w14:textId="77777777" w:rsidR="0000672C" w:rsidRDefault="0000672C" w:rsidP="0062676C">
            <w:pPr>
              <w:pStyle w:val="Style1"/>
              <w:numPr>
                <w:ilvl w:val="0"/>
                <w:numId w:val="0"/>
              </w:numPr>
              <w:jc w:val="center"/>
              <w:rPr>
                <w:rtl/>
              </w:rPr>
            </w:pPr>
            <w:r>
              <w:rPr>
                <w:rFonts w:hint="cs"/>
                <w:rtl/>
              </w:rPr>
              <w:t>אלגוריתם</w:t>
            </w:r>
          </w:p>
        </w:tc>
      </w:tr>
      <w:tr w:rsidR="0000672C" w14:paraId="0D596249" w14:textId="77777777" w:rsidTr="0062676C">
        <w:tc>
          <w:tcPr>
            <w:tcW w:w="3172" w:type="dxa"/>
            <w:shd w:val="clear" w:color="auto" w:fill="auto"/>
          </w:tcPr>
          <w:p w14:paraId="4B78CC97" w14:textId="77777777" w:rsidR="0000672C" w:rsidRPr="0062676C" w:rsidRDefault="0000672C" w:rsidP="0062676C">
            <w:pPr>
              <w:pStyle w:val="Style1"/>
              <w:numPr>
                <w:ilvl w:val="0"/>
                <w:numId w:val="0"/>
              </w:numPr>
              <w:rPr>
                <w:b w:val="0"/>
                <w:bCs w:val="0"/>
                <w:rtl/>
              </w:rPr>
            </w:pPr>
            <w:r w:rsidRPr="0062676C">
              <w:rPr>
                <w:rFonts w:hint="cs"/>
                <w:b w:val="0"/>
                <w:bCs w:val="0"/>
                <w:rtl/>
              </w:rPr>
              <w:t>אחסון (</w:t>
            </w:r>
            <w:r w:rsidRPr="0062676C">
              <w:rPr>
                <w:b w:val="0"/>
                <w:bCs w:val="0"/>
              </w:rPr>
              <w:t>Storage level</w:t>
            </w:r>
            <w:r w:rsidRPr="0062676C">
              <w:rPr>
                <w:rFonts w:hint="cs"/>
                <w:b w:val="0"/>
                <w:bCs w:val="0"/>
                <w:rtl/>
              </w:rPr>
              <w:t>)</w:t>
            </w:r>
          </w:p>
        </w:tc>
        <w:tc>
          <w:tcPr>
            <w:tcW w:w="3393" w:type="dxa"/>
            <w:shd w:val="clear" w:color="auto" w:fill="auto"/>
          </w:tcPr>
          <w:p w14:paraId="744D87DB" w14:textId="77777777" w:rsidR="0000672C" w:rsidRPr="0062676C" w:rsidRDefault="0000672C" w:rsidP="0062676C">
            <w:pPr>
              <w:pStyle w:val="Bodytext0"/>
              <w:keepLines w:val="0"/>
              <w:widowControl/>
              <w:shd w:val="clear" w:color="auto" w:fill="auto"/>
              <w:ind w:left="0"/>
              <w:rPr>
                <w:lang w:val="en-US"/>
              </w:rPr>
            </w:pPr>
          </w:p>
        </w:tc>
        <w:tc>
          <w:tcPr>
            <w:tcW w:w="2872" w:type="dxa"/>
            <w:shd w:val="clear" w:color="auto" w:fill="auto"/>
          </w:tcPr>
          <w:p w14:paraId="5D61D5F1" w14:textId="77777777" w:rsidR="0000672C" w:rsidRPr="0062676C" w:rsidRDefault="0000672C" w:rsidP="0062676C">
            <w:pPr>
              <w:pStyle w:val="Bodytext0"/>
              <w:keepLines w:val="0"/>
              <w:widowControl/>
              <w:shd w:val="clear" w:color="auto" w:fill="auto"/>
              <w:ind w:left="0"/>
              <w:rPr>
                <w:lang w:val="en-US"/>
              </w:rPr>
            </w:pPr>
          </w:p>
        </w:tc>
      </w:tr>
      <w:tr w:rsidR="0000672C" w14:paraId="0244C10D" w14:textId="77777777" w:rsidTr="0062676C">
        <w:tc>
          <w:tcPr>
            <w:tcW w:w="3172" w:type="dxa"/>
            <w:shd w:val="clear" w:color="auto" w:fill="auto"/>
          </w:tcPr>
          <w:p w14:paraId="391C34EE" w14:textId="77777777" w:rsidR="0000672C" w:rsidRPr="0062676C" w:rsidRDefault="0000672C" w:rsidP="0062676C">
            <w:pPr>
              <w:pStyle w:val="Style1"/>
              <w:numPr>
                <w:ilvl w:val="0"/>
                <w:numId w:val="0"/>
              </w:numPr>
              <w:rPr>
                <w:b w:val="0"/>
                <w:bCs w:val="0"/>
                <w:rtl/>
              </w:rPr>
            </w:pPr>
            <w:r w:rsidRPr="0062676C">
              <w:rPr>
                <w:rFonts w:hint="cs"/>
                <w:b w:val="0"/>
                <w:bCs w:val="0"/>
                <w:rtl/>
              </w:rPr>
              <w:t>דיסק מלא (</w:t>
            </w:r>
            <w:r w:rsidRPr="0062676C">
              <w:rPr>
                <w:b w:val="0"/>
                <w:bCs w:val="0"/>
              </w:rPr>
              <w:t>Full disk</w:t>
            </w:r>
            <w:r w:rsidRPr="0062676C">
              <w:rPr>
                <w:rFonts w:hint="cs"/>
                <w:b w:val="0"/>
                <w:bCs w:val="0"/>
                <w:rtl/>
              </w:rPr>
              <w:t>)</w:t>
            </w:r>
          </w:p>
        </w:tc>
        <w:tc>
          <w:tcPr>
            <w:tcW w:w="3393" w:type="dxa"/>
            <w:shd w:val="clear" w:color="auto" w:fill="auto"/>
          </w:tcPr>
          <w:p w14:paraId="0A2760F6" w14:textId="77777777" w:rsidR="0000672C" w:rsidRPr="0062676C" w:rsidRDefault="0000672C" w:rsidP="0062676C">
            <w:pPr>
              <w:pStyle w:val="Bodytext0"/>
              <w:keepLines w:val="0"/>
              <w:widowControl/>
              <w:shd w:val="clear" w:color="auto" w:fill="auto"/>
              <w:ind w:left="0"/>
              <w:rPr>
                <w:lang w:val="en-US"/>
              </w:rPr>
            </w:pPr>
          </w:p>
        </w:tc>
        <w:tc>
          <w:tcPr>
            <w:tcW w:w="2872" w:type="dxa"/>
            <w:shd w:val="clear" w:color="auto" w:fill="auto"/>
          </w:tcPr>
          <w:p w14:paraId="23BF7052" w14:textId="77777777" w:rsidR="0000672C" w:rsidRPr="0062676C" w:rsidRDefault="0000672C" w:rsidP="0062676C">
            <w:pPr>
              <w:pStyle w:val="Bodytext0"/>
              <w:keepLines w:val="0"/>
              <w:widowControl/>
              <w:shd w:val="clear" w:color="auto" w:fill="auto"/>
              <w:ind w:left="0"/>
              <w:rPr>
                <w:lang w:val="en-US"/>
              </w:rPr>
            </w:pPr>
          </w:p>
        </w:tc>
      </w:tr>
      <w:tr w:rsidR="0000672C" w14:paraId="1FECB0ED" w14:textId="77777777" w:rsidTr="0062676C">
        <w:tc>
          <w:tcPr>
            <w:tcW w:w="3172" w:type="dxa"/>
            <w:shd w:val="clear" w:color="auto" w:fill="auto"/>
          </w:tcPr>
          <w:p w14:paraId="22AEB93C" w14:textId="77777777" w:rsidR="0000672C" w:rsidRPr="0062676C" w:rsidRDefault="0000672C" w:rsidP="0062676C">
            <w:pPr>
              <w:pStyle w:val="Style1"/>
              <w:numPr>
                <w:ilvl w:val="0"/>
                <w:numId w:val="0"/>
              </w:numPr>
              <w:rPr>
                <w:b w:val="0"/>
                <w:bCs w:val="0"/>
                <w:rtl/>
              </w:rPr>
            </w:pPr>
            <w:r w:rsidRPr="0062676C">
              <w:rPr>
                <w:rFonts w:hint="cs"/>
                <w:b w:val="0"/>
                <w:bCs w:val="0"/>
                <w:rtl/>
              </w:rPr>
              <w:t>קובץ / ספריה (</w:t>
            </w:r>
            <w:r w:rsidRPr="0062676C">
              <w:rPr>
                <w:b w:val="0"/>
                <w:bCs w:val="0"/>
              </w:rPr>
              <w:t>File/Folder</w:t>
            </w:r>
            <w:r w:rsidRPr="0062676C">
              <w:rPr>
                <w:rFonts w:hint="cs"/>
                <w:b w:val="0"/>
                <w:bCs w:val="0"/>
                <w:rtl/>
              </w:rPr>
              <w:t>)</w:t>
            </w:r>
          </w:p>
        </w:tc>
        <w:tc>
          <w:tcPr>
            <w:tcW w:w="3393" w:type="dxa"/>
            <w:shd w:val="clear" w:color="auto" w:fill="auto"/>
          </w:tcPr>
          <w:p w14:paraId="2404FE67" w14:textId="77777777" w:rsidR="0000672C" w:rsidRPr="0062676C" w:rsidRDefault="0000672C" w:rsidP="0062676C">
            <w:pPr>
              <w:pStyle w:val="Bodytext0"/>
              <w:keepLines w:val="0"/>
              <w:widowControl/>
              <w:shd w:val="clear" w:color="auto" w:fill="auto"/>
              <w:ind w:left="0"/>
              <w:rPr>
                <w:lang w:val="en-US"/>
              </w:rPr>
            </w:pPr>
          </w:p>
        </w:tc>
        <w:tc>
          <w:tcPr>
            <w:tcW w:w="2872" w:type="dxa"/>
            <w:shd w:val="clear" w:color="auto" w:fill="auto"/>
          </w:tcPr>
          <w:p w14:paraId="6EA08A76" w14:textId="77777777" w:rsidR="0000672C" w:rsidRPr="0062676C" w:rsidRDefault="0000672C" w:rsidP="0062676C">
            <w:pPr>
              <w:pStyle w:val="Bodytext0"/>
              <w:keepLines w:val="0"/>
              <w:widowControl/>
              <w:shd w:val="clear" w:color="auto" w:fill="auto"/>
              <w:ind w:left="0"/>
              <w:rPr>
                <w:lang w:val="en-US"/>
              </w:rPr>
            </w:pPr>
          </w:p>
        </w:tc>
      </w:tr>
      <w:tr w:rsidR="0000672C" w14:paraId="3F18F380" w14:textId="77777777" w:rsidTr="0062676C">
        <w:tc>
          <w:tcPr>
            <w:tcW w:w="3172" w:type="dxa"/>
            <w:shd w:val="clear" w:color="auto" w:fill="auto"/>
          </w:tcPr>
          <w:p w14:paraId="564C48D7" w14:textId="77777777" w:rsidR="0000672C" w:rsidRPr="0062676C" w:rsidRDefault="0000672C" w:rsidP="0062676C">
            <w:pPr>
              <w:pStyle w:val="Style1"/>
              <w:numPr>
                <w:ilvl w:val="0"/>
                <w:numId w:val="0"/>
              </w:numPr>
              <w:rPr>
                <w:b w:val="0"/>
                <w:bCs w:val="0"/>
                <w:rtl/>
              </w:rPr>
            </w:pPr>
            <w:r w:rsidRPr="0062676C">
              <w:rPr>
                <w:rFonts w:hint="cs"/>
                <w:b w:val="0"/>
                <w:bCs w:val="0"/>
                <w:rtl/>
              </w:rPr>
              <w:t>בסיס נתונים (</w:t>
            </w:r>
            <w:r w:rsidRPr="0062676C">
              <w:rPr>
                <w:b w:val="0"/>
                <w:bCs w:val="0"/>
              </w:rPr>
              <w:t>Full database</w:t>
            </w:r>
            <w:r w:rsidRPr="0062676C">
              <w:rPr>
                <w:rFonts w:hint="cs"/>
                <w:b w:val="0"/>
                <w:bCs w:val="0"/>
                <w:rtl/>
              </w:rPr>
              <w:t>)</w:t>
            </w:r>
          </w:p>
        </w:tc>
        <w:tc>
          <w:tcPr>
            <w:tcW w:w="3393" w:type="dxa"/>
            <w:shd w:val="clear" w:color="auto" w:fill="auto"/>
          </w:tcPr>
          <w:p w14:paraId="47934AA7" w14:textId="77777777" w:rsidR="0000672C" w:rsidRPr="0062676C" w:rsidRDefault="0000672C" w:rsidP="0062676C">
            <w:pPr>
              <w:pStyle w:val="Bodytext0"/>
              <w:keepLines w:val="0"/>
              <w:widowControl/>
              <w:shd w:val="clear" w:color="auto" w:fill="auto"/>
              <w:ind w:left="0"/>
              <w:rPr>
                <w:lang w:val="en-US"/>
              </w:rPr>
            </w:pPr>
          </w:p>
        </w:tc>
        <w:tc>
          <w:tcPr>
            <w:tcW w:w="2872" w:type="dxa"/>
            <w:shd w:val="clear" w:color="auto" w:fill="auto"/>
          </w:tcPr>
          <w:p w14:paraId="78A3CDBE" w14:textId="77777777" w:rsidR="0000672C" w:rsidRPr="0062676C" w:rsidRDefault="0000672C" w:rsidP="0062676C">
            <w:pPr>
              <w:pStyle w:val="Bodytext0"/>
              <w:keepLines w:val="0"/>
              <w:widowControl/>
              <w:shd w:val="clear" w:color="auto" w:fill="auto"/>
              <w:ind w:left="0"/>
              <w:rPr>
                <w:lang w:val="en-US"/>
              </w:rPr>
            </w:pPr>
          </w:p>
        </w:tc>
      </w:tr>
      <w:tr w:rsidR="0000672C" w14:paraId="7215B365" w14:textId="77777777" w:rsidTr="0062676C">
        <w:tc>
          <w:tcPr>
            <w:tcW w:w="3172" w:type="dxa"/>
            <w:shd w:val="clear" w:color="auto" w:fill="auto"/>
          </w:tcPr>
          <w:p w14:paraId="3B424A8B" w14:textId="77777777" w:rsidR="0000672C" w:rsidRPr="0062676C" w:rsidRDefault="0000672C" w:rsidP="0062676C">
            <w:pPr>
              <w:pStyle w:val="Style1"/>
              <w:numPr>
                <w:ilvl w:val="0"/>
                <w:numId w:val="0"/>
              </w:numPr>
              <w:rPr>
                <w:b w:val="0"/>
                <w:bCs w:val="0"/>
                <w:rtl/>
              </w:rPr>
            </w:pPr>
            <w:r w:rsidRPr="0062676C">
              <w:rPr>
                <w:b w:val="0"/>
                <w:bCs w:val="0"/>
              </w:rPr>
              <w:t>Column/Cell-level</w:t>
            </w:r>
          </w:p>
        </w:tc>
        <w:tc>
          <w:tcPr>
            <w:tcW w:w="3393" w:type="dxa"/>
            <w:shd w:val="clear" w:color="auto" w:fill="auto"/>
          </w:tcPr>
          <w:p w14:paraId="7932968D" w14:textId="77777777" w:rsidR="0000672C" w:rsidRPr="0062676C" w:rsidRDefault="0000672C" w:rsidP="0062676C">
            <w:pPr>
              <w:pStyle w:val="Bodytext0"/>
              <w:keepLines w:val="0"/>
              <w:widowControl/>
              <w:shd w:val="clear" w:color="auto" w:fill="auto"/>
              <w:ind w:left="0"/>
              <w:rPr>
                <w:lang w:val="en-US"/>
              </w:rPr>
            </w:pPr>
          </w:p>
        </w:tc>
        <w:tc>
          <w:tcPr>
            <w:tcW w:w="2872" w:type="dxa"/>
            <w:shd w:val="clear" w:color="auto" w:fill="auto"/>
          </w:tcPr>
          <w:p w14:paraId="24C69A2F" w14:textId="77777777" w:rsidR="0000672C" w:rsidRPr="0062676C" w:rsidRDefault="0000672C" w:rsidP="0062676C">
            <w:pPr>
              <w:pStyle w:val="Bodytext0"/>
              <w:keepLines w:val="0"/>
              <w:widowControl/>
              <w:shd w:val="clear" w:color="auto" w:fill="auto"/>
              <w:ind w:left="0"/>
              <w:rPr>
                <w:lang w:val="en-US"/>
              </w:rPr>
            </w:pPr>
          </w:p>
        </w:tc>
      </w:tr>
    </w:tbl>
    <w:p w14:paraId="45901DFB" w14:textId="77777777" w:rsidR="0000672C" w:rsidRPr="00753818" w:rsidRDefault="0000672C" w:rsidP="0000672C">
      <w:pPr>
        <w:pStyle w:val="Style1"/>
        <w:numPr>
          <w:ilvl w:val="0"/>
          <w:numId w:val="0"/>
        </w:numPr>
        <w:ind w:left="360" w:hanging="360"/>
      </w:pPr>
    </w:p>
    <w:p w14:paraId="44DAFC6D" w14:textId="77777777" w:rsidR="0000672C" w:rsidRPr="00B57772" w:rsidRDefault="0000672C" w:rsidP="0000672C">
      <w:pPr>
        <w:pStyle w:val="Style1"/>
        <w:numPr>
          <w:ilvl w:val="0"/>
          <w:numId w:val="0"/>
        </w:numPr>
        <w:ind w:left="360" w:hanging="360"/>
      </w:pPr>
    </w:p>
    <w:p w14:paraId="2012BE10" w14:textId="77777777" w:rsidR="0000672C" w:rsidRDefault="0000672C" w:rsidP="0000672C">
      <w:pPr>
        <w:pStyle w:val="Style1"/>
        <w:numPr>
          <w:ilvl w:val="1"/>
          <w:numId w:val="2"/>
        </w:numPr>
        <w:tabs>
          <w:tab w:val="clear" w:pos="337"/>
          <w:tab w:val="clear" w:pos="972"/>
          <w:tab w:val="num" w:pos="621"/>
          <w:tab w:val="left" w:pos="3632"/>
        </w:tabs>
        <w:ind w:left="621" w:hanging="426"/>
        <w:outlineLvl w:val="0"/>
      </w:pPr>
      <w:r>
        <w:rPr>
          <w:rFonts w:hint="cs"/>
          <w:rtl/>
        </w:rPr>
        <w:t>ניהול מפתחות ההצפנה</w:t>
      </w:r>
    </w:p>
    <w:p w14:paraId="0A1224D6" w14:textId="77777777" w:rsidR="0000672C" w:rsidRPr="001D3892" w:rsidRDefault="0000672C" w:rsidP="0000672C">
      <w:pPr>
        <w:pStyle w:val="Style1"/>
        <w:numPr>
          <w:ilvl w:val="2"/>
          <w:numId w:val="2"/>
        </w:numPr>
        <w:tabs>
          <w:tab w:val="clear" w:pos="337"/>
          <w:tab w:val="left" w:pos="1329"/>
        </w:tabs>
        <w:outlineLvl w:val="0"/>
        <w:rPr>
          <w:b w:val="0"/>
          <w:bCs w:val="0"/>
          <w:u w:val="single"/>
        </w:rPr>
      </w:pPr>
      <w:r w:rsidRPr="001D3892">
        <w:rPr>
          <w:rFonts w:hint="cs"/>
          <w:b w:val="0"/>
          <w:bCs w:val="0"/>
          <w:u w:val="single"/>
          <w:rtl/>
        </w:rPr>
        <w:t>כללי</w:t>
      </w:r>
    </w:p>
    <w:p w14:paraId="751BE1FB" w14:textId="77777777" w:rsidR="0000672C" w:rsidRDefault="0000672C" w:rsidP="0000672C">
      <w:pPr>
        <w:pStyle w:val="Style1"/>
        <w:numPr>
          <w:ilvl w:val="3"/>
          <w:numId w:val="2"/>
        </w:numPr>
        <w:tabs>
          <w:tab w:val="clear" w:pos="337"/>
          <w:tab w:val="clear" w:pos="1728"/>
        </w:tabs>
        <w:ind w:left="2157" w:hanging="1080"/>
        <w:outlineLvl w:val="0"/>
        <w:rPr>
          <w:b w:val="0"/>
          <w:bCs w:val="0"/>
        </w:rPr>
      </w:pPr>
      <w:r>
        <w:rPr>
          <w:rFonts w:hint="cs"/>
          <w:b w:val="0"/>
          <w:bCs w:val="0"/>
          <w:rtl/>
        </w:rPr>
        <w:t>דרישות אבטחת מידע בנושא מפתחות, אורך, שיטות וטכנולוגיה יעודכנו מעת לעת בהתאם להתפתחויות הטכנולוגיות ובכל מקרה לא יעשה שימוש בטכנולוגיות מיושנות ו\או הידועות כפריצות.</w:t>
      </w:r>
    </w:p>
    <w:p w14:paraId="49B95BE2" w14:textId="77777777" w:rsidR="0000672C" w:rsidRDefault="0000672C" w:rsidP="0000672C">
      <w:pPr>
        <w:pStyle w:val="Style1"/>
        <w:numPr>
          <w:ilvl w:val="3"/>
          <w:numId w:val="2"/>
        </w:numPr>
        <w:tabs>
          <w:tab w:val="clear" w:pos="337"/>
          <w:tab w:val="left" w:pos="1329"/>
        </w:tabs>
        <w:outlineLvl w:val="0"/>
        <w:rPr>
          <w:b w:val="0"/>
          <w:bCs w:val="0"/>
        </w:rPr>
      </w:pPr>
      <w:r>
        <w:rPr>
          <w:rFonts w:hint="cs"/>
          <w:b w:val="0"/>
          <w:bCs w:val="0"/>
          <w:rtl/>
        </w:rPr>
        <w:t>ככלל, כל מפתחות ההצפנה יוחלפו אחת לשנה (במידת הישימות).</w:t>
      </w:r>
    </w:p>
    <w:p w14:paraId="6706D71F" w14:textId="77777777" w:rsidR="0000672C" w:rsidRDefault="0000672C" w:rsidP="0000672C">
      <w:pPr>
        <w:pStyle w:val="Style1"/>
        <w:numPr>
          <w:ilvl w:val="0"/>
          <w:numId w:val="0"/>
        </w:numPr>
        <w:tabs>
          <w:tab w:val="left" w:pos="1329"/>
        </w:tabs>
        <w:ind w:left="1728"/>
        <w:outlineLvl w:val="0"/>
        <w:rPr>
          <w:b w:val="0"/>
          <w:bCs w:val="0"/>
        </w:rPr>
      </w:pPr>
    </w:p>
    <w:p w14:paraId="0C77C14B" w14:textId="77777777" w:rsidR="0000672C" w:rsidRPr="001D3892" w:rsidRDefault="0000672C" w:rsidP="0000672C">
      <w:pPr>
        <w:pStyle w:val="Style1"/>
        <w:numPr>
          <w:ilvl w:val="2"/>
          <w:numId w:val="2"/>
        </w:numPr>
        <w:tabs>
          <w:tab w:val="clear" w:pos="337"/>
          <w:tab w:val="left" w:pos="1329"/>
        </w:tabs>
        <w:outlineLvl w:val="0"/>
        <w:rPr>
          <w:b w:val="0"/>
          <w:bCs w:val="0"/>
          <w:u w:val="single"/>
        </w:rPr>
      </w:pPr>
      <w:r w:rsidRPr="001D3892">
        <w:rPr>
          <w:rFonts w:hint="cs"/>
          <w:b w:val="0"/>
          <w:bCs w:val="0"/>
          <w:u w:val="single"/>
          <w:rtl/>
        </w:rPr>
        <w:t>תהליך יצירת מפתחות</w:t>
      </w:r>
    </w:p>
    <w:p w14:paraId="693F057A" w14:textId="77777777" w:rsidR="0000672C" w:rsidRDefault="0000672C" w:rsidP="0000672C">
      <w:pPr>
        <w:pStyle w:val="Style1"/>
        <w:numPr>
          <w:ilvl w:val="3"/>
          <w:numId w:val="2"/>
        </w:numPr>
        <w:tabs>
          <w:tab w:val="clear" w:pos="337"/>
          <w:tab w:val="clear" w:pos="1728"/>
          <w:tab w:val="left" w:pos="1329"/>
        </w:tabs>
        <w:ind w:left="2157" w:hanging="1080"/>
        <w:outlineLvl w:val="0"/>
        <w:rPr>
          <w:b w:val="0"/>
          <w:bCs w:val="0"/>
        </w:rPr>
      </w:pPr>
      <w:r>
        <w:rPr>
          <w:rFonts w:hint="cs"/>
          <w:b w:val="0"/>
          <w:bCs w:val="0"/>
          <w:rtl/>
        </w:rPr>
        <w:t>יש לקבוע תהליך מוסדר של יצירת מפתחות הצפנה עבור כל שירותי ההצפנה אשר בשימוש המשרד.</w:t>
      </w:r>
    </w:p>
    <w:p w14:paraId="31C2121B" w14:textId="77777777" w:rsidR="0000672C" w:rsidRDefault="0000672C" w:rsidP="0000672C">
      <w:pPr>
        <w:pStyle w:val="Style1"/>
        <w:numPr>
          <w:ilvl w:val="3"/>
          <w:numId w:val="2"/>
        </w:numPr>
        <w:tabs>
          <w:tab w:val="clear" w:pos="337"/>
          <w:tab w:val="left" w:pos="1329"/>
        </w:tabs>
        <w:outlineLvl w:val="0"/>
        <w:rPr>
          <w:b w:val="0"/>
          <w:bCs w:val="0"/>
        </w:rPr>
      </w:pPr>
      <w:r>
        <w:rPr>
          <w:rFonts w:hint="cs"/>
          <w:b w:val="0"/>
          <w:bCs w:val="0"/>
          <w:rtl/>
        </w:rPr>
        <w:t>תהליך יצירת המפתחות יתבצע אך ורק ע"י גורמים מורשים לכך.</w:t>
      </w:r>
    </w:p>
    <w:p w14:paraId="7D3D6827" w14:textId="77777777" w:rsidR="0000672C" w:rsidRDefault="0000672C" w:rsidP="0000672C">
      <w:pPr>
        <w:pStyle w:val="Style1"/>
        <w:numPr>
          <w:ilvl w:val="3"/>
          <w:numId w:val="2"/>
        </w:numPr>
        <w:tabs>
          <w:tab w:val="clear" w:pos="337"/>
          <w:tab w:val="left" w:pos="1329"/>
        </w:tabs>
        <w:outlineLvl w:val="0"/>
        <w:rPr>
          <w:b w:val="0"/>
          <w:bCs w:val="0"/>
        </w:rPr>
      </w:pPr>
      <w:r>
        <w:rPr>
          <w:rFonts w:hint="cs"/>
          <w:b w:val="0"/>
          <w:bCs w:val="0"/>
          <w:rtl/>
        </w:rPr>
        <w:t>השימוש בשירותי הצפנה יתבצע בהתאם להנחיות מסמך זה:</w:t>
      </w:r>
    </w:p>
    <w:p w14:paraId="37D191E9" w14:textId="77777777" w:rsidR="0000672C" w:rsidRDefault="0000672C" w:rsidP="0000672C">
      <w:pPr>
        <w:pStyle w:val="Style1"/>
        <w:numPr>
          <w:ilvl w:val="4"/>
          <w:numId w:val="2"/>
        </w:numPr>
        <w:tabs>
          <w:tab w:val="clear" w:pos="337"/>
          <w:tab w:val="left" w:pos="1329"/>
        </w:tabs>
        <w:outlineLvl w:val="0"/>
        <w:rPr>
          <w:b w:val="0"/>
          <w:bCs w:val="0"/>
        </w:rPr>
      </w:pPr>
      <w:r>
        <w:rPr>
          <w:rFonts w:hint="cs"/>
          <w:b w:val="0"/>
          <w:bCs w:val="0"/>
          <w:rtl/>
        </w:rPr>
        <w:t xml:space="preserve">הצפנה סימטרית </w:t>
      </w:r>
      <w:r>
        <w:rPr>
          <w:b w:val="0"/>
          <w:bCs w:val="0"/>
          <w:rtl/>
        </w:rPr>
        <w:t>–</w:t>
      </w:r>
      <w:r>
        <w:rPr>
          <w:rFonts w:hint="cs"/>
          <w:b w:val="0"/>
          <w:bCs w:val="0"/>
          <w:rtl/>
        </w:rPr>
        <w:t xml:space="preserve"> אורך מפתח מינימאלי יהיה 256 ביט.</w:t>
      </w:r>
    </w:p>
    <w:p w14:paraId="7DD7674A" w14:textId="77777777" w:rsidR="0000672C" w:rsidRDefault="0000672C" w:rsidP="0000672C">
      <w:pPr>
        <w:pStyle w:val="Style1"/>
        <w:numPr>
          <w:ilvl w:val="4"/>
          <w:numId w:val="2"/>
        </w:numPr>
        <w:tabs>
          <w:tab w:val="clear" w:pos="337"/>
          <w:tab w:val="clear" w:pos="2520"/>
          <w:tab w:val="left" w:pos="1329"/>
        </w:tabs>
        <w:ind w:left="2607" w:hanging="1170"/>
        <w:outlineLvl w:val="0"/>
        <w:rPr>
          <w:b w:val="0"/>
          <w:bCs w:val="0"/>
        </w:rPr>
      </w:pPr>
      <w:r>
        <w:rPr>
          <w:rFonts w:hint="cs"/>
          <w:b w:val="0"/>
          <w:bCs w:val="0"/>
          <w:rtl/>
        </w:rPr>
        <w:t xml:space="preserve">הצפנה אסימטרית </w:t>
      </w:r>
      <w:r>
        <w:rPr>
          <w:b w:val="0"/>
          <w:bCs w:val="0"/>
          <w:rtl/>
        </w:rPr>
        <w:t>–</w:t>
      </w:r>
      <w:r>
        <w:rPr>
          <w:rFonts w:hint="cs"/>
          <w:b w:val="0"/>
          <w:bCs w:val="0"/>
          <w:rtl/>
        </w:rPr>
        <w:t xml:space="preserve"> אורך מפתח מינימאלי יהיה 2048 ביט.</w:t>
      </w:r>
    </w:p>
    <w:p w14:paraId="4BA2854F" w14:textId="77777777" w:rsidR="0000672C" w:rsidRDefault="0000672C" w:rsidP="0000672C">
      <w:pPr>
        <w:pStyle w:val="Style1"/>
        <w:numPr>
          <w:ilvl w:val="3"/>
          <w:numId w:val="2"/>
        </w:numPr>
        <w:tabs>
          <w:tab w:val="clear" w:pos="337"/>
          <w:tab w:val="left" w:pos="1329"/>
        </w:tabs>
        <w:outlineLvl w:val="0"/>
        <w:rPr>
          <w:b w:val="0"/>
          <w:bCs w:val="0"/>
        </w:rPr>
      </w:pPr>
      <w:r>
        <w:rPr>
          <w:rFonts w:hint="cs"/>
          <w:b w:val="0"/>
          <w:bCs w:val="0"/>
          <w:rtl/>
        </w:rPr>
        <w:t>ככלל, תוקף התעודה ו\או מפתח יהיה עד שלוש שנים לכל היותר.</w:t>
      </w:r>
    </w:p>
    <w:p w14:paraId="34E0F241" w14:textId="77777777" w:rsidR="0000672C" w:rsidRDefault="0000672C" w:rsidP="0000672C">
      <w:pPr>
        <w:pStyle w:val="Style1"/>
        <w:numPr>
          <w:ilvl w:val="0"/>
          <w:numId w:val="0"/>
        </w:numPr>
        <w:tabs>
          <w:tab w:val="left" w:pos="1329"/>
        </w:tabs>
        <w:ind w:left="1728"/>
        <w:outlineLvl w:val="0"/>
        <w:rPr>
          <w:b w:val="0"/>
          <w:bCs w:val="0"/>
        </w:rPr>
      </w:pPr>
    </w:p>
    <w:p w14:paraId="34BA7730" w14:textId="77777777" w:rsidR="0000672C" w:rsidRPr="00525EE3" w:rsidRDefault="0000672C" w:rsidP="0000672C">
      <w:pPr>
        <w:pStyle w:val="Style1"/>
        <w:numPr>
          <w:ilvl w:val="2"/>
          <w:numId w:val="2"/>
        </w:numPr>
        <w:tabs>
          <w:tab w:val="clear" w:pos="337"/>
          <w:tab w:val="left" w:pos="1329"/>
        </w:tabs>
        <w:outlineLvl w:val="0"/>
        <w:rPr>
          <w:b w:val="0"/>
          <w:bCs w:val="0"/>
          <w:u w:val="single"/>
        </w:rPr>
      </w:pPr>
      <w:r w:rsidRPr="00525EE3">
        <w:rPr>
          <w:rFonts w:hint="cs"/>
          <w:b w:val="0"/>
          <w:bCs w:val="0"/>
          <w:u w:val="single"/>
          <w:rtl/>
        </w:rPr>
        <w:t>בעל המפתחות (</w:t>
      </w:r>
      <w:r w:rsidRPr="00525EE3">
        <w:rPr>
          <w:b w:val="0"/>
          <w:bCs w:val="0"/>
          <w:u w:val="single"/>
        </w:rPr>
        <w:t>Key Ownership</w:t>
      </w:r>
      <w:r w:rsidRPr="00525EE3">
        <w:rPr>
          <w:rFonts w:hint="cs"/>
          <w:b w:val="0"/>
          <w:bCs w:val="0"/>
          <w:u w:val="single"/>
          <w:rtl/>
        </w:rPr>
        <w:t>)</w:t>
      </w:r>
    </w:p>
    <w:p w14:paraId="707B4287" w14:textId="77777777" w:rsidR="0000672C" w:rsidRDefault="0000672C" w:rsidP="0000672C">
      <w:pPr>
        <w:pStyle w:val="Style1"/>
        <w:numPr>
          <w:ilvl w:val="3"/>
          <w:numId w:val="2"/>
        </w:numPr>
        <w:tabs>
          <w:tab w:val="clear" w:pos="337"/>
          <w:tab w:val="clear" w:pos="1728"/>
          <w:tab w:val="left" w:pos="1329"/>
        </w:tabs>
        <w:ind w:left="2157" w:hanging="1080"/>
        <w:outlineLvl w:val="0"/>
        <w:rPr>
          <w:b w:val="0"/>
          <w:bCs w:val="0"/>
        </w:rPr>
      </w:pPr>
      <w:r>
        <w:rPr>
          <w:rFonts w:hint="cs"/>
          <w:b w:val="0"/>
          <w:bCs w:val="0"/>
          <w:rtl/>
        </w:rPr>
        <w:t xml:space="preserve">כל מפתחות ההצפנה צריכים להיות משויכים לגורם אחראי אחד, אשר </w:t>
      </w:r>
      <w:r>
        <w:rPr>
          <w:rFonts w:hint="cs"/>
          <w:b w:val="0"/>
          <w:bCs w:val="0"/>
          <w:rtl/>
        </w:rPr>
        <w:lastRenderedPageBreak/>
        <w:t>יהווה כבעל המפתח, והוא יהיה אחראי על כל מחזור החיים של המפתח.</w:t>
      </w:r>
    </w:p>
    <w:p w14:paraId="43B429EE" w14:textId="77777777" w:rsidR="0000672C" w:rsidRPr="00473D53" w:rsidRDefault="0000672C" w:rsidP="0000672C">
      <w:pPr>
        <w:pStyle w:val="Style1"/>
        <w:numPr>
          <w:ilvl w:val="3"/>
          <w:numId w:val="2"/>
        </w:numPr>
        <w:tabs>
          <w:tab w:val="clear" w:pos="337"/>
          <w:tab w:val="clear" w:pos="1728"/>
          <w:tab w:val="left" w:pos="1329"/>
        </w:tabs>
        <w:ind w:left="2157" w:hanging="1080"/>
        <w:outlineLvl w:val="0"/>
        <w:rPr>
          <w:b w:val="0"/>
          <w:bCs w:val="0"/>
          <w:rtl/>
        </w:rPr>
      </w:pPr>
      <w:r>
        <w:rPr>
          <w:rFonts w:hint="cs"/>
          <w:b w:val="0"/>
          <w:bCs w:val="0"/>
          <w:rtl/>
        </w:rPr>
        <w:t>יש לתעד (ברשימה) את כל בעלי מפתחות ההצפנה אשר נמצאים בארגון.</w:t>
      </w:r>
    </w:p>
    <w:p w14:paraId="71B97716" w14:textId="77777777" w:rsidR="0000672C" w:rsidRDefault="0000672C" w:rsidP="0000672C">
      <w:pPr>
        <w:pStyle w:val="Style1"/>
        <w:numPr>
          <w:ilvl w:val="0"/>
          <w:numId w:val="0"/>
        </w:numPr>
        <w:tabs>
          <w:tab w:val="left" w:pos="1329"/>
        </w:tabs>
        <w:ind w:left="1728"/>
        <w:outlineLvl w:val="0"/>
        <w:rPr>
          <w:b w:val="0"/>
          <w:bCs w:val="0"/>
        </w:rPr>
      </w:pPr>
    </w:p>
    <w:p w14:paraId="731A68D9" w14:textId="77777777" w:rsidR="0000672C" w:rsidRPr="00525EE3" w:rsidRDefault="0000672C" w:rsidP="0000672C">
      <w:pPr>
        <w:pStyle w:val="Style1"/>
        <w:numPr>
          <w:ilvl w:val="2"/>
          <w:numId w:val="2"/>
        </w:numPr>
        <w:tabs>
          <w:tab w:val="clear" w:pos="337"/>
          <w:tab w:val="left" w:pos="1329"/>
        </w:tabs>
        <w:outlineLvl w:val="0"/>
        <w:rPr>
          <w:b w:val="0"/>
          <w:bCs w:val="0"/>
          <w:u w:val="single"/>
        </w:rPr>
      </w:pPr>
      <w:r w:rsidRPr="00525EE3">
        <w:rPr>
          <w:rFonts w:hint="cs"/>
          <w:b w:val="0"/>
          <w:bCs w:val="0"/>
          <w:u w:val="single"/>
          <w:rtl/>
        </w:rPr>
        <w:t>תהליך הפצת מפתחות ההצפנה</w:t>
      </w:r>
    </w:p>
    <w:p w14:paraId="57352F5D" w14:textId="77777777" w:rsidR="0000672C" w:rsidRDefault="0000672C" w:rsidP="0000672C">
      <w:pPr>
        <w:pStyle w:val="Style1"/>
        <w:numPr>
          <w:ilvl w:val="3"/>
          <w:numId w:val="2"/>
        </w:numPr>
        <w:tabs>
          <w:tab w:val="clear" w:pos="337"/>
          <w:tab w:val="clear" w:pos="1728"/>
          <w:tab w:val="left" w:pos="1329"/>
        </w:tabs>
        <w:ind w:left="2157" w:hanging="1080"/>
        <w:outlineLvl w:val="0"/>
        <w:rPr>
          <w:b w:val="0"/>
          <w:bCs w:val="0"/>
        </w:rPr>
      </w:pPr>
      <w:r>
        <w:rPr>
          <w:rFonts w:hint="cs"/>
          <w:b w:val="0"/>
          <w:bCs w:val="0"/>
          <w:rtl/>
        </w:rPr>
        <w:t>תהליך הצפת מפתחות ההצפנה יתבצע בצורה מאובטחת, כך שימנע גישה מגורמים שאינם מורשים לכך.</w:t>
      </w:r>
    </w:p>
    <w:p w14:paraId="2E66D73B" w14:textId="77777777" w:rsidR="0000672C" w:rsidRDefault="0000672C" w:rsidP="0000672C">
      <w:pPr>
        <w:pStyle w:val="Style1"/>
        <w:numPr>
          <w:ilvl w:val="3"/>
          <w:numId w:val="2"/>
        </w:numPr>
        <w:tabs>
          <w:tab w:val="clear" w:pos="337"/>
          <w:tab w:val="clear" w:pos="1728"/>
          <w:tab w:val="left" w:pos="1329"/>
        </w:tabs>
        <w:ind w:left="2157" w:hanging="1080"/>
        <w:outlineLvl w:val="0"/>
        <w:rPr>
          <w:b w:val="0"/>
          <w:bCs w:val="0"/>
        </w:rPr>
      </w:pPr>
      <w:r>
        <w:rPr>
          <w:rFonts w:hint="cs"/>
          <w:b w:val="0"/>
          <w:bCs w:val="0"/>
          <w:rtl/>
        </w:rPr>
        <w:t>במידת הישימות, תהליך הפצת מפתחות ההצפנה יתבצע באופן ידני, על מנת למנוע גישה לא מורשית למפתחות ההצפנה.</w:t>
      </w:r>
    </w:p>
    <w:p w14:paraId="3A5BC11C" w14:textId="77777777" w:rsidR="0000672C" w:rsidRDefault="0000672C" w:rsidP="0000672C">
      <w:pPr>
        <w:pStyle w:val="Style1"/>
        <w:numPr>
          <w:ilvl w:val="3"/>
          <w:numId w:val="2"/>
        </w:numPr>
        <w:tabs>
          <w:tab w:val="clear" w:pos="337"/>
          <w:tab w:val="clear" w:pos="1728"/>
          <w:tab w:val="left" w:pos="1329"/>
        </w:tabs>
        <w:ind w:left="2157" w:hanging="1080"/>
        <w:outlineLvl w:val="0"/>
        <w:rPr>
          <w:b w:val="0"/>
          <w:bCs w:val="0"/>
        </w:rPr>
      </w:pPr>
      <w:r>
        <w:rPr>
          <w:rFonts w:hint="cs"/>
          <w:b w:val="0"/>
          <w:bCs w:val="0"/>
          <w:rtl/>
        </w:rPr>
        <w:t>אין להפיץ את מפתחות ההצפנה באמצעות הדוא"ל, או כל תעבורה שאינה מאובטחת כלל.</w:t>
      </w:r>
    </w:p>
    <w:p w14:paraId="6D0C1E5E" w14:textId="77777777" w:rsidR="0000672C" w:rsidRDefault="0000672C" w:rsidP="0000672C">
      <w:pPr>
        <w:pStyle w:val="Style1"/>
        <w:numPr>
          <w:ilvl w:val="0"/>
          <w:numId w:val="0"/>
        </w:numPr>
        <w:tabs>
          <w:tab w:val="left" w:pos="1329"/>
        </w:tabs>
        <w:ind w:left="2157"/>
        <w:outlineLvl w:val="0"/>
        <w:rPr>
          <w:b w:val="0"/>
          <w:bCs w:val="0"/>
        </w:rPr>
      </w:pPr>
    </w:p>
    <w:p w14:paraId="04F5FC21" w14:textId="77777777" w:rsidR="0000672C" w:rsidRPr="00473D53" w:rsidRDefault="0000672C" w:rsidP="0000672C">
      <w:pPr>
        <w:pStyle w:val="Style1"/>
        <w:numPr>
          <w:ilvl w:val="2"/>
          <w:numId w:val="2"/>
        </w:numPr>
        <w:tabs>
          <w:tab w:val="clear" w:pos="337"/>
          <w:tab w:val="left" w:pos="1329"/>
        </w:tabs>
        <w:outlineLvl w:val="0"/>
        <w:rPr>
          <w:b w:val="0"/>
          <w:bCs w:val="0"/>
          <w:u w:val="single"/>
        </w:rPr>
      </w:pPr>
      <w:r w:rsidRPr="00473D53">
        <w:rPr>
          <w:rFonts w:hint="cs"/>
          <w:b w:val="0"/>
          <w:bCs w:val="0"/>
          <w:u w:val="single"/>
          <w:rtl/>
        </w:rPr>
        <w:t xml:space="preserve"> שמירה על מפתח הצפנה</w:t>
      </w:r>
    </w:p>
    <w:p w14:paraId="6BD63AC1"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מפתח הצפנה הישמר בכספת או בספריה עם סיסמה, כדי למנוע גישה לא מורשית לקובץ</w:t>
      </w:r>
    </w:p>
    <w:p w14:paraId="1498E3DE" w14:textId="77777777" w:rsidR="0000672C" w:rsidRDefault="0000672C" w:rsidP="0000672C">
      <w:pPr>
        <w:pStyle w:val="Style1"/>
        <w:numPr>
          <w:ilvl w:val="0"/>
          <w:numId w:val="0"/>
        </w:numPr>
        <w:tabs>
          <w:tab w:val="left" w:pos="1329"/>
        </w:tabs>
        <w:ind w:left="2157"/>
        <w:outlineLvl w:val="0"/>
        <w:rPr>
          <w:b w:val="0"/>
          <w:bCs w:val="0"/>
        </w:rPr>
      </w:pPr>
    </w:p>
    <w:p w14:paraId="486A88E6" w14:textId="77777777" w:rsidR="0000672C" w:rsidRPr="00473D53" w:rsidRDefault="0000672C" w:rsidP="0000672C">
      <w:pPr>
        <w:pStyle w:val="Style1"/>
        <w:numPr>
          <w:ilvl w:val="2"/>
          <w:numId w:val="2"/>
        </w:numPr>
        <w:tabs>
          <w:tab w:val="clear" w:pos="337"/>
          <w:tab w:val="left" w:pos="1329"/>
        </w:tabs>
        <w:outlineLvl w:val="0"/>
        <w:rPr>
          <w:b w:val="0"/>
          <w:bCs w:val="0"/>
          <w:u w:val="single"/>
        </w:rPr>
      </w:pPr>
      <w:r>
        <w:rPr>
          <w:rFonts w:hint="cs"/>
          <w:b w:val="0"/>
          <w:bCs w:val="0"/>
          <w:u w:val="single"/>
          <w:rtl/>
        </w:rPr>
        <w:t>ביטול</w:t>
      </w:r>
      <w:r w:rsidRPr="00473D53">
        <w:rPr>
          <w:rFonts w:hint="cs"/>
          <w:b w:val="0"/>
          <w:bCs w:val="0"/>
          <w:u w:val="single"/>
          <w:rtl/>
        </w:rPr>
        <w:t xml:space="preserve"> </w:t>
      </w:r>
      <w:r>
        <w:rPr>
          <w:rFonts w:hint="cs"/>
          <w:b w:val="0"/>
          <w:bCs w:val="0"/>
          <w:u w:val="single"/>
          <w:rtl/>
        </w:rPr>
        <w:t>ב</w:t>
      </w:r>
      <w:r w:rsidRPr="00473D53">
        <w:rPr>
          <w:rFonts w:hint="cs"/>
          <w:b w:val="0"/>
          <w:bCs w:val="0"/>
          <w:u w:val="single"/>
          <w:rtl/>
        </w:rPr>
        <w:t>מפתח הצפנה</w:t>
      </w:r>
    </w:p>
    <w:p w14:paraId="3A12C3CF"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ביטול מפתח הצפנה לפני שהוא פג תוקף</w:t>
      </w:r>
    </w:p>
    <w:p w14:paraId="7CEEB762"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 xml:space="preserve">מפתח הצפנה </w:t>
      </w:r>
      <w:proofErr w:type="spellStart"/>
      <w:r>
        <w:rPr>
          <w:rFonts w:hint="cs"/>
          <w:b w:val="0"/>
          <w:bCs w:val="0"/>
          <w:rtl/>
        </w:rPr>
        <w:t>ייבוטל</w:t>
      </w:r>
      <w:proofErr w:type="spellEnd"/>
      <w:r>
        <w:rPr>
          <w:rFonts w:hint="cs"/>
          <w:b w:val="0"/>
          <w:bCs w:val="0"/>
          <w:rtl/>
        </w:rPr>
        <w:t xml:space="preserve"> כאשר יש חשש כי הוא נפגע, או אין צורך בשימושו</w:t>
      </w:r>
    </w:p>
    <w:p w14:paraId="6CFE2CF9" w14:textId="77777777" w:rsidR="0000672C" w:rsidRDefault="0000672C" w:rsidP="0000672C">
      <w:pPr>
        <w:pStyle w:val="Style1"/>
        <w:numPr>
          <w:ilvl w:val="0"/>
          <w:numId w:val="0"/>
        </w:numPr>
        <w:tabs>
          <w:tab w:val="left" w:pos="1329"/>
        </w:tabs>
        <w:ind w:left="2157"/>
        <w:outlineLvl w:val="0"/>
        <w:rPr>
          <w:b w:val="0"/>
          <w:bCs w:val="0"/>
        </w:rPr>
      </w:pPr>
    </w:p>
    <w:p w14:paraId="6E104EC1" w14:textId="77777777" w:rsidR="0000672C" w:rsidRPr="00473D53" w:rsidRDefault="0000672C" w:rsidP="0000672C">
      <w:pPr>
        <w:pStyle w:val="Style1"/>
        <w:numPr>
          <w:ilvl w:val="2"/>
          <w:numId w:val="2"/>
        </w:numPr>
        <w:tabs>
          <w:tab w:val="clear" w:pos="337"/>
          <w:tab w:val="left" w:pos="1329"/>
        </w:tabs>
        <w:outlineLvl w:val="0"/>
        <w:rPr>
          <w:b w:val="0"/>
          <w:bCs w:val="0"/>
          <w:u w:val="single"/>
        </w:rPr>
      </w:pPr>
      <w:r>
        <w:rPr>
          <w:rFonts w:hint="cs"/>
          <w:b w:val="0"/>
          <w:bCs w:val="0"/>
          <w:u w:val="single"/>
          <w:rtl/>
        </w:rPr>
        <w:t>שחזור</w:t>
      </w:r>
      <w:r w:rsidRPr="00473D53">
        <w:rPr>
          <w:rFonts w:hint="cs"/>
          <w:b w:val="0"/>
          <w:bCs w:val="0"/>
          <w:u w:val="single"/>
          <w:rtl/>
        </w:rPr>
        <w:t xml:space="preserve"> מפתח הצפנה</w:t>
      </w:r>
    </w:p>
    <w:p w14:paraId="02AA3D86"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 xml:space="preserve">תהליך שחזור מפתח הצפנה חייב להבטיח כי רק גורמים מורשים </w:t>
      </w:r>
      <w:proofErr w:type="spellStart"/>
      <w:r>
        <w:rPr>
          <w:rFonts w:hint="cs"/>
          <w:b w:val="0"/>
          <w:bCs w:val="0"/>
          <w:rtl/>
        </w:rPr>
        <w:t>ייקבלו</w:t>
      </w:r>
      <w:proofErr w:type="spellEnd"/>
      <w:r>
        <w:rPr>
          <w:rFonts w:hint="cs"/>
          <w:b w:val="0"/>
          <w:bCs w:val="0"/>
          <w:rtl/>
        </w:rPr>
        <w:t xml:space="preserve"> את מפתח ההצפנה</w:t>
      </w:r>
    </w:p>
    <w:p w14:paraId="5806F773"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בבקשה לשחזור מפתח הצפנה חייבים לזהות את מבקש השחזור ולוודא כי הוא מורשה לקבל את מפתח ההצפנה</w:t>
      </w:r>
    </w:p>
    <w:p w14:paraId="1E4FD258" w14:textId="77777777" w:rsidR="0000672C" w:rsidRDefault="0000672C" w:rsidP="0000672C">
      <w:pPr>
        <w:pStyle w:val="Style1"/>
        <w:numPr>
          <w:ilvl w:val="0"/>
          <w:numId w:val="0"/>
        </w:numPr>
        <w:tabs>
          <w:tab w:val="left" w:pos="1329"/>
        </w:tabs>
        <w:ind w:left="2157"/>
        <w:outlineLvl w:val="0"/>
        <w:rPr>
          <w:b w:val="0"/>
          <w:bCs w:val="0"/>
        </w:rPr>
      </w:pPr>
    </w:p>
    <w:p w14:paraId="77454319" w14:textId="77777777" w:rsidR="0000672C" w:rsidRPr="00473D53" w:rsidRDefault="0000672C" w:rsidP="0000672C">
      <w:pPr>
        <w:pStyle w:val="Style1"/>
        <w:numPr>
          <w:ilvl w:val="2"/>
          <w:numId w:val="2"/>
        </w:numPr>
        <w:tabs>
          <w:tab w:val="clear" w:pos="337"/>
          <w:tab w:val="left" w:pos="1329"/>
        </w:tabs>
        <w:outlineLvl w:val="0"/>
        <w:rPr>
          <w:b w:val="0"/>
          <w:bCs w:val="0"/>
          <w:u w:val="single"/>
        </w:rPr>
      </w:pPr>
      <w:r>
        <w:rPr>
          <w:rFonts w:hint="cs"/>
          <w:b w:val="0"/>
          <w:bCs w:val="0"/>
          <w:u w:val="single"/>
          <w:rtl/>
        </w:rPr>
        <w:t>פגיעה</w:t>
      </w:r>
      <w:r w:rsidRPr="00473D53">
        <w:rPr>
          <w:rFonts w:hint="cs"/>
          <w:b w:val="0"/>
          <w:bCs w:val="0"/>
          <w:u w:val="single"/>
          <w:rtl/>
        </w:rPr>
        <w:t xml:space="preserve"> </w:t>
      </w:r>
      <w:r>
        <w:rPr>
          <w:rFonts w:hint="cs"/>
          <w:b w:val="0"/>
          <w:bCs w:val="0"/>
          <w:u w:val="single"/>
          <w:rtl/>
        </w:rPr>
        <w:t>ב</w:t>
      </w:r>
      <w:r w:rsidRPr="00473D53">
        <w:rPr>
          <w:rFonts w:hint="cs"/>
          <w:b w:val="0"/>
          <w:bCs w:val="0"/>
          <w:u w:val="single"/>
          <w:rtl/>
        </w:rPr>
        <w:t>מפתח הצפנה</w:t>
      </w:r>
    </w:p>
    <w:p w14:paraId="372BFAB6"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 xml:space="preserve">במקרה שמפתח הצפנה נפגע, יש לדווח למנהל התשתיות ולמנהל אבטחת </w:t>
      </w:r>
      <w:r>
        <w:rPr>
          <w:rFonts w:hint="cs"/>
          <w:b w:val="0"/>
          <w:bCs w:val="0"/>
          <w:rtl/>
        </w:rPr>
        <w:lastRenderedPageBreak/>
        <w:t>מידע ולבעל המידע שמפתח ההצפנה מקושר אליו</w:t>
      </w:r>
    </w:p>
    <w:p w14:paraId="2D3DEFDC"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מפתח ההצפנה יוחלף / יושמד. מפתח הצפנה חדש יוגדר</w:t>
      </w:r>
    </w:p>
    <w:p w14:paraId="3C27994C"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המידע שנחשף / נפגע יוצפן על פי מפתח ההצפנה החדש</w:t>
      </w:r>
    </w:p>
    <w:p w14:paraId="5630D24C" w14:textId="77777777" w:rsidR="0000672C" w:rsidRDefault="0000672C" w:rsidP="0000672C">
      <w:pPr>
        <w:pStyle w:val="Style1"/>
        <w:numPr>
          <w:ilvl w:val="0"/>
          <w:numId w:val="0"/>
        </w:numPr>
        <w:tabs>
          <w:tab w:val="left" w:pos="1329"/>
        </w:tabs>
        <w:outlineLvl w:val="0"/>
        <w:rPr>
          <w:b w:val="0"/>
          <w:bCs w:val="0"/>
        </w:rPr>
      </w:pPr>
    </w:p>
    <w:p w14:paraId="2A0097B6" w14:textId="77777777" w:rsidR="0000672C" w:rsidRPr="00473D53" w:rsidRDefault="0000672C" w:rsidP="0000672C">
      <w:pPr>
        <w:pStyle w:val="Style1"/>
        <w:numPr>
          <w:ilvl w:val="2"/>
          <w:numId w:val="2"/>
        </w:numPr>
        <w:tabs>
          <w:tab w:val="clear" w:pos="337"/>
          <w:tab w:val="left" w:pos="1329"/>
        </w:tabs>
        <w:outlineLvl w:val="0"/>
        <w:rPr>
          <w:b w:val="0"/>
          <w:bCs w:val="0"/>
          <w:u w:val="single"/>
        </w:rPr>
      </w:pPr>
      <w:r>
        <w:rPr>
          <w:rFonts w:hint="cs"/>
          <w:b w:val="0"/>
          <w:bCs w:val="0"/>
          <w:u w:val="single"/>
          <w:rtl/>
        </w:rPr>
        <w:t>חידוש</w:t>
      </w:r>
      <w:r w:rsidRPr="00473D53">
        <w:rPr>
          <w:rFonts w:hint="cs"/>
          <w:b w:val="0"/>
          <w:bCs w:val="0"/>
          <w:u w:val="single"/>
          <w:rtl/>
        </w:rPr>
        <w:t xml:space="preserve"> מפתח הצפנה</w:t>
      </w:r>
    </w:p>
    <w:p w14:paraId="73C8DC62"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תהליך חידוש מפתח הצפנה ייעשה בהתאם לתהליך יצירת מפתח הצפנה</w:t>
      </w:r>
    </w:p>
    <w:p w14:paraId="7BBB8F70"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חידוש מפתח הצפנה ייעשה במקרים הבאים:</w:t>
      </w:r>
    </w:p>
    <w:p w14:paraId="657AB4FF" w14:textId="77777777" w:rsidR="0000672C" w:rsidRDefault="0000672C" w:rsidP="0000672C">
      <w:pPr>
        <w:pStyle w:val="Style1"/>
        <w:numPr>
          <w:ilvl w:val="4"/>
          <w:numId w:val="2"/>
        </w:numPr>
        <w:tabs>
          <w:tab w:val="clear" w:pos="337"/>
          <w:tab w:val="clear" w:pos="2520"/>
          <w:tab w:val="left" w:pos="1329"/>
        </w:tabs>
        <w:ind w:left="2517" w:hanging="1080"/>
        <w:outlineLvl w:val="0"/>
        <w:rPr>
          <w:b w:val="0"/>
          <w:bCs w:val="0"/>
        </w:rPr>
      </w:pPr>
      <w:r>
        <w:rPr>
          <w:rFonts w:hint="cs"/>
          <w:b w:val="0"/>
          <w:bCs w:val="0"/>
          <w:rtl/>
        </w:rPr>
        <w:t>לא נעשה שימוש לרעה במפתח הצפנה ואין חשש כי מפתח ההצפנה נפגע</w:t>
      </w:r>
    </w:p>
    <w:p w14:paraId="2F7E7779" w14:textId="77777777" w:rsidR="0000672C" w:rsidRDefault="0000672C" w:rsidP="0000672C">
      <w:pPr>
        <w:pStyle w:val="Style1"/>
        <w:numPr>
          <w:ilvl w:val="4"/>
          <w:numId w:val="2"/>
        </w:numPr>
        <w:tabs>
          <w:tab w:val="clear" w:pos="337"/>
          <w:tab w:val="left" w:pos="1329"/>
        </w:tabs>
        <w:outlineLvl w:val="0"/>
        <w:rPr>
          <w:b w:val="0"/>
          <w:bCs w:val="0"/>
        </w:rPr>
      </w:pPr>
      <w:r>
        <w:rPr>
          <w:rFonts w:hint="cs"/>
          <w:b w:val="0"/>
          <w:bCs w:val="0"/>
          <w:rtl/>
        </w:rPr>
        <w:t>עברה שנה מעת יצירת מפתח ההצפנה</w:t>
      </w:r>
    </w:p>
    <w:p w14:paraId="21BA38D2" w14:textId="77777777" w:rsidR="0000672C" w:rsidRDefault="0000672C" w:rsidP="0000672C">
      <w:pPr>
        <w:pStyle w:val="Style1"/>
        <w:numPr>
          <w:ilvl w:val="0"/>
          <w:numId w:val="0"/>
        </w:numPr>
        <w:ind w:left="360" w:hanging="360"/>
        <w:rPr>
          <w:rtl/>
        </w:rPr>
      </w:pPr>
    </w:p>
    <w:p w14:paraId="00229E4B" w14:textId="77777777" w:rsidR="0000672C" w:rsidRPr="00473D53" w:rsidRDefault="0000672C" w:rsidP="0000672C">
      <w:pPr>
        <w:pStyle w:val="Style1"/>
        <w:numPr>
          <w:ilvl w:val="2"/>
          <w:numId w:val="2"/>
        </w:numPr>
        <w:tabs>
          <w:tab w:val="clear" w:pos="337"/>
          <w:tab w:val="left" w:pos="1329"/>
        </w:tabs>
        <w:outlineLvl w:val="0"/>
        <w:rPr>
          <w:b w:val="0"/>
          <w:bCs w:val="0"/>
          <w:u w:val="single"/>
        </w:rPr>
      </w:pPr>
      <w:r>
        <w:rPr>
          <w:rFonts w:hint="cs"/>
          <w:b w:val="0"/>
          <w:bCs w:val="0"/>
          <w:u w:val="single"/>
          <w:rtl/>
        </w:rPr>
        <w:t>ביטול</w:t>
      </w:r>
      <w:r w:rsidRPr="00473D53">
        <w:rPr>
          <w:rFonts w:hint="cs"/>
          <w:b w:val="0"/>
          <w:bCs w:val="0"/>
          <w:u w:val="single"/>
          <w:rtl/>
        </w:rPr>
        <w:t xml:space="preserve"> מפתח הצפנה</w:t>
      </w:r>
    </w:p>
    <w:p w14:paraId="4B1F5A18" w14:textId="77777777" w:rsidR="0000672C" w:rsidRPr="00D23A6B" w:rsidRDefault="0000672C" w:rsidP="00D23A6B">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מפתח הצפנה יהיה שימוש מוגדר (כדוגמא: דואר אלקטרוני, הצפנת מידע, חתימה אלקטרונית, הצפנת מידע בתעבורה)</w:t>
      </w:r>
    </w:p>
    <w:p w14:paraId="0CD02310" w14:textId="77777777" w:rsidR="0000672C" w:rsidRPr="00473D53" w:rsidRDefault="0000672C" w:rsidP="0000672C">
      <w:pPr>
        <w:pStyle w:val="Style1"/>
        <w:numPr>
          <w:ilvl w:val="2"/>
          <w:numId w:val="2"/>
        </w:numPr>
        <w:tabs>
          <w:tab w:val="clear" w:pos="337"/>
          <w:tab w:val="left" w:pos="1329"/>
        </w:tabs>
        <w:outlineLvl w:val="0"/>
        <w:rPr>
          <w:b w:val="0"/>
          <w:bCs w:val="0"/>
          <w:u w:val="single"/>
        </w:rPr>
      </w:pPr>
      <w:r>
        <w:rPr>
          <w:rFonts w:hint="cs"/>
          <w:b w:val="0"/>
          <w:bCs w:val="0"/>
          <w:u w:val="single"/>
          <w:rtl/>
        </w:rPr>
        <w:t>השמדת</w:t>
      </w:r>
      <w:r w:rsidRPr="00473D53">
        <w:rPr>
          <w:rFonts w:hint="cs"/>
          <w:b w:val="0"/>
          <w:bCs w:val="0"/>
          <w:u w:val="single"/>
          <w:rtl/>
        </w:rPr>
        <w:t xml:space="preserve"> מפתח הצפנה</w:t>
      </w:r>
    </w:p>
    <w:p w14:paraId="27DDE498"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השמדת מפתח הצפנה תהיה לצמיתות בכל הארכיון של גיבוי, בכל המערכות ואמצעי תקשורת</w:t>
      </w:r>
    </w:p>
    <w:p w14:paraId="06977583" w14:textId="77777777" w:rsidR="0000672C" w:rsidRDefault="0000672C" w:rsidP="0000672C">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השמדת מפתח חייבת להבטיח כי כל העקבות של מפתח הצפנה יוסרו ללא אפשרות שחזור</w:t>
      </w:r>
    </w:p>
    <w:p w14:paraId="7B83D157" w14:textId="77777777" w:rsidR="0000672C" w:rsidRPr="00D23A6B" w:rsidRDefault="0000672C" w:rsidP="00D23A6B">
      <w:pPr>
        <w:pStyle w:val="Style1"/>
        <w:numPr>
          <w:ilvl w:val="3"/>
          <w:numId w:val="2"/>
        </w:numPr>
        <w:tabs>
          <w:tab w:val="clear" w:pos="337"/>
          <w:tab w:val="clear" w:pos="1728"/>
          <w:tab w:val="left" w:pos="1329"/>
        </w:tabs>
        <w:ind w:left="2157" w:hanging="1077"/>
        <w:outlineLvl w:val="0"/>
        <w:rPr>
          <w:b w:val="0"/>
          <w:bCs w:val="0"/>
        </w:rPr>
      </w:pPr>
      <w:r>
        <w:rPr>
          <w:rFonts w:hint="cs"/>
          <w:b w:val="0"/>
          <w:bCs w:val="0"/>
          <w:rtl/>
        </w:rPr>
        <w:t>מפתח הצפנה יושמד כאשר אין צורך בשימושו</w:t>
      </w:r>
    </w:p>
    <w:p w14:paraId="0B030400" w14:textId="77777777" w:rsidR="0000672C" w:rsidRPr="00D91439" w:rsidRDefault="0000672C" w:rsidP="0000672C">
      <w:pPr>
        <w:pStyle w:val="Style1"/>
        <w:numPr>
          <w:ilvl w:val="1"/>
          <w:numId w:val="2"/>
        </w:numPr>
        <w:tabs>
          <w:tab w:val="clear" w:pos="337"/>
          <w:tab w:val="clear" w:pos="972"/>
          <w:tab w:val="num" w:pos="621"/>
          <w:tab w:val="left" w:pos="3632"/>
        </w:tabs>
        <w:ind w:left="621" w:hanging="426"/>
        <w:outlineLvl w:val="0"/>
      </w:pPr>
      <w:r w:rsidRPr="00D91439">
        <w:rPr>
          <w:rFonts w:hint="cs"/>
          <w:rtl/>
        </w:rPr>
        <w:t>דרישות חוקיות ורגולטוריות לשימוש בשירותי הצפנה</w:t>
      </w:r>
    </w:p>
    <w:p w14:paraId="0DBD1E30" w14:textId="77777777" w:rsidR="0000672C" w:rsidRDefault="0000672C" w:rsidP="0000672C">
      <w:pPr>
        <w:pStyle w:val="Style1"/>
        <w:numPr>
          <w:ilvl w:val="2"/>
          <w:numId w:val="2"/>
        </w:numPr>
        <w:tabs>
          <w:tab w:val="clear" w:pos="337"/>
          <w:tab w:val="clear" w:pos="1224"/>
          <w:tab w:val="left" w:pos="1329"/>
          <w:tab w:val="num" w:pos="1404"/>
        </w:tabs>
        <w:ind w:left="1404"/>
        <w:outlineLvl w:val="0"/>
        <w:rPr>
          <w:b w:val="0"/>
          <w:bCs w:val="0"/>
        </w:rPr>
      </w:pPr>
      <w:r>
        <w:rPr>
          <w:rFonts w:hint="cs"/>
          <w:b w:val="0"/>
          <w:bCs w:val="0"/>
          <w:rtl/>
        </w:rPr>
        <w:t>השימוש בשירותי הצפנה ברשת המשרד יתבצע בהתאם למקובל בחוק ורגולצי</w:t>
      </w:r>
      <w:r w:rsidR="00D23A6B">
        <w:rPr>
          <w:rFonts w:hint="cs"/>
          <w:b w:val="0"/>
          <w:bCs w:val="0"/>
          <w:rtl/>
        </w:rPr>
        <w:t>ות רלוונטיות לארגון.</w:t>
      </w:r>
    </w:p>
    <w:p w14:paraId="2B3BD508" w14:textId="77777777" w:rsidR="0000672C" w:rsidRPr="00D23A6B" w:rsidRDefault="0000672C" w:rsidP="00D23A6B">
      <w:pPr>
        <w:pStyle w:val="Style1"/>
        <w:numPr>
          <w:ilvl w:val="2"/>
          <w:numId w:val="2"/>
        </w:numPr>
        <w:tabs>
          <w:tab w:val="clear" w:pos="337"/>
          <w:tab w:val="clear" w:pos="1224"/>
          <w:tab w:val="left" w:pos="1329"/>
          <w:tab w:val="num" w:pos="1404"/>
        </w:tabs>
        <w:ind w:left="1404"/>
        <w:outlineLvl w:val="0"/>
        <w:rPr>
          <w:b w:val="0"/>
          <w:bCs w:val="0"/>
        </w:rPr>
      </w:pPr>
      <w:r>
        <w:rPr>
          <w:rFonts w:hint="cs"/>
          <w:b w:val="0"/>
          <w:bCs w:val="0"/>
          <w:rtl/>
        </w:rPr>
        <w:t>על מנהל אבטחת המידע להתעדכן אל מול המחלקה המשפטית בגין דרישות חוק ורגולציה מקומית ובינלאומיות (במידת הישימות) לשימוש בשירותי ההצפנה, ולוודא תאימות לדרישות הללו.</w:t>
      </w:r>
    </w:p>
    <w:p w14:paraId="31685339" w14:textId="77777777" w:rsidR="0000672C" w:rsidRPr="00D91439" w:rsidRDefault="0000672C" w:rsidP="0000672C">
      <w:pPr>
        <w:pStyle w:val="Style1"/>
        <w:numPr>
          <w:ilvl w:val="1"/>
          <w:numId w:val="2"/>
        </w:numPr>
        <w:tabs>
          <w:tab w:val="clear" w:pos="337"/>
          <w:tab w:val="clear" w:pos="972"/>
          <w:tab w:val="num" w:pos="621"/>
          <w:tab w:val="left" w:pos="3632"/>
        </w:tabs>
        <w:ind w:left="621" w:hanging="426"/>
        <w:outlineLvl w:val="0"/>
      </w:pPr>
      <w:r w:rsidRPr="00D91439">
        <w:rPr>
          <w:rFonts w:hint="cs"/>
          <w:rtl/>
        </w:rPr>
        <w:t>אכיפה</w:t>
      </w:r>
    </w:p>
    <w:p w14:paraId="0A4D77D8" w14:textId="77777777" w:rsidR="0000672C" w:rsidRDefault="0000672C" w:rsidP="0000672C">
      <w:pPr>
        <w:pStyle w:val="Style1"/>
        <w:numPr>
          <w:ilvl w:val="2"/>
          <w:numId w:val="2"/>
        </w:numPr>
        <w:tabs>
          <w:tab w:val="clear" w:pos="337"/>
          <w:tab w:val="clear" w:pos="1224"/>
          <w:tab w:val="left" w:pos="1329"/>
          <w:tab w:val="num" w:pos="1404"/>
          <w:tab w:val="left" w:pos="1896"/>
        </w:tabs>
        <w:ind w:left="1404"/>
        <w:outlineLvl w:val="0"/>
        <w:rPr>
          <w:b w:val="0"/>
          <w:bCs w:val="0"/>
        </w:rPr>
      </w:pPr>
      <w:r>
        <w:rPr>
          <w:rFonts w:hint="cs"/>
          <w:b w:val="0"/>
          <w:bCs w:val="0"/>
          <w:rtl/>
        </w:rPr>
        <w:t>יש לשמור על ההנחיות המוגדרות במסמך מדיניות זה.</w:t>
      </w:r>
    </w:p>
    <w:p w14:paraId="58FB4D8B" w14:textId="77777777" w:rsidR="0000672C" w:rsidRDefault="0000672C" w:rsidP="00D23A6B">
      <w:pPr>
        <w:pStyle w:val="Style1"/>
        <w:numPr>
          <w:ilvl w:val="2"/>
          <w:numId w:val="2"/>
        </w:numPr>
        <w:tabs>
          <w:tab w:val="clear" w:pos="337"/>
          <w:tab w:val="clear" w:pos="1224"/>
          <w:tab w:val="left" w:pos="1329"/>
          <w:tab w:val="num" w:pos="1404"/>
        </w:tabs>
        <w:ind w:left="1404"/>
        <w:outlineLvl w:val="0"/>
        <w:rPr>
          <w:b w:val="0"/>
          <w:bCs w:val="0"/>
        </w:rPr>
      </w:pPr>
      <w:r>
        <w:rPr>
          <w:rFonts w:hint="cs"/>
          <w:b w:val="0"/>
          <w:bCs w:val="0"/>
          <w:rtl/>
        </w:rPr>
        <w:t>כל חריגה ממדיניות זו מחייבת קבלת אישור (בכתב) ממנהל אבטחת המידע במשרד.</w:t>
      </w:r>
    </w:p>
    <w:p w14:paraId="3BDAB08D" w14:textId="77777777" w:rsidR="0000672C" w:rsidRPr="002D1504" w:rsidRDefault="0000672C" w:rsidP="0000672C">
      <w:pPr>
        <w:pStyle w:val="Style1"/>
        <w:numPr>
          <w:ilvl w:val="3"/>
          <w:numId w:val="2"/>
        </w:numPr>
        <w:tabs>
          <w:tab w:val="clear" w:pos="337"/>
          <w:tab w:val="left" w:pos="1329"/>
          <w:tab w:val="left" w:pos="1896"/>
        </w:tabs>
        <w:outlineLvl w:val="0"/>
        <w:rPr>
          <w:b w:val="0"/>
          <w:bCs w:val="0"/>
        </w:rPr>
      </w:pPr>
      <w:r>
        <w:rPr>
          <w:rFonts w:hint="cs"/>
          <w:b w:val="0"/>
          <w:bCs w:val="0"/>
          <w:rtl/>
        </w:rPr>
        <w:t>כל הפרה ממדיניות זו, עלולה להוביל לנקיטת אמצעים משמעתיים.</w:t>
      </w:r>
    </w:p>
    <w:p w14:paraId="4FB3F002" w14:textId="77777777" w:rsidR="0000672C" w:rsidRDefault="0000672C" w:rsidP="003F2734">
      <w:pPr>
        <w:pStyle w:val="Style1"/>
        <w:numPr>
          <w:ilvl w:val="0"/>
          <w:numId w:val="0"/>
        </w:numPr>
        <w:rPr>
          <w:rtl/>
        </w:rPr>
      </w:pPr>
    </w:p>
    <w:sectPr w:rsidR="0000672C" w:rsidSect="00591063">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440" w:left="54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0357A" w14:textId="77777777" w:rsidR="00E92FBC" w:rsidRDefault="00E92FBC">
      <w:r>
        <w:separator/>
      </w:r>
    </w:p>
  </w:endnote>
  <w:endnote w:type="continuationSeparator" w:id="0">
    <w:p w14:paraId="74175D78" w14:textId="77777777" w:rsidR="00E92FBC" w:rsidRDefault="00E9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3086" w14:textId="77777777"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BFB7599" w14:textId="77777777"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3A7E" w14:textId="77777777" w:rsidR="00906A3E" w:rsidRDefault="00906A3E">
    <w:pPr>
      <w:pStyle w:val="Footer"/>
      <w:framePr w:wrap="around" w:vAnchor="text" w:hAnchor="margin" w:y="1"/>
      <w:rPr>
        <w:rStyle w:val="PageNumber"/>
        <w:rtl/>
      </w:rPr>
    </w:pPr>
  </w:p>
  <w:p w14:paraId="6DA3E48A" w14:textId="77777777" w:rsidR="00906A3E" w:rsidRPr="00512D3C" w:rsidRDefault="00906A3E" w:rsidP="00512D3C">
    <w:pP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6FB8" w14:textId="77777777" w:rsidR="00CA6231" w:rsidRDefault="00CA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089EB" w14:textId="77777777" w:rsidR="00E92FBC" w:rsidRDefault="00E92FBC">
      <w:r>
        <w:separator/>
      </w:r>
    </w:p>
  </w:footnote>
  <w:footnote w:type="continuationSeparator" w:id="0">
    <w:p w14:paraId="42E65791" w14:textId="77777777" w:rsidR="00E92FBC" w:rsidRDefault="00E9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A540" w14:textId="77777777" w:rsidR="00CA6231" w:rsidRDefault="00CA6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3456"/>
      <w:gridCol w:w="4048"/>
    </w:tblGrid>
    <w:tr w:rsidR="009A534C" w:rsidRPr="00081811" w14:paraId="413DB072" w14:textId="77777777" w:rsidTr="000706FD">
      <w:trPr>
        <w:trHeight w:val="350"/>
      </w:trPr>
      <w:tc>
        <w:tcPr>
          <w:tcW w:w="2477" w:type="dxa"/>
          <w:vMerge w:val="restart"/>
        </w:tcPr>
        <w:p w14:paraId="627C739A" w14:textId="4F906FB6" w:rsidR="009A534C" w:rsidRPr="00081811" w:rsidRDefault="00363AED" w:rsidP="00363AED">
          <w:pPr>
            <w:jc w:val="center"/>
            <w:rPr>
              <w:rFonts w:ascii="Arial" w:hAnsi="Arial" w:cs="Arial"/>
              <w:rtl/>
            </w:rPr>
          </w:pPr>
          <w:r>
            <w:rPr>
              <w:rFonts w:ascii="Arial" w:hAnsi="Arial" w:cs="Arial"/>
              <w:noProof/>
            </w:rPr>
            <w:drawing>
              <wp:inline distT="0" distB="0" distL="0" distR="0" wp14:anchorId="731A701B" wp14:editId="584BB797">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bookmarkStart w:id="4" w:name="_GoBack"/>
          <w:bookmarkEnd w:id="4"/>
          <w:r w:rsidR="00CF199B">
            <w:rPr>
              <w:noProof/>
            </w:rPr>
            <w:drawing>
              <wp:anchor distT="0" distB="0" distL="114300" distR="114300" simplePos="0" relativeHeight="251657728" behindDoc="0" locked="0" layoutInCell="1" allowOverlap="1" wp14:anchorId="312AC5CA" wp14:editId="699E048B">
                <wp:simplePos x="0" y="0"/>
                <wp:positionH relativeFrom="column">
                  <wp:posOffset>4124325</wp:posOffset>
                </wp:positionH>
                <wp:positionV relativeFrom="paragraph">
                  <wp:posOffset>1876425</wp:posOffset>
                </wp:positionV>
                <wp:extent cx="800100" cy="691515"/>
                <wp:effectExtent l="0" t="0" r="0"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99B">
            <w:rPr>
              <w:noProof/>
            </w:rPr>
            <w:drawing>
              <wp:anchor distT="0" distB="0" distL="114300" distR="114300" simplePos="0" relativeHeight="251656704" behindDoc="0" locked="0" layoutInCell="1" allowOverlap="1" wp14:anchorId="50F294B9" wp14:editId="49921520">
                <wp:simplePos x="0" y="0"/>
                <wp:positionH relativeFrom="column">
                  <wp:posOffset>4124325</wp:posOffset>
                </wp:positionH>
                <wp:positionV relativeFrom="paragraph">
                  <wp:posOffset>1876425</wp:posOffset>
                </wp:positionV>
                <wp:extent cx="800100" cy="691515"/>
                <wp:effectExtent l="0" t="0" r="0" b="0"/>
                <wp:wrapNone/>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56" w:type="dxa"/>
          <w:vAlign w:val="center"/>
        </w:tcPr>
        <w:p w14:paraId="5B6BC1F8" w14:textId="77777777" w:rsidR="009A534C" w:rsidRPr="00081811" w:rsidRDefault="009A534C" w:rsidP="009A534C">
          <w:pPr>
            <w:rPr>
              <w:rFonts w:ascii="Arial" w:hAnsi="Arial"/>
              <w:rtl/>
            </w:rPr>
          </w:pPr>
          <w:r w:rsidRPr="00081811">
            <w:rPr>
              <w:rFonts w:ascii="Arial" w:hAnsi="Arial"/>
              <w:rtl/>
            </w:rPr>
            <w:t>שם הנוהל:</w:t>
          </w:r>
          <w:r>
            <w:rPr>
              <w:rFonts w:ascii="Arial" w:hAnsi="Arial" w:hint="cs"/>
              <w:b/>
              <w:bCs/>
              <w:rtl/>
            </w:rPr>
            <w:t xml:space="preserve"> נוהל מדיניות הצפנה</w:t>
          </w:r>
        </w:p>
      </w:tc>
      <w:tc>
        <w:tcPr>
          <w:tcW w:w="4048" w:type="dxa"/>
          <w:vAlign w:val="center"/>
        </w:tcPr>
        <w:p w14:paraId="4FFD3DEE" w14:textId="77777777" w:rsidR="009A534C" w:rsidRPr="00081811" w:rsidRDefault="009A534C" w:rsidP="009A534C">
          <w:pPr>
            <w:rPr>
              <w:rFonts w:ascii="Arial" w:hAnsi="Arial"/>
              <w:rtl/>
            </w:rPr>
          </w:pPr>
          <w:r w:rsidRPr="00081811">
            <w:rPr>
              <w:rFonts w:ascii="Arial" w:hAnsi="Arial"/>
              <w:rtl/>
            </w:rPr>
            <w:t xml:space="preserve">סיווג המסמך: </w:t>
          </w:r>
          <w:r>
            <w:rPr>
              <w:rFonts w:ascii="Arial" w:hAnsi="Arial" w:hint="cs"/>
              <w:b/>
              <w:bCs/>
              <w:rtl/>
            </w:rPr>
            <w:t>חסוי</w:t>
          </w:r>
        </w:p>
      </w:tc>
    </w:tr>
    <w:tr w:rsidR="009A534C" w:rsidRPr="00081811" w14:paraId="52EEFB01" w14:textId="77777777" w:rsidTr="000706FD">
      <w:trPr>
        <w:trHeight w:val="304"/>
      </w:trPr>
      <w:tc>
        <w:tcPr>
          <w:tcW w:w="2477" w:type="dxa"/>
          <w:vMerge/>
        </w:tcPr>
        <w:p w14:paraId="76A6EF36" w14:textId="77777777" w:rsidR="009A534C" w:rsidRPr="00081811" w:rsidRDefault="009A534C" w:rsidP="009A534C">
          <w:pPr>
            <w:rPr>
              <w:rFonts w:ascii="Arial" w:hAnsi="Arial" w:cs="Arial"/>
            </w:rPr>
          </w:pPr>
        </w:p>
      </w:tc>
      <w:tc>
        <w:tcPr>
          <w:tcW w:w="3456" w:type="dxa"/>
          <w:vAlign w:val="center"/>
        </w:tcPr>
        <w:p w14:paraId="7D33D6BC" w14:textId="77777777" w:rsidR="009A534C" w:rsidRPr="00081811" w:rsidRDefault="009A534C" w:rsidP="009A534C">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sidR="009E02D8">
            <w:rPr>
              <w:rFonts w:ascii="Arial" w:hAnsi="Arial" w:hint="cs"/>
              <w:rtl/>
            </w:rPr>
            <w:t>אבטחת מידע</w:t>
          </w:r>
        </w:p>
      </w:tc>
      <w:tc>
        <w:tcPr>
          <w:tcW w:w="4048" w:type="dxa"/>
          <w:vAlign w:val="center"/>
        </w:tcPr>
        <w:p w14:paraId="48C1EEB2" w14:textId="5FD1B30C" w:rsidR="009A534C" w:rsidRPr="00081811" w:rsidRDefault="009A534C" w:rsidP="009A534C">
          <w:pPr>
            <w:rPr>
              <w:rFonts w:ascii="Arial" w:hAnsi="Arial"/>
            </w:rPr>
          </w:pPr>
          <w:r>
            <w:rPr>
              <w:rFonts w:ascii="Arial" w:hAnsi="Arial" w:hint="cs"/>
              <w:rtl/>
            </w:rPr>
            <w:t>תאריך פרסום:</w:t>
          </w:r>
          <w:r w:rsidR="009E02D8">
            <w:rPr>
              <w:rFonts w:ascii="Arial" w:hAnsi="Arial" w:hint="cs"/>
              <w:rtl/>
            </w:rPr>
            <w:t xml:space="preserve"> 01.0</w:t>
          </w:r>
          <w:r w:rsidR="00C94A08">
            <w:rPr>
              <w:rFonts w:ascii="Arial" w:hAnsi="Arial" w:hint="cs"/>
              <w:rtl/>
            </w:rPr>
            <w:t>1</w:t>
          </w:r>
          <w:r w:rsidR="009E02D8">
            <w:rPr>
              <w:rFonts w:ascii="Arial" w:hAnsi="Arial" w:hint="cs"/>
              <w:rtl/>
            </w:rPr>
            <w:t>.201</w:t>
          </w:r>
          <w:r w:rsidR="00C94A08">
            <w:rPr>
              <w:rFonts w:ascii="Arial" w:hAnsi="Arial" w:hint="cs"/>
              <w:rtl/>
            </w:rPr>
            <w:t>9</w:t>
          </w:r>
        </w:p>
      </w:tc>
    </w:tr>
    <w:tr w:rsidR="009A534C" w:rsidRPr="00073AB6" w14:paraId="611787A2" w14:textId="77777777" w:rsidTr="000706FD">
      <w:trPr>
        <w:trHeight w:val="304"/>
      </w:trPr>
      <w:tc>
        <w:tcPr>
          <w:tcW w:w="2477" w:type="dxa"/>
          <w:vMerge/>
        </w:tcPr>
        <w:p w14:paraId="3520351F" w14:textId="77777777" w:rsidR="009A534C" w:rsidRPr="00081811" w:rsidRDefault="009A534C" w:rsidP="009A534C">
          <w:pPr>
            <w:rPr>
              <w:rFonts w:ascii="Arial" w:hAnsi="Arial" w:cs="Arial"/>
              <w:rtl/>
            </w:rPr>
          </w:pPr>
        </w:p>
      </w:tc>
      <w:tc>
        <w:tcPr>
          <w:tcW w:w="3456" w:type="dxa"/>
        </w:tcPr>
        <w:p w14:paraId="2FA2C559" w14:textId="77777777" w:rsidR="009A534C" w:rsidRPr="00081811" w:rsidRDefault="009A534C" w:rsidP="009A534C">
          <w:pPr>
            <w:rPr>
              <w:rFonts w:ascii="Arial" w:hAnsi="Arial"/>
              <w:rtl/>
            </w:rPr>
          </w:pPr>
          <w:r w:rsidRPr="00081811">
            <w:rPr>
              <w:rFonts w:ascii="Arial" w:hAnsi="Arial"/>
              <w:rtl/>
            </w:rPr>
            <w:t xml:space="preserve">מספר הנוהל: </w:t>
          </w:r>
          <w:r w:rsidR="009E02D8">
            <w:rPr>
              <w:rFonts w:ascii="Arial" w:hAnsi="Arial" w:hint="cs"/>
              <w:b/>
              <w:bCs/>
              <w:rtl/>
            </w:rPr>
            <w:t>6</w:t>
          </w:r>
        </w:p>
      </w:tc>
      <w:tc>
        <w:tcPr>
          <w:tcW w:w="4048" w:type="dxa"/>
        </w:tcPr>
        <w:p w14:paraId="1279AE11" w14:textId="59C0C469" w:rsidR="009A534C" w:rsidRPr="00073AB6" w:rsidRDefault="000706FD" w:rsidP="009A534C">
          <w:pPr>
            <w:rPr>
              <w:rFonts w:ascii="Arial" w:hAnsi="Arial"/>
              <w:rtl/>
            </w:rPr>
          </w:pPr>
          <w:r w:rsidRPr="00081811">
            <w:rPr>
              <w:rFonts w:ascii="Arial" w:hAnsi="Arial" w:hint="cs"/>
              <w:rtl/>
            </w:rPr>
            <w:t>ג</w:t>
          </w:r>
          <w:r>
            <w:rPr>
              <w:rFonts w:ascii="Arial" w:hAnsi="Arial" w:hint="cs"/>
              <w:rtl/>
            </w:rPr>
            <w:t>ר</w:t>
          </w:r>
          <w:r w:rsidRPr="00081811">
            <w:rPr>
              <w:rFonts w:ascii="Arial" w:hAnsi="Arial" w:hint="cs"/>
              <w:rtl/>
            </w:rPr>
            <w:t>סה</w:t>
          </w:r>
          <w:r w:rsidR="009A534C" w:rsidRPr="00081811">
            <w:rPr>
              <w:rFonts w:ascii="Arial" w:hAnsi="Arial"/>
              <w:rtl/>
            </w:rPr>
            <w:t xml:space="preserve">: </w:t>
          </w:r>
          <w:r w:rsidR="009E02D8">
            <w:rPr>
              <w:rFonts w:ascii="Arial" w:hAnsi="Arial" w:hint="cs"/>
              <w:b/>
              <w:bCs/>
              <w:rtl/>
            </w:rPr>
            <w:t>1.0</w:t>
          </w:r>
        </w:p>
      </w:tc>
    </w:tr>
  </w:tbl>
  <w:p w14:paraId="5EBB3A4D" w14:textId="77777777" w:rsidR="00906A3E" w:rsidRDefault="00906A3E">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C7052" w14:textId="77777777" w:rsidR="00CA6231" w:rsidRDefault="00CA6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 o:bullet="t">
        <v:imagedata r:id="rId1" o:title="mso66"/>
      </v:shape>
    </w:pict>
  </w:numPicBullet>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17359"/>
    <w:multiLevelType w:val="multilevel"/>
    <w:tmpl w:val="F5F8D422"/>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972"/>
        </w:tabs>
        <w:ind w:left="972" w:right="792" w:hanging="432"/>
      </w:pPr>
      <w:rPr>
        <w:rFonts w:hint="default"/>
      </w:rPr>
    </w:lvl>
    <w:lvl w:ilvl="2">
      <w:start w:val="1"/>
      <w:numFmt w:val="hebrew1"/>
      <w:lvlText w:val="%3."/>
      <w:lvlJc w:val="center"/>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2"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1753665"/>
    <w:multiLevelType w:val="multilevel"/>
    <w:tmpl w:val="DB284C64"/>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CC7CC0"/>
    <w:multiLevelType w:val="multilevel"/>
    <w:tmpl w:val="3CF011B8"/>
    <w:lvl w:ilvl="0">
      <w:start w:val="1"/>
      <w:numFmt w:val="decimal"/>
      <w:lvlText w:val="%1."/>
      <w:lvlJc w:val="left"/>
      <w:pPr>
        <w:tabs>
          <w:tab w:val="num" w:pos="360"/>
        </w:tabs>
        <w:ind w:left="360" w:right="360" w:hanging="360"/>
      </w:pPr>
      <w:rPr>
        <w:rFonts w:ascii="Times New Roman" w:eastAsia="Times New Roman" w:hAnsi="Times New Roman" w:cs="David"/>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5" w15:restartNumberingAfterBreak="0">
    <w:nsid w:val="5B2C0362"/>
    <w:multiLevelType w:val="multilevel"/>
    <w:tmpl w:val="9D7C3BD6"/>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1141"/>
        </w:tabs>
        <w:ind w:left="1141" w:hanging="432"/>
      </w:pPr>
      <w:rPr>
        <w:rFonts w:hint="default"/>
        <w:b/>
        <w:bCs/>
      </w:rPr>
    </w:lvl>
    <w:lvl w:ilvl="2">
      <w:start w:val="1"/>
      <w:numFmt w:val="decimal"/>
      <w:pStyle w:val="111"/>
      <w:lvlText w:val="%1.%2.%3."/>
      <w:lvlJc w:val="left"/>
      <w:pPr>
        <w:tabs>
          <w:tab w:val="num" w:pos="1854"/>
        </w:tabs>
        <w:ind w:left="1854" w:hanging="504"/>
      </w:pPr>
      <w:rPr>
        <w:rFonts w:ascii="David" w:hAnsi="David" w:cs="David" w:hint="default"/>
        <w:b w:val="0"/>
        <w:bCs w:val="0"/>
        <w:color w:val="000000"/>
      </w:rPr>
    </w:lvl>
    <w:lvl w:ilvl="3">
      <w:start w:val="1"/>
      <w:numFmt w:val="decimal"/>
      <w:lvlText w:val="%1.%2.%3.%4."/>
      <w:lvlJc w:val="left"/>
      <w:pPr>
        <w:tabs>
          <w:tab w:val="num" w:pos="1728"/>
        </w:tabs>
        <w:ind w:left="1728" w:hanging="648"/>
      </w:pPr>
      <w:rPr>
        <w:rFonts w:ascii="David" w:hAnsi="David" w:cs="David" w:hint="default"/>
        <w:sz w:val="24"/>
        <w:szCs w:val="24"/>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4544296"/>
    <w:multiLevelType w:val="hybridMultilevel"/>
    <w:tmpl w:val="5E8EFCD8"/>
    <w:lvl w:ilvl="0" w:tplc="727EEE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BB23DC"/>
    <w:multiLevelType w:val="hybridMultilevel"/>
    <w:tmpl w:val="C14ACC30"/>
    <w:lvl w:ilvl="0" w:tplc="FF0C1E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7E2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7"/>
  </w:num>
  <w:num w:numId="4">
    <w:abstractNumId w:val="8"/>
  </w:num>
  <w:num w:numId="5">
    <w:abstractNumId w:val="3"/>
  </w:num>
  <w:num w:numId="6">
    <w:abstractNumId w:val="2"/>
  </w:num>
  <w:num w:numId="7">
    <w:abstractNumId w:val="0"/>
  </w:num>
  <w:num w:numId="8">
    <w:abstractNumId w:val="5"/>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AF"/>
    <w:rsid w:val="000017F4"/>
    <w:rsid w:val="0000395B"/>
    <w:rsid w:val="00005CD2"/>
    <w:rsid w:val="0000672C"/>
    <w:rsid w:val="00015D0A"/>
    <w:rsid w:val="00016755"/>
    <w:rsid w:val="000169A7"/>
    <w:rsid w:val="000206E5"/>
    <w:rsid w:val="000320EC"/>
    <w:rsid w:val="000358CD"/>
    <w:rsid w:val="00037674"/>
    <w:rsid w:val="00041343"/>
    <w:rsid w:val="000437D7"/>
    <w:rsid w:val="00047E44"/>
    <w:rsid w:val="00050537"/>
    <w:rsid w:val="000601FC"/>
    <w:rsid w:val="00061962"/>
    <w:rsid w:val="00062152"/>
    <w:rsid w:val="00063A41"/>
    <w:rsid w:val="000678D0"/>
    <w:rsid w:val="000706FD"/>
    <w:rsid w:val="00073512"/>
    <w:rsid w:val="00073FF4"/>
    <w:rsid w:val="00077E0F"/>
    <w:rsid w:val="0008645D"/>
    <w:rsid w:val="00091995"/>
    <w:rsid w:val="000A4ED5"/>
    <w:rsid w:val="000C3435"/>
    <w:rsid w:val="000D105D"/>
    <w:rsid w:val="000D3E53"/>
    <w:rsid w:val="000D6AD6"/>
    <w:rsid w:val="000E0EC0"/>
    <w:rsid w:val="000E6E16"/>
    <w:rsid w:val="000F6F59"/>
    <w:rsid w:val="00113DCB"/>
    <w:rsid w:val="00115FB2"/>
    <w:rsid w:val="00130F7C"/>
    <w:rsid w:val="00135022"/>
    <w:rsid w:val="0014188F"/>
    <w:rsid w:val="00142AAD"/>
    <w:rsid w:val="001516EE"/>
    <w:rsid w:val="001562B3"/>
    <w:rsid w:val="00160898"/>
    <w:rsid w:val="00161842"/>
    <w:rsid w:val="00163927"/>
    <w:rsid w:val="00166A66"/>
    <w:rsid w:val="00171353"/>
    <w:rsid w:val="00172FF6"/>
    <w:rsid w:val="00173B38"/>
    <w:rsid w:val="00175FB5"/>
    <w:rsid w:val="00176C73"/>
    <w:rsid w:val="0019490A"/>
    <w:rsid w:val="001A19D8"/>
    <w:rsid w:val="001A418A"/>
    <w:rsid w:val="001A48B2"/>
    <w:rsid w:val="001A6714"/>
    <w:rsid w:val="001A6F15"/>
    <w:rsid w:val="001B31E0"/>
    <w:rsid w:val="001B4A73"/>
    <w:rsid w:val="001B6FFB"/>
    <w:rsid w:val="001C09E6"/>
    <w:rsid w:val="001C35A0"/>
    <w:rsid w:val="001E12D6"/>
    <w:rsid w:val="001E4C05"/>
    <w:rsid w:val="001E6B22"/>
    <w:rsid w:val="001F74CD"/>
    <w:rsid w:val="002254E5"/>
    <w:rsid w:val="00226993"/>
    <w:rsid w:val="00227EC8"/>
    <w:rsid w:val="00231267"/>
    <w:rsid w:val="0023420A"/>
    <w:rsid w:val="002357EB"/>
    <w:rsid w:val="0023598B"/>
    <w:rsid w:val="00236416"/>
    <w:rsid w:val="002366CA"/>
    <w:rsid w:val="00244574"/>
    <w:rsid w:val="00264B26"/>
    <w:rsid w:val="0027087C"/>
    <w:rsid w:val="0027639D"/>
    <w:rsid w:val="002777AD"/>
    <w:rsid w:val="00285B6A"/>
    <w:rsid w:val="002910FF"/>
    <w:rsid w:val="0029606F"/>
    <w:rsid w:val="002A01EE"/>
    <w:rsid w:val="002A76C0"/>
    <w:rsid w:val="002B05B7"/>
    <w:rsid w:val="002B73AB"/>
    <w:rsid w:val="002B7B08"/>
    <w:rsid w:val="002C26AC"/>
    <w:rsid w:val="002C2C7B"/>
    <w:rsid w:val="002D5450"/>
    <w:rsid w:val="002E3619"/>
    <w:rsid w:val="002E4CEC"/>
    <w:rsid w:val="002F1A84"/>
    <w:rsid w:val="002F46B8"/>
    <w:rsid w:val="002F4C00"/>
    <w:rsid w:val="002F5BC6"/>
    <w:rsid w:val="002F7C67"/>
    <w:rsid w:val="00302E07"/>
    <w:rsid w:val="00307611"/>
    <w:rsid w:val="003129F0"/>
    <w:rsid w:val="003142E9"/>
    <w:rsid w:val="00321AB8"/>
    <w:rsid w:val="003265FC"/>
    <w:rsid w:val="003319AA"/>
    <w:rsid w:val="003323F6"/>
    <w:rsid w:val="00333382"/>
    <w:rsid w:val="003333B9"/>
    <w:rsid w:val="00333820"/>
    <w:rsid w:val="00341381"/>
    <w:rsid w:val="0034784F"/>
    <w:rsid w:val="00352CE1"/>
    <w:rsid w:val="00362F37"/>
    <w:rsid w:val="00363AED"/>
    <w:rsid w:val="00365A72"/>
    <w:rsid w:val="00366732"/>
    <w:rsid w:val="00370A01"/>
    <w:rsid w:val="00370DE4"/>
    <w:rsid w:val="0037280A"/>
    <w:rsid w:val="00372939"/>
    <w:rsid w:val="00382A6A"/>
    <w:rsid w:val="0039005F"/>
    <w:rsid w:val="00390140"/>
    <w:rsid w:val="00390B81"/>
    <w:rsid w:val="00390BF3"/>
    <w:rsid w:val="003977B8"/>
    <w:rsid w:val="00397BA4"/>
    <w:rsid w:val="003A0D51"/>
    <w:rsid w:val="003A2095"/>
    <w:rsid w:val="003A2AB4"/>
    <w:rsid w:val="003C1969"/>
    <w:rsid w:val="003D3DEE"/>
    <w:rsid w:val="003D56E2"/>
    <w:rsid w:val="003E382C"/>
    <w:rsid w:val="003E4815"/>
    <w:rsid w:val="003F1CA1"/>
    <w:rsid w:val="003F2734"/>
    <w:rsid w:val="003F69D9"/>
    <w:rsid w:val="00400DDC"/>
    <w:rsid w:val="004114BB"/>
    <w:rsid w:val="00423C43"/>
    <w:rsid w:val="00435B09"/>
    <w:rsid w:val="00441E0F"/>
    <w:rsid w:val="0044671D"/>
    <w:rsid w:val="00452673"/>
    <w:rsid w:val="00453C9C"/>
    <w:rsid w:val="0045467C"/>
    <w:rsid w:val="00454AB9"/>
    <w:rsid w:val="00462F58"/>
    <w:rsid w:val="00464C8E"/>
    <w:rsid w:val="004655CE"/>
    <w:rsid w:val="00470CE8"/>
    <w:rsid w:val="00473494"/>
    <w:rsid w:val="004739C0"/>
    <w:rsid w:val="0047412A"/>
    <w:rsid w:val="00480C35"/>
    <w:rsid w:val="00484573"/>
    <w:rsid w:val="00487EE1"/>
    <w:rsid w:val="00491239"/>
    <w:rsid w:val="004A1595"/>
    <w:rsid w:val="004A19DD"/>
    <w:rsid w:val="004A20C5"/>
    <w:rsid w:val="004A346D"/>
    <w:rsid w:val="004B2817"/>
    <w:rsid w:val="004B68CC"/>
    <w:rsid w:val="004C04B8"/>
    <w:rsid w:val="004C68A2"/>
    <w:rsid w:val="004D0E81"/>
    <w:rsid w:val="004D1CAC"/>
    <w:rsid w:val="004D286C"/>
    <w:rsid w:val="004D62D8"/>
    <w:rsid w:val="004D64E5"/>
    <w:rsid w:val="004D7583"/>
    <w:rsid w:val="004F2DFC"/>
    <w:rsid w:val="004F5052"/>
    <w:rsid w:val="005067A6"/>
    <w:rsid w:val="00507CF3"/>
    <w:rsid w:val="005108E8"/>
    <w:rsid w:val="0051176D"/>
    <w:rsid w:val="00512D3C"/>
    <w:rsid w:val="00512E59"/>
    <w:rsid w:val="00522C05"/>
    <w:rsid w:val="00527FE2"/>
    <w:rsid w:val="00530163"/>
    <w:rsid w:val="00532EB1"/>
    <w:rsid w:val="005363ED"/>
    <w:rsid w:val="005530A2"/>
    <w:rsid w:val="005550CB"/>
    <w:rsid w:val="00555BF8"/>
    <w:rsid w:val="00562687"/>
    <w:rsid w:val="00571F86"/>
    <w:rsid w:val="00572977"/>
    <w:rsid w:val="00573312"/>
    <w:rsid w:val="005849BA"/>
    <w:rsid w:val="00591063"/>
    <w:rsid w:val="005959BA"/>
    <w:rsid w:val="005A634C"/>
    <w:rsid w:val="005B3050"/>
    <w:rsid w:val="005B4B59"/>
    <w:rsid w:val="005B5AC9"/>
    <w:rsid w:val="005C34EC"/>
    <w:rsid w:val="005C3CE5"/>
    <w:rsid w:val="005D03D7"/>
    <w:rsid w:val="005E2806"/>
    <w:rsid w:val="005E4F22"/>
    <w:rsid w:val="005E70CB"/>
    <w:rsid w:val="00601250"/>
    <w:rsid w:val="006101E3"/>
    <w:rsid w:val="00615811"/>
    <w:rsid w:val="006236D4"/>
    <w:rsid w:val="0062676C"/>
    <w:rsid w:val="00626CD3"/>
    <w:rsid w:val="006331DE"/>
    <w:rsid w:val="006529F2"/>
    <w:rsid w:val="00662965"/>
    <w:rsid w:val="00664E44"/>
    <w:rsid w:val="00671459"/>
    <w:rsid w:val="00673EDF"/>
    <w:rsid w:val="00683552"/>
    <w:rsid w:val="006840D1"/>
    <w:rsid w:val="00686AAA"/>
    <w:rsid w:val="006967BC"/>
    <w:rsid w:val="00696DB3"/>
    <w:rsid w:val="006A1297"/>
    <w:rsid w:val="006C0B8A"/>
    <w:rsid w:val="006C1E04"/>
    <w:rsid w:val="006C589C"/>
    <w:rsid w:val="006C771A"/>
    <w:rsid w:val="006D02ED"/>
    <w:rsid w:val="006D1CCF"/>
    <w:rsid w:val="006D1FF7"/>
    <w:rsid w:val="006D3FE5"/>
    <w:rsid w:val="006D7CCF"/>
    <w:rsid w:val="006F1833"/>
    <w:rsid w:val="006F221B"/>
    <w:rsid w:val="006F2B3E"/>
    <w:rsid w:val="006F7B94"/>
    <w:rsid w:val="0070244B"/>
    <w:rsid w:val="00705671"/>
    <w:rsid w:val="0070718E"/>
    <w:rsid w:val="00713176"/>
    <w:rsid w:val="00716C66"/>
    <w:rsid w:val="007210A2"/>
    <w:rsid w:val="007252D1"/>
    <w:rsid w:val="0073084F"/>
    <w:rsid w:val="00732ECD"/>
    <w:rsid w:val="00742758"/>
    <w:rsid w:val="00744F7A"/>
    <w:rsid w:val="00745382"/>
    <w:rsid w:val="00747FEB"/>
    <w:rsid w:val="00750946"/>
    <w:rsid w:val="00751533"/>
    <w:rsid w:val="00751C2C"/>
    <w:rsid w:val="00753713"/>
    <w:rsid w:val="00755E1A"/>
    <w:rsid w:val="00757981"/>
    <w:rsid w:val="00764016"/>
    <w:rsid w:val="00766D00"/>
    <w:rsid w:val="007739AC"/>
    <w:rsid w:val="0077475E"/>
    <w:rsid w:val="00776C5F"/>
    <w:rsid w:val="00785C9C"/>
    <w:rsid w:val="00794102"/>
    <w:rsid w:val="007964FF"/>
    <w:rsid w:val="00796E1B"/>
    <w:rsid w:val="007A3452"/>
    <w:rsid w:val="007B1A0B"/>
    <w:rsid w:val="007B37B8"/>
    <w:rsid w:val="007B67C3"/>
    <w:rsid w:val="007C01BF"/>
    <w:rsid w:val="007C06D8"/>
    <w:rsid w:val="007D54DA"/>
    <w:rsid w:val="007E7B5F"/>
    <w:rsid w:val="007F03E1"/>
    <w:rsid w:val="007F3CFA"/>
    <w:rsid w:val="00802712"/>
    <w:rsid w:val="00807E26"/>
    <w:rsid w:val="00810D65"/>
    <w:rsid w:val="00811A84"/>
    <w:rsid w:val="00812090"/>
    <w:rsid w:val="00815D08"/>
    <w:rsid w:val="00821AD9"/>
    <w:rsid w:val="00821E19"/>
    <w:rsid w:val="008234EB"/>
    <w:rsid w:val="00825E8E"/>
    <w:rsid w:val="0082705A"/>
    <w:rsid w:val="008357A3"/>
    <w:rsid w:val="00845CA6"/>
    <w:rsid w:val="00847844"/>
    <w:rsid w:val="00853032"/>
    <w:rsid w:val="00853A3D"/>
    <w:rsid w:val="008545EF"/>
    <w:rsid w:val="008563E9"/>
    <w:rsid w:val="00856E44"/>
    <w:rsid w:val="00860C4F"/>
    <w:rsid w:val="00865A80"/>
    <w:rsid w:val="00867180"/>
    <w:rsid w:val="008713E8"/>
    <w:rsid w:val="00872174"/>
    <w:rsid w:val="008756DD"/>
    <w:rsid w:val="00875D7C"/>
    <w:rsid w:val="00875F53"/>
    <w:rsid w:val="00883AFD"/>
    <w:rsid w:val="008858C4"/>
    <w:rsid w:val="008870EA"/>
    <w:rsid w:val="0089455E"/>
    <w:rsid w:val="0089484E"/>
    <w:rsid w:val="008B3E80"/>
    <w:rsid w:val="008B69E9"/>
    <w:rsid w:val="008C26AA"/>
    <w:rsid w:val="008D097F"/>
    <w:rsid w:val="008D2C14"/>
    <w:rsid w:val="008D3B4F"/>
    <w:rsid w:val="008D7207"/>
    <w:rsid w:val="008E6DF4"/>
    <w:rsid w:val="008F4961"/>
    <w:rsid w:val="008F552F"/>
    <w:rsid w:val="0090505E"/>
    <w:rsid w:val="00906A3E"/>
    <w:rsid w:val="009146E6"/>
    <w:rsid w:val="00930713"/>
    <w:rsid w:val="00934D9F"/>
    <w:rsid w:val="00935E8B"/>
    <w:rsid w:val="00950859"/>
    <w:rsid w:val="00953730"/>
    <w:rsid w:val="0095534C"/>
    <w:rsid w:val="00955E54"/>
    <w:rsid w:val="00956C3E"/>
    <w:rsid w:val="009614F8"/>
    <w:rsid w:val="0096689B"/>
    <w:rsid w:val="00967E65"/>
    <w:rsid w:val="0097029B"/>
    <w:rsid w:val="0097250C"/>
    <w:rsid w:val="0098375C"/>
    <w:rsid w:val="009852D7"/>
    <w:rsid w:val="0098735F"/>
    <w:rsid w:val="009A2CC5"/>
    <w:rsid w:val="009A3BE5"/>
    <w:rsid w:val="009A534C"/>
    <w:rsid w:val="009B2E8C"/>
    <w:rsid w:val="009B7079"/>
    <w:rsid w:val="009C0B44"/>
    <w:rsid w:val="009C0D0A"/>
    <w:rsid w:val="009C33FC"/>
    <w:rsid w:val="009D2A6C"/>
    <w:rsid w:val="009D4CAD"/>
    <w:rsid w:val="009D5AAB"/>
    <w:rsid w:val="009E02D8"/>
    <w:rsid w:val="009E61AF"/>
    <w:rsid w:val="009F1338"/>
    <w:rsid w:val="009F5683"/>
    <w:rsid w:val="00A054E8"/>
    <w:rsid w:val="00A070F5"/>
    <w:rsid w:val="00A10CFB"/>
    <w:rsid w:val="00A137A5"/>
    <w:rsid w:val="00A24201"/>
    <w:rsid w:val="00A2525F"/>
    <w:rsid w:val="00A303E1"/>
    <w:rsid w:val="00A335F5"/>
    <w:rsid w:val="00A35CDC"/>
    <w:rsid w:val="00A40832"/>
    <w:rsid w:val="00A41C9B"/>
    <w:rsid w:val="00A5468C"/>
    <w:rsid w:val="00A649C3"/>
    <w:rsid w:val="00A71146"/>
    <w:rsid w:val="00A72659"/>
    <w:rsid w:val="00A7283F"/>
    <w:rsid w:val="00A74871"/>
    <w:rsid w:val="00A81E16"/>
    <w:rsid w:val="00A82C43"/>
    <w:rsid w:val="00A82FB3"/>
    <w:rsid w:val="00A91607"/>
    <w:rsid w:val="00A932E4"/>
    <w:rsid w:val="00A96154"/>
    <w:rsid w:val="00AA3608"/>
    <w:rsid w:val="00AA489E"/>
    <w:rsid w:val="00AA55A8"/>
    <w:rsid w:val="00AB3381"/>
    <w:rsid w:val="00AB4ADF"/>
    <w:rsid w:val="00AB71A1"/>
    <w:rsid w:val="00AC2BCC"/>
    <w:rsid w:val="00AC5880"/>
    <w:rsid w:val="00AD1D6F"/>
    <w:rsid w:val="00AE05FB"/>
    <w:rsid w:val="00AE0857"/>
    <w:rsid w:val="00AE6EED"/>
    <w:rsid w:val="00AF60FD"/>
    <w:rsid w:val="00AF7989"/>
    <w:rsid w:val="00B001C1"/>
    <w:rsid w:val="00B06098"/>
    <w:rsid w:val="00B11785"/>
    <w:rsid w:val="00B20DB8"/>
    <w:rsid w:val="00B24139"/>
    <w:rsid w:val="00B3764B"/>
    <w:rsid w:val="00B43A04"/>
    <w:rsid w:val="00B454B3"/>
    <w:rsid w:val="00B46600"/>
    <w:rsid w:val="00B55C2D"/>
    <w:rsid w:val="00B560E0"/>
    <w:rsid w:val="00B641A0"/>
    <w:rsid w:val="00B736BE"/>
    <w:rsid w:val="00B82C3F"/>
    <w:rsid w:val="00B9262A"/>
    <w:rsid w:val="00B96643"/>
    <w:rsid w:val="00BA059E"/>
    <w:rsid w:val="00BA2DC6"/>
    <w:rsid w:val="00BA333F"/>
    <w:rsid w:val="00BA43E6"/>
    <w:rsid w:val="00BA6D61"/>
    <w:rsid w:val="00BC3242"/>
    <w:rsid w:val="00BC6CB2"/>
    <w:rsid w:val="00BD3D09"/>
    <w:rsid w:val="00BE26E3"/>
    <w:rsid w:val="00BE33C6"/>
    <w:rsid w:val="00BE535E"/>
    <w:rsid w:val="00BE5991"/>
    <w:rsid w:val="00BE68F5"/>
    <w:rsid w:val="00BF49D5"/>
    <w:rsid w:val="00BF5A2E"/>
    <w:rsid w:val="00C05BD8"/>
    <w:rsid w:val="00C0651F"/>
    <w:rsid w:val="00C06873"/>
    <w:rsid w:val="00C14DD6"/>
    <w:rsid w:val="00C25482"/>
    <w:rsid w:val="00C30B12"/>
    <w:rsid w:val="00C42D5E"/>
    <w:rsid w:val="00C467DD"/>
    <w:rsid w:val="00C63978"/>
    <w:rsid w:val="00C65414"/>
    <w:rsid w:val="00C656DD"/>
    <w:rsid w:val="00C7386E"/>
    <w:rsid w:val="00C7468D"/>
    <w:rsid w:val="00C823F4"/>
    <w:rsid w:val="00C847BC"/>
    <w:rsid w:val="00C91A89"/>
    <w:rsid w:val="00C93DC1"/>
    <w:rsid w:val="00C94A08"/>
    <w:rsid w:val="00CA258D"/>
    <w:rsid w:val="00CA2908"/>
    <w:rsid w:val="00CA356B"/>
    <w:rsid w:val="00CA5994"/>
    <w:rsid w:val="00CA5C14"/>
    <w:rsid w:val="00CA6231"/>
    <w:rsid w:val="00CB28A7"/>
    <w:rsid w:val="00CB2D0F"/>
    <w:rsid w:val="00CC20D7"/>
    <w:rsid w:val="00CC58A7"/>
    <w:rsid w:val="00CC6EE3"/>
    <w:rsid w:val="00CC70B9"/>
    <w:rsid w:val="00CE21F3"/>
    <w:rsid w:val="00CF08A4"/>
    <w:rsid w:val="00CF199B"/>
    <w:rsid w:val="00CF5F3C"/>
    <w:rsid w:val="00D02581"/>
    <w:rsid w:val="00D07878"/>
    <w:rsid w:val="00D15545"/>
    <w:rsid w:val="00D15A99"/>
    <w:rsid w:val="00D177DA"/>
    <w:rsid w:val="00D231EF"/>
    <w:rsid w:val="00D23A6B"/>
    <w:rsid w:val="00D25D66"/>
    <w:rsid w:val="00D27D5D"/>
    <w:rsid w:val="00D37CA2"/>
    <w:rsid w:val="00D40598"/>
    <w:rsid w:val="00D40E30"/>
    <w:rsid w:val="00D4246E"/>
    <w:rsid w:val="00D438C3"/>
    <w:rsid w:val="00D459C2"/>
    <w:rsid w:val="00D62B86"/>
    <w:rsid w:val="00D63AF0"/>
    <w:rsid w:val="00D71B6A"/>
    <w:rsid w:val="00D75E0F"/>
    <w:rsid w:val="00D84572"/>
    <w:rsid w:val="00D84628"/>
    <w:rsid w:val="00DA6FFC"/>
    <w:rsid w:val="00DB1FBE"/>
    <w:rsid w:val="00DB2B4B"/>
    <w:rsid w:val="00DB3FEA"/>
    <w:rsid w:val="00DC3316"/>
    <w:rsid w:val="00DC6418"/>
    <w:rsid w:val="00DD10CC"/>
    <w:rsid w:val="00DD3407"/>
    <w:rsid w:val="00DE263C"/>
    <w:rsid w:val="00DF201B"/>
    <w:rsid w:val="00DF2F19"/>
    <w:rsid w:val="00DF3E35"/>
    <w:rsid w:val="00DF4895"/>
    <w:rsid w:val="00DF4F7D"/>
    <w:rsid w:val="00DF55C5"/>
    <w:rsid w:val="00E00E2F"/>
    <w:rsid w:val="00E25E5F"/>
    <w:rsid w:val="00E2759D"/>
    <w:rsid w:val="00E304A4"/>
    <w:rsid w:val="00E34ED3"/>
    <w:rsid w:val="00E35C62"/>
    <w:rsid w:val="00E46783"/>
    <w:rsid w:val="00E4799A"/>
    <w:rsid w:val="00E47B94"/>
    <w:rsid w:val="00E50F1C"/>
    <w:rsid w:val="00E6623F"/>
    <w:rsid w:val="00E73AC2"/>
    <w:rsid w:val="00E75949"/>
    <w:rsid w:val="00E851FA"/>
    <w:rsid w:val="00E91DEB"/>
    <w:rsid w:val="00E92FBC"/>
    <w:rsid w:val="00EA0613"/>
    <w:rsid w:val="00EA2CED"/>
    <w:rsid w:val="00EA6A76"/>
    <w:rsid w:val="00EA6F3B"/>
    <w:rsid w:val="00EB6622"/>
    <w:rsid w:val="00EE3279"/>
    <w:rsid w:val="00EE449C"/>
    <w:rsid w:val="00EF0F28"/>
    <w:rsid w:val="00EF249D"/>
    <w:rsid w:val="00EF46A4"/>
    <w:rsid w:val="00EF490C"/>
    <w:rsid w:val="00F004F7"/>
    <w:rsid w:val="00F00A5B"/>
    <w:rsid w:val="00F143F1"/>
    <w:rsid w:val="00F17137"/>
    <w:rsid w:val="00F20A02"/>
    <w:rsid w:val="00F21307"/>
    <w:rsid w:val="00F21A3C"/>
    <w:rsid w:val="00F27652"/>
    <w:rsid w:val="00F40ED6"/>
    <w:rsid w:val="00F41D77"/>
    <w:rsid w:val="00F449DA"/>
    <w:rsid w:val="00F453F7"/>
    <w:rsid w:val="00F51A1F"/>
    <w:rsid w:val="00F52229"/>
    <w:rsid w:val="00F533E4"/>
    <w:rsid w:val="00F55FEA"/>
    <w:rsid w:val="00F56095"/>
    <w:rsid w:val="00F57FCE"/>
    <w:rsid w:val="00F67746"/>
    <w:rsid w:val="00F67CEA"/>
    <w:rsid w:val="00F73E6E"/>
    <w:rsid w:val="00F743E8"/>
    <w:rsid w:val="00F7460F"/>
    <w:rsid w:val="00F75F0F"/>
    <w:rsid w:val="00F845A0"/>
    <w:rsid w:val="00F84787"/>
    <w:rsid w:val="00F8508A"/>
    <w:rsid w:val="00F9138A"/>
    <w:rsid w:val="00F926D6"/>
    <w:rsid w:val="00F92709"/>
    <w:rsid w:val="00FA0C2F"/>
    <w:rsid w:val="00FA3CB6"/>
    <w:rsid w:val="00FB1099"/>
    <w:rsid w:val="00FC19E2"/>
    <w:rsid w:val="00FC29AC"/>
    <w:rsid w:val="00FC39C8"/>
    <w:rsid w:val="00FC58AE"/>
    <w:rsid w:val="00FC796E"/>
    <w:rsid w:val="00FF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030C2"/>
  <w15:chartTrackingRefBased/>
  <w15:docId w15:val="{C8E01365-500E-4B4C-A2CA-4AD47124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D84628"/>
    <w:pPr>
      <w:widowControl w:val="0"/>
      <w:numPr>
        <w:numId w:val="5"/>
      </w:numPr>
      <w:tabs>
        <w:tab w:val="left" w:pos="337"/>
      </w:tabs>
      <w:spacing w:line="360" w:lineRule="auto"/>
      <w:ind w:left="195" w:right="360" w:hanging="195"/>
      <w:jc w:val="left"/>
      <w:outlineLvl w:val="9"/>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paragraph" w:styleId="BlockText">
    <w:name w:val="Block Text"/>
    <w:basedOn w:val="Normal"/>
    <w:rsid w:val="008D097F"/>
    <w:pPr>
      <w:spacing w:after="120" w:line="360" w:lineRule="auto"/>
      <w:ind w:left="707"/>
      <w:jc w:val="both"/>
    </w:pPr>
    <w:rPr>
      <w:lang w:eastAsia="en-US"/>
    </w:rPr>
  </w:style>
  <w:style w:type="paragraph" w:customStyle="1" w:styleId="Bodytext0">
    <w:name w:val="Bodytext"/>
    <w:basedOn w:val="Normal"/>
    <w:link w:val="BodytextChar"/>
    <w:rsid w:val="0000672C"/>
    <w:pPr>
      <w:keepLines/>
      <w:widowControl w:val="0"/>
      <w:shd w:val="clear" w:color="auto" w:fill="FFFFFF"/>
      <w:bidi w:val="0"/>
      <w:spacing w:after="120"/>
      <w:ind w:left="58"/>
    </w:pPr>
    <w:rPr>
      <w:rFonts w:ascii="Tahoma" w:hAnsi="Tahoma" w:cs="Tahoma"/>
      <w:snapToGrid w:val="0"/>
      <w:sz w:val="20"/>
      <w:szCs w:val="16"/>
      <w:lang w:val="x-none" w:eastAsia="x-none" w:bidi="ar-SA"/>
    </w:rPr>
  </w:style>
  <w:style w:type="character" w:customStyle="1" w:styleId="BodytextChar">
    <w:name w:val="Bodytext Char"/>
    <w:link w:val="Bodytext0"/>
    <w:rsid w:val="0000672C"/>
    <w:rPr>
      <w:rFonts w:ascii="Tahoma" w:hAnsi="Tahoma" w:cs="Tahoma"/>
      <w:snapToGrid w:val="0"/>
      <w:szCs w:val="16"/>
      <w:shd w:val="clear" w:color="auto" w:fill="FFFFFF"/>
      <w:lang w:val="x-none" w:eastAsia="x-none" w:bidi="ar-SA"/>
    </w:rPr>
  </w:style>
  <w:style w:type="paragraph" w:customStyle="1" w:styleId="1">
    <w:name w:val="רמה 1"/>
    <w:basedOn w:val="Heading1"/>
    <w:link w:val="1Char"/>
    <w:qFormat/>
    <w:rsid w:val="00D23A6B"/>
    <w:pPr>
      <w:keepNext w:val="0"/>
      <w:numPr>
        <w:numId w:val="6"/>
      </w:numPr>
      <w:spacing w:before="360" w:after="120" w:line="320" w:lineRule="exact"/>
    </w:pPr>
    <w:rPr>
      <w:rFonts w:ascii="Arial" w:hAnsi="Arial" w:cs="Arial"/>
      <w:smallCaps/>
      <w:color w:val="000000"/>
    </w:rPr>
  </w:style>
  <w:style w:type="character" w:customStyle="1" w:styleId="1Char">
    <w:name w:val="רמה 1 Char"/>
    <w:link w:val="1"/>
    <w:rsid w:val="00D23A6B"/>
    <w:rPr>
      <w:rFonts w:ascii="Arial" w:hAnsi="Arial" w:cs="Arial"/>
      <w:b/>
      <w:bCs/>
      <w:smallCaps/>
      <w:color w:val="000000"/>
      <w:sz w:val="24"/>
      <w:szCs w:val="24"/>
      <w:u w:val="single"/>
      <w:lang w:eastAsia="he-IL"/>
    </w:rPr>
  </w:style>
  <w:style w:type="paragraph" w:customStyle="1" w:styleId="2">
    <w:name w:val="רמה 2"/>
    <w:basedOn w:val="Heading2"/>
    <w:qFormat/>
    <w:rsid w:val="00D23A6B"/>
    <w:pPr>
      <w:keepNext w:val="0"/>
      <w:numPr>
        <w:ilvl w:val="1"/>
        <w:numId w:val="6"/>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D23A6B"/>
    <w:pPr>
      <w:numPr>
        <w:ilvl w:val="2"/>
      </w:numPr>
    </w:pPr>
  </w:style>
  <w:style w:type="paragraph" w:customStyle="1" w:styleId="4">
    <w:name w:val="רמה 4"/>
    <w:basedOn w:val="3"/>
    <w:qFormat/>
    <w:rsid w:val="00D23A6B"/>
    <w:pPr>
      <w:numPr>
        <w:ilvl w:val="3"/>
      </w:numPr>
      <w:ind w:right="1728"/>
    </w:pPr>
  </w:style>
  <w:style w:type="paragraph" w:customStyle="1" w:styleId="10">
    <w:name w:val="מספר 1"/>
    <w:basedOn w:val="Normal"/>
    <w:rsid w:val="00D23A6B"/>
    <w:pPr>
      <w:numPr>
        <w:numId w:val="8"/>
      </w:numPr>
      <w:spacing w:before="120" w:after="120" w:line="360" w:lineRule="auto"/>
      <w:ind w:right="360"/>
    </w:pPr>
    <w:rPr>
      <w:b/>
      <w:bCs/>
      <w:sz w:val="28"/>
      <w:szCs w:val="28"/>
    </w:rPr>
  </w:style>
  <w:style w:type="paragraph" w:customStyle="1" w:styleId="11">
    <w:name w:val="מספר 1.1"/>
    <w:basedOn w:val="Normal"/>
    <w:rsid w:val="00D23A6B"/>
    <w:pPr>
      <w:numPr>
        <w:ilvl w:val="1"/>
        <w:numId w:val="8"/>
      </w:numPr>
      <w:spacing w:before="120" w:line="360" w:lineRule="auto"/>
      <w:ind w:right="360"/>
    </w:pPr>
    <w:rPr>
      <w:b/>
      <w:bCs/>
    </w:rPr>
  </w:style>
  <w:style w:type="paragraph" w:customStyle="1" w:styleId="111">
    <w:name w:val="מספר 1.1.1"/>
    <w:basedOn w:val="Normal"/>
    <w:rsid w:val="00D23A6B"/>
    <w:pPr>
      <w:numPr>
        <w:ilvl w:val="2"/>
        <w:numId w:val="8"/>
      </w:numPr>
      <w:spacing w:line="360" w:lineRule="auto"/>
      <w:ind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910</Words>
  <Characters>5193</Characters>
  <Application>Microsoft Office Word</Application>
  <DocSecurity>0</DocSecurity>
  <Lines>43</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ניהול משתמשים, סיסמאות ובקרת גישה</vt:lpstr>
      <vt:lpstr>ניהול משתמשים, סיסמאות ובקרת גישה</vt:lpstr>
    </vt:vector>
  </TitlesOfParts>
  <Company>המרכז הרפואי פוריה</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מדיניות שירותי הצפנה</dc:title>
  <dc:subject/>
  <cp:keywords/>
  <cp:lastModifiedBy>Boris Kogan</cp:lastModifiedBy>
  <cp:revision>10</cp:revision>
  <cp:lastPrinted>2006-06-20T07:25:00Z</cp:lastPrinted>
  <dcterms:created xsi:type="dcterms:W3CDTF">2018-10-30T16:06:00Z</dcterms:created>
  <dcterms:modified xsi:type="dcterms:W3CDTF">2019-05-19T12:33:00Z</dcterms:modified>
</cp:coreProperties>
</file>