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181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</w:tblGrid>
      <w:tr w:rsidR="00F2248E" w:rsidRPr="00F2248E" w14:paraId="18A7767F" w14:textId="77777777" w:rsidTr="00F2248E">
        <w:tc>
          <w:tcPr>
            <w:tcW w:w="2403" w:type="dxa"/>
          </w:tcPr>
          <w:p w14:paraId="0D1924DA" w14:textId="77777777" w:rsidR="00F2248E" w:rsidRPr="00F2248E" w:rsidRDefault="00F2248E" w:rsidP="00F2248E">
            <w:pPr>
              <w:spacing w:after="0" w:line="360" w:lineRule="auto"/>
              <w:rPr>
                <w:rtl/>
              </w:rPr>
            </w:pPr>
            <w:r w:rsidRPr="00F2248E">
              <w:rPr>
                <w:rFonts w:hint="cs"/>
                <w:rtl/>
              </w:rPr>
              <w:t>‏יום</w:t>
            </w:r>
            <w:r w:rsidRPr="00F2248E">
              <w:rPr>
                <w:rFonts w:hint="eastAsia"/>
                <w:rtl/>
              </w:rPr>
              <w:t> </w:t>
            </w:r>
            <w:r w:rsidRPr="00F2248E">
              <w:rPr>
                <w:rFonts w:hint="cs"/>
                <w:rtl/>
              </w:rPr>
              <w:t>שלישי</w:t>
            </w:r>
            <w:r w:rsidRPr="00F2248E">
              <w:rPr>
                <w:rtl/>
              </w:rPr>
              <w:t xml:space="preserve"> 02 יוני 2020</w:t>
            </w:r>
          </w:p>
        </w:tc>
      </w:tr>
    </w:tbl>
    <w:p w14:paraId="6B799B8F" w14:textId="77777777" w:rsidR="00F2248E" w:rsidRDefault="00F2248E" w:rsidP="00F2248E">
      <w:pPr>
        <w:spacing w:after="0" w:line="360" w:lineRule="auto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  <w:r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אל </w:t>
      </w:r>
    </w:p>
    <w:p w14:paraId="3351AA58" w14:textId="77777777" w:rsidR="006D4C55" w:rsidRDefault="00F2248E" w:rsidP="00F2248E">
      <w:pPr>
        <w:spacing w:after="0" w:line="360" w:lineRule="auto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  <w:r>
        <w:rPr>
          <w:rFonts w:ascii="David" w:eastAsia="Calibri" w:hAnsi="David" w:cs="David" w:hint="cs"/>
          <w:b/>
          <w:bCs/>
          <w:sz w:val="24"/>
          <w:szCs w:val="24"/>
          <w:rtl/>
        </w:rPr>
        <w:t>הממונה על חוק חופש המידע</w:t>
      </w:r>
    </w:p>
    <w:p w14:paraId="5F00D34D" w14:textId="77777777" w:rsidR="00F2248E" w:rsidRDefault="00F2248E" w:rsidP="00F2248E">
      <w:pPr>
        <w:spacing w:after="0" w:line="360" w:lineRule="auto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  <w:r>
        <w:rPr>
          <w:rFonts w:ascii="David" w:eastAsia="Calibri" w:hAnsi="David" w:cs="David" w:hint="cs"/>
          <w:b/>
          <w:bCs/>
          <w:sz w:val="24"/>
          <w:szCs w:val="24"/>
          <w:rtl/>
        </w:rPr>
        <w:t>במשרד התחבורה</w:t>
      </w:r>
    </w:p>
    <w:p w14:paraId="3DB708F0" w14:textId="77777777" w:rsidR="00F2248E" w:rsidRPr="006D4C55" w:rsidRDefault="00F2248E" w:rsidP="00F2248E">
      <w:pPr>
        <w:spacing w:after="0" w:line="360" w:lineRule="auto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  <w:r>
        <w:rPr>
          <w:rFonts w:ascii="David" w:eastAsia="Calibri" w:hAnsi="David" w:cs="David" w:hint="cs"/>
          <w:b/>
          <w:bCs/>
          <w:sz w:val="24"/>
          <w:szCs w:val="24"/>
          <w:rtl/>
        </w:rPr>
        <w:t>באמצעות האתר המקוון</w:t>
      </w:r>
    </w:p>
    <w:p w14:paraId="31DEC278" w14:textId="77777777" w:rsidR="00F2248E" w:rsidRPr="006D4C55" w:rsidRDefault="00F2248E" w:rsidP="00F2248E">
      <w:pPr>
        <w:spacing w:after="0" w:line="360" w:lineRule="auto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49D742EB" w14:textId="77777777" w:rsidR="006D4C55" w:rsidRPr="006D4C55" w:rsidRDefault="006D4C55" w:rsidP="006A2003">
      <w:pPr>
        <w:spacing w:after="100" w:afterAutospacing="1" w:line="36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622F1C97" w14:textId="77777777" w:rsidR="006D4C55" w:rsidRDefault="006D4C55" w:rsidP="002E3E28">
      <w:pPr>
        <w:spacing w:after="100" w:afterAutospacing="1" w:line="360" w:lineRule="auto"/>
        <w:jc w:val="center"/>
        <w:rPr>
          <w:rFonts w:ascii="David" w:eastAsia="Calibri" w:hAnsi="David" w:cs="David"/>
          <w:b/>
          <w:bCs/>
          <w:sz w:val="40"/>
          <w:szCs w:val="40"/>
          <w:rtl/>
        </w:rPr>
      </w:pPr>
      <w:r w:rsidRPr="006D4C55">
        <w:rPr>
          <w:rFonts w:ascii="David" w:eastAsia="Calibri" w:hAnsi="David" w:cs="David" w:hint="cs"/>
          <w:b/>
          <w:bCs/>
          <w:sz w:val="40"/>
          <w:szCs w:val="40"/>
          <w:rtl/>
        </w:rPr>
        <w:t xml:space="preserve">בקשה </w:t>
      </w:r>
      <w:r w:rsidR="002E3E28">
        <w:rPr>
          <w:rFonts w:ascii="David" w:eastAsia="Calibri" w:hAnsi="David" w:cs="David" w:hint="cs"/>
          <w:b/>
          <w:bCs/>
          <w:sz w:val="40"/>
          <w:szCs w:val="40"/>
          <w:rtl/>
        </w:rPr>
        <w:t>חופש מידע</w:t>
      </w:r>
    </w:p>
    <w:p w14:paraId="4468CA49" w14:textId="77777777" w:rsidR="006A2003" w:rsidRDefault="006A2003" w:rsidP="00F2248E">
      <w:pPr>
        <w:spacing w:after="100" w:afterAutospacing="1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שלום רב,</w:t>
      </w:r>
    </w:p>
    <w:p w14:paraId="05E82615" w14:textId="77777777" w:rsidR="00AD4D1A" w:rsidRDefault="006A2003" w:rsidP="00AD4D1A">
      <w:pPr>
        <w:pStyle w:val="a4"/>
        <w:numPr>
          <w:ilvl w:val="0"/>
          <w:numId w:val="1"/>
        </w:numPr>
        <w:spacing w:before="240" w:after="100" w:afterAutospacing="1" w:line="360" w:lineRule="auto"/>
        <w:jc w:val="both"/>
        <w:rPr>
          <w:rFonts w:ascii="David" w:eastAsia="Calibri" w:hAnsi="David" w:cs="David"/>
          <w:sz w:val="24"/>
          <w:szCs w:val="24"/>
        </w:rPr>
      </w:pPr>
      <w:r w:rsidRPr="00AD4D1A">
        <w:rPr>
          <w:rFonts w:ascii="David" w:eastAsia="Calibri" w:hAnsi="David" w:cs="David" w:hint="cs"/>
          <w:sz w:val="24"/>
          <w:szCs w:val="24"/>
          <w:rtl/>
        </w:rPr>
        <w:t xml:space="preserve">ב'הארץ' פורסם היום 2.6.20 כי משרד התחבורה הגיע לסיכום עם התובעות בתיק </w:t>
      </w:r>
      <w:r w:rsidR="002E3E28" w:rsidRPr="00AD4D1A">
        <w:rPr>
          <w:rFonts w:ascii="David" w:eastAsia="Calibri" w:hAnsi="David" w:cs="David" w:hint="cs"/>
          <w:b/>
          <w:bCs/>
          <w:sz w:val="24"/>
          <w:szCs w:val="24"/>
          <w:rtl/>
        </w:rPr>
        <w:t>(</w:t>
      </w:r>
      <w:r w:rsidR="002E3E28" w:rsidRPr="00AD4D1A">
        <w:rPr>
          <w:rFonts w:ascii="David" w:eastAsia="Calibri" w:hAnsi="David" w:cs="David"/>
          <w:b/>
          <w:bCs/>
          <w:sz w:val="24"/>
          <w:szCs w:val="24"/>
          <w:rtl/>
        </w:rPr>
        <w:t xml:space="preserve">ת"א (שלום ת"א) 53057-08-18 שדולת הנשים בישראל - </w:t>
      </w:r>
      <w:r w:rsidR="002E3E28" w:rsidRPr="00AD4D1A">
        <w:rPr>
          <w:rFonts w:ascii="David" w:eastAsia="Calibri" w:hAnsi="David" w:cs="David"/>
          <w:b/>
          <w:bCs/>
          <w:sz w:val="24"/>
          <w:szCs w:val="24"/>
        </w:rPr>
        <w:t>ISRAEL WOMEN'S NETWORK</w:t>
      </w:r>
      <w:r w:rsidR="002E3E28" w:rsidRPr="00AD4D1A">
        <w:rPr>
          <w:rFonts w:ascii="David" w:eastAsia="Calibri" w:hAnsi="David" w:cs="David"/>
          <w:b/>
          <w:bCs/>
          <w:sz w:val="24"/>
          <w:szCs w:val="24"/>
          <w:rtl/>
        </w:rPr>
        <w:t xml:space="preserve"> נ' מדינת ישראל</w:t>
      </w:r>
      <w:r w:rsidR="002E3E28" w:rsidRPr="00AD4D1A">
        <w:rPr>
          <w:rFonts w:ascii="David" w:eastAsia="Calibri" w:hAnsi="David" w:cs="David" w:hint="cs"/>
          <w:sz w:val="24"/>
          <w:szCs w:val="24"/>
          <w:rtl/>
        </w:rPr>
        <w:t>)</w:t>
      </w:r>
      <w:r w:rsidRPr="00AD4D1A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2E3E28" w:rsidRPr="00AD4D1A">
        <w:rPr>
          <w:rFonts w:ascii="David" w:eastAsia="Calibri" w:hAnsi="David" w:cs="David" w:hint="cs"/>
          <w:sz w:val="24"/>
          <w:szCs w:val="24"/>
          <w:rtl/>
        </w:rPr>
        <w:t>ו</w:t>
      </w:r>
      <w:r w:rsidRPr="00AD4D1A">
        <w:rPr>
          <w:rFonts w:ascii="David" w:eastAsia="Calibri" w:hAnsi="David" w:cs="David" w:hint="cs"/>
          <w:sz w:val="24"/>
          <w:szCs w:val="24"/>
          <w:rtl/>
        </w:rPr>
        <w:t>לפי</w:t>
      </w:r>
      <w:r w:rsidR="002E3E28" w:rsidRPr="00AD4D1A">
        <w:rPr>
          <w:rFonts w:ascii="David" w:eastAsia="Calibri" w:hAnsi="David" w:cs="David" w:hint="cs"/>
          <w:sz w:val="24"/>
          <w:szCs w:val="24"/>
          <w:rtl/>
        </w:rPr>
        <w:t xml:space="preserve">ו </w:t>
      </w:r>
      <w:r w:rsidR="002E3E28" w:rsidRPr="00AD4D1A">
        <w:rPr>
          <w:rFonts w:ascii="David" w:eastAsia="Calibri" w:hAnsi="David" w:cs="David"/>
          <w:sz w:val="24"/>
          <w:szCs w:val="24"/>
          <w:rtl/>
        </w:rPr>
        <w:t xml:space="preserve">משרד התחבורה </w:t>
      </w:r>
      <w:r w:rsidR="002E3E28" w:rsidRPr="00AD4D1A">
        <w:rPr>
          <w:rFonts w:ascii="David" w:eastAsia="Calibri" w:hAnsi="David" w:cs="David" w:hint="cs"/>
          <w:sz w:val="24"/>
          <w:szCs w:val="24"/>
          <w:rtl/>
        </w:rPr>
        <w:t>מ</w:t>
      </w:r>
      <w:r w:rsidR="002E3E28" w:rsidRPr="00AD4D1A">
        <w:rPr>
          <w:rFonts w:ascii="David" w:eastAsia="Calibri" w:hAnsi="David" w:cs="David"/>
          <w:sz w:val="24"/>
          <w:szCs w:val="24"/>
          <w:rtl/>
        </w:rPr>
        <w:t xml:space="preserve">בהיר כי </w:t>
      </w:r>
      <w:r w:rsidR="002E3E28" w:rsidRPr="00AD4D1A">
        <w:rPr>
          <w:rFonts w:ascii="David" w:eastAsia="Calibri" w:hAnsi="David" w:cs="David" w:hint="cs"/>
          <w:sz w:val="24"/>
          <w:szCs w:val="24"/>
          <w:rtl/>
        </w:rPr>
        <w:t>"</w:t>
      </w:r>
      <w:r w:rsidR="002E3E28" w:rsidRPr="00AD4D1A">
        <w:rPr>
          <w:rFonts w:ascii="David" w:eastAsia="Calibri" w:hAnsi="David" w:cs="David"/>
          <w:sz w:val="24"/>
          <w:szCs w:val="24"/>
          <w:rtl/>
        </w:rPr>
        <w:t>אינו מקיים עוד ולא יקיים בעתיד קורסים יזומים בהפרדה מגדרית, וכי לא ייערכו מטעמו או מטעם הזכיינים רשימות המתנה</w:t>
      </w:r>
      <w:r w:rsidR="002E3E28" w:rsidRPr="00AD4D1A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2E3E28" w:rsidRPr="00AD4D1A">
        <w:rPr>
          <w:rFonts w:ascii="David" w:eastAsia="Calibri" w:hAnsi="David" w:cs="David"/>
          <w:sz w:val="24"/>
          <w:szCs w:val="24"/>
          <w:rtl/>
        </w:rPr>
        <w:t>או כל רישום אחר לקורסים נפרדים,</w:t>
      </w:r>
      <w:r w:rsidR="002E3E28" w:rsidRPr="00AD4D1A">
        <w:rPr>
          <w:rFonts w:ascii="David" w:eastAsia="Calibri" w:hAnsi="David" w:cs="David" w:hint="cs"/>
          <w:sz w:val="24"/>
          <w:szCs w:val="24"/>
          <w:rtl/>
        </w:rPr>
        <w:t xml:space="preserve"> כמו כן ל</w:t>
      </w:r>
      <w:r w:rsidR="002E3E28" w:rsidRPr="00AD4D1A">
        <w:rPr>
          <w:rFonts w:ascii="David" w:eastAsia="Calibri" w:hAnsi="David" w:cs="David"/>
          <w:sz w:val="24"/>
          <w:szCs w:val="24"/>
          <w:rtl/>
        </w:rPr>
        <w:t>א יוצעו לרשמים קורסים בהפרדה מגדרית ולא יינתן סיוע בניהול רשימות כלשהן לשם כך"</w:t>
      </w:r>
      <w:r w:rsidR="002E3E28" w:rsidRPr="00AD4D1A"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03252EE9" w14:textId="38C8AED6" w:rsidR="002E3E28" w:rsidRPr="00AD4D1A" w:rsidRDefault="002E3E28" w:rsidP="00AD4D1A">
      <w:pPr>
        <w:pStyle w:val="a4"/>
        <w:spacing w:before="240" w:after="100" w:afterAutospacing="1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AD4D1A">
        <w:rPr>
          <w:rFonts w:ascii="David" w:eastAsia="Calibri" w:hAnsi="David" w:cs="David"/>
          <w:sz w:val="24"/>
          <w:szCs w:val="24"/>
          <w:rtl/>
        </w:rPr>
        <w:t xml:space="preserve"> </w:t>
      </w:r>
    </w:p>
    <w:p w14:paraId="448552B2" w14:textId="6220EE95" w:rsidR="006A2003" w:rsidRDefault="002E3E28" w:rsidP="00AD4D1A">
      <w:pPr>
        <w:pStyle w:val="a4"/>
        <w:numPr>
          <w:ilvl w:val="0"/>
          <w:numId w:val="1"/>
        </w:numPr>
        <w:spacing w:before="240" w:after="100" w:afterAutospacing="1" w:line="360" w:lineRule="auto"/>
        <w:jc w:val="both"/>
        <w:rPr>
          <w:rFonts w:ascii="David" w:eastAsia="Calibri" w:hAnsi="David" w:cs="David"/>
          <w:sz w:val="24"/>
          <w:szCs w:val="24"/>
        </w:rPr>
      </w:pPr>
      <w:r w:rsidRPr="00AD4D1A">
        <w:rPr>
          <w:rFonts w:ascii="David" w:eastAsia="Calibri" w:hAnsi="David" w:cs="David" w:hint="cs"/>
          <w:sz w:val="24"/>
          <w:szCs w:val="24"/>
          <w:rtl/>
        </w:rPr>
        <w:t xml:space="preserve">ההסכם כלל </w:t>
      </w:r>
      <w:r w:rsidRPr="00AD4D1A">
        <w:rPr>
          <w:rFonts w:ascii="David" w:eastAsia="Calibri" w:hAnsi="David" w:cs="David"/>
          <w:sz w:val="24"/>
          <w:szCs w:val="24"/>
          <w:rtl/>
        </w:rPr>
        <w:t xml:space="preserve">התחייבויות אחרות </w:t>
      </w:r>
      <w:r w:rsidRPr="00AD4D1A">
        <w:rPr>
          <w:rFonts w:ascii="David" w:eastAsia="Calibri" w:hAnsi="David" w:cs="David" w:hint="cs"/>
          <w:sz w:val="24"/>
          <w:szCs w:val="24"/>
          <w:rtl/>
        </w:rPr>
        <w:t xml:space="preserve">כמו </w:t>
      </w:r>
      <w:r w:rsidRPr="00AD4D1A">
        <w:rPr>
          <w:rFonts w:ascii="David" w:eastAsia="Calibri" w:hAnsi="David" w:cs="David"/>
          <w:sz w:val="24"/>
          <w:szCs w:val="24"/>
          <w:rtl/>
        </w:rPr>
        <w:t>הסרת הדרישה לרישום מין הפונה בטופס הרישום המקוון לקורסים, וכן יישום ה</w:t>
      </w:r>
      <w:r w:rsidRPr="00AD4D1A">
        <w:rPr>
          <w:rFonts w:ascii="David" w:eastAsia="Calibri" w:hAnsi="David" w:cs="David" w:hint="cs"/>
          <w:sz w:val="24"/>
          <w:szCs w:val="24"/>
          <w:rtl/>
        </w:rPr>
        <w:t>הסכמות</w:t>
      </w:r>
      <w:r w:rsidRPr="00AD4D1A">
        <w:rPr>
          <w:rFonts w:ascii="David" w:eastAsia="Calibri" w:hAnsi="David" w:cs="David"/>
          <w:sz w:val="24"/>
          <w:szCs w:val="24"/>
          <w:rtl/>
        </w:rPr>
        <w:t xml:space="preserve"> על כל הזכיינים המפעילים את הקורסים, בהווה ובעתיד</w:t>
      </w:r>
      <w:r w:rsidRPr="00AD4D1A"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298DBD4E" w14:textId="77777777" w:rsidR="00AD4D1A" w:rsidRPr="00AD4D1A" w:rsidRDefault="00AD4D1A" w:rsidP="00AD4D1A">
      <w:pPr>
        <w:pStyle w:val="a4"/>
        <w:spacing w:before="240" w:after="100" w:afterAutospacing="1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49C25D65" w14:textId="3DA417AD" w:rsidR="00F2248E" w:rsidRDefault="002E3E28" w:rsidP="00AD4D1A">
      <w:pPr>
        <w:pStyle w:val="a4"/>
        <w:numPr>
          <w:ilvl w:val="0"/>
          <w:numId w:val="1"/>
        </w:numPr>
        <w:spacing w:before="240" w:after="100" w:afterAutospacing="1" w:line="360" w:lineRule="auto"/>
        <w:jc w:val="both"/>
        <w:rPr>
          <w:rFonts w:ascii="David" w:eastAsia="Calibri" w:hAnsi="David" w:cs="David"/>
          <w:sz w:val="24"/>
          <w:szCs w:val="24"/>
        </w:rPr>
      </w:pPr>
      <w:r w:rsidRPr="00AD4D1A">
        <w:rPr>
          <w:rFonts w:ascii="David" w:eastAsia="Calibri" w:hAnsi="David" w:cs="David" w:hint="cs"/>
          <w:sz w:val="24"/>
          <w:szCs w:val="24"/>
          <w:rtl/>
        </w:rPr>
        <w:t xml:space="preserve">אשר על כן </w:t>
      </w:r>
      <w:r w:rsidRPr="00AD4D1A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גם</w:t>
      </w:r>
      <w:r w:rsidRPr="00AD4D1A">
        <w:rPr>
          <w:rFonts w:ascii="David" w:eastAsia="Calibri" w:hAnsi="David" w:cs="David" w:hint="cs"/>
          <w:sz w:val="24"/>
          <w:szCs w:val="24"/>
          <w:rtl/>
        </w:rPr>
        <w:t xml:space="preserve"> לפי סעיף 6(א) לחוק חופש המידע, </w:t>
      </w:r>
      <w:r w:rsidR="00AD4D1A" w:rsidRPr="00AD4D1A">
        <w:rPr>
          <w:rFonts w:ascii="David" w:eastAsia="Calibri" w:hAnsi="David" w:cs="David" w:hint="cs"/>
          <w:sz w:val="24"/>
          <w:szCs w:val="24"/>
          <w:rtl/>
        </w:rPr>
        <w:t>א</w:t>
      </w:r>
      <w:r w:rsidRPr="00AD4D1A">
        <w:rPr>
          <w:rFonts w:ascii="David" w:eastAsia="Calibri" w:hAnsi="David" w:cs="David" w:hint="cs"/>
          <w:sz w:val="24"/>
          <w:szCs w:val="24"/>
          <w:rtl/>
        </w:rPr>
        <w:t>בקש שתעמידו לרשותי ולרשות הציבור את הסכם הפשרה עליו חתמו הצדדים.</w:t>
      </w:r>
      <w:r w:rsidR="00F2248E" w:rsidRPr="00AD4D1A">
        <w:rPr>
          <w:rFonts w:ascii="David" w:eastAsia="Calibri" w:hAnsi="David" w:cs="David" w:hint="cs"/>
          <w:sz w:val="24"/>
          <w:szCs w:val="24"/>
          <w:rtl/>
        </w:rPr>
        <w:t xml:space="preserve"> שכן בשל כך </w:t>
      </w:r>
      <w:r w:rsidR="00AD4D1A" w:rsidRPr="00AD4D1A">
        <w:rPr>
          <w:rFonts w:ascii="David" w:eastAsia="Calibri" w:hAnsi="David" w:cs="David" w:hint="cs"/>
          <w:sz w:val="24"/>
          <w:szCs w:val="24"/>
          <w:rtl/>
        </w:rPr>
        <w:t>ש</w:t>
      </w:r>
      <w:r w:rsidR="00F2248E" w:rsidRPr="00AD4D1A">
        <w:rPr>
          <w:rFonts w:ascii="David" w:eastAsia="Calibri" w:hAnsi="David" w:cs="David" w:hint="cs"/>
          <w:sz w:val="24"/>
          <w:szCs w:val="24"/>
          <w:rtl/>
        </w:rPr>
        <w:t xml:space="preserve">הסכם זה קיבל תוקף של פסק דין </w:t>
      </w:r>
      <w:r w:rsidR="00F2248E" w:rsidRPr="00AD4D1A">
        <w:rPr>
          <w:rFonts w:ascii="David" w:eastAsia="Calibri" w:hAnsi="David" w:cs="David" w:hint="cs"/>
          <w:sz w:val="24"/>
          <w:szCs w:val="24"/>
          <w:u w:val="single"/>
          <w:rtl/>
        </w:rPr>
        <w:t xml:space="preserve">מהווה </w:t>
      </w:r>
      <w:r w:rsidR="00AD4D1A" w:rsidRPr="00AD4D1A">
        <w:rPr>
          <w:rFonts w:ascii="David" w:eastAsia="Calibri" w:hAnsi="David" w:cs="David" w:hint="cs"/>
          <w:sz w:val="24"/>
          <w:szCs w:val="24"/>
          <w:u w:val="single"/>
          <w:rtl/>
        </w:rPr>
        <w:t xml:space="preserve">הוא </w:t>
      </w:r>
      <w:r w:rsidR="00F2248E" w:rsidRPr="00AD4D1A">
        <w:rPr>
          <w:rFonts w:ascii="David" w:eastAsia="Calibri" w:hAnsi="David" w:cs="David" w:hint="cs"/>
          <w:sz w:val="24"/>
          <w:szCs w:val="24"/>
          <w:u w:val="single"/>
          <w:rtl/>
        </w:rPr>
        <w:t>הנחיה מנהלית</w:t>
      </w:r>
      <w:r w:rsidR="00F2248E" w:rsidRPr="00AD4D1A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D4D1A" w:rsidRPr="00AD4D1A">
        <w:rPr>
          <w:rFonts w:ascii="David" w:eastAsia="Calibri" w:hAnsi="David" w:cs="David" w:hint="cs"/>
          <w:sz w:val="24"/>
          <w:szCs w:val="24"/>
          <w:rtl/>
        </w:rPr>
        <w:t>ועליו</w:t>
      </w:r>
      <w:r w:rsidR="00F2248E" w:rsidRPr="00AD4D1A">
        <w:rPr>
          <w:rFonts w:ascii="David" w:eastAsia="Calibri" w:hAnsi="David" w:cs="David" w:hint="cs"/>
          <w:sz w:val="24"/>
          <w:szCs w:val="24"/>
          <w:rtl/>
        </w:rPr>
        <w:t xml:space="preserve"> להתפרסם ככל ההנחיות המנהליות, ולא במחשכים ככל הסכ</w:t>
      </w:r>
      <w:r w:rsidR="00AD4D1A" w:rsidRPr="00AD4D1A">
        <w:rPr>
          <w:rFonts w:ascii="David" w:eastAsia="Calibri" w:hAnsi="David" w:cs="David" w:hint="cs"/>
          <w:sz w:val="24"/>
          <w:szCs w:val="24"/>
          <w:rtl/>
        </w:rPr>
        <w:t>מי ה</w:t>
      </w:r>
      <w:r w:rsidR="00F2248E" w:rsidRPr="00AD4D1A">
        <w:rPr>
          <w:rFonts w:ascii="David" w:eastAsia="Calibri" w:hAnsi="David" w:cs="David" w:hint="cs"/>
          <w:sz w:val="24"/>
          <w:szCs w:val="24"/>
          <w:rtl/>
        </w:rPr>
        <w:t>פשרה ללא פרסומו במאגרים המשפטיים.</w:t>
      </w:r>
    </w:p>
    <w:p w14:paraId="5B2D267B" w14:textId="77777777" w:rsidR="00AD4D1A" w:rsidRPr="00AD4D1A" w:rsidRDefault="00AD4D1A" w:rsidP="00AD4D1A">
      <w:pPr>
        <w:pStyle w:val="a4"/>
        <w:spacing w:before="240" w:after="100" w:afterAutospacing="1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64D59CA6" w14:textId="208EF94B" w:rsidR="002E3E28" w:rsidRPr="00AD4D1A" w:rsidRDefault="00AD4D1A" w:rsidP="00AD4D1A">
      <w:pPr>
        <w:pStyle w:val="a4"/>
        <w:numPr>
          <w:ilvl w:val="0"/>
          <w:numId w:val="1"/>
        </w:numPr>
        <w:spacing w:before="240" w:after="100" w:afterAutospacing="1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לבסוף מש</w:t>
      </w:r>
      <w:r w:rsidR="002E3E28" w:rsidRPr="00AD4D1A">
        <w:rPr>
          <w:rFonts w:ascii="David" w:eastAsia="Calibri" w:hAnsi="David" w:cs="David" w:hint="cs"/>
          <w:sz w:val="24"/>
          <w:szCs w:val="24"/>
          <w:rtl/>
        </w:rPr>
        <w:t xml:space="preserve">המידע המבוקש נחשב למידע לפי סעיף 2 לחוק משהוא כתוב וממוחשב ונמצא בידי הרשות </w:t>
      </w:r>
      <w:r w:rsidR="002E3E28" w:rsidRPr="00AD4D1A">
        <w:rPr>
          <w:rFonts w:ascii="David" w:eastAsia="Calibri" w:hAnsi="David" w:cs="David"/>
          <w:sz w:val="24"/>
          <w:szCs w:val="24"/>
          <w:rtl/>
        </w:rPr>
        <w:t>–</w:t>
      </w:r>
      <w:r w:rsidR="002E3E28" w:rsidRPr="00AD4D1A">
        <w:rPr>
          <w:rFonts w:ascii="David" w:eastAsia="Calibri" w:hAnsi="David" w:cs="David" w:hint="cs"/>
          <w:sz w:val="24"/>
          <w:szCs w:val="24"/>
          <w:rtl/>
        </w:rPr>
        <w:t xml:space="preserve"> משרד התחבורה.</w:t>
      </w:r>
    </w:p>
    <w:p w14:paraId="71E7756D" w14:textId="77777777" w:rsidR="002E3E28" w:rsidRDefault="002E3E28" w:rsidP="002E3E28">
      <w:pPr>
        <w:spacing w:after="100" w:afterAutospacing="1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49D4A294" w14:textId="246DC6A9" w:rsidR="00C60777" w:rsidRPr="00AD4D1A" w:rsidRDefault="002E3E28" w:rsidP="00AD4D1A">
      <w:pPr>
        <w:spacing w:after="0" w:line="360" w:lineRule="auto"/>
        <w:ind w:left="5760"/>
        <w:jc w:val="both"/>
        <w:rPr>
          <w:rFonts w:ascii="David" w:eastAsia="Calibri" w:hAnsi="David" w:cs="David"/>
          <w:b/>
          <w:bCs/>
          <w:sz w:val="24"/>
          <w:szCs w:val="24"/>
        </w:rPr>
      </w:pPr>
      <w:r>
        <w:rPr>
          <w:rFonts w:ascii="David" w:eastAsia="Calibri" w:hAnsi="David" w:cs="David" w:hint="cs"/>
          <w:b/>
          <w:bCs/>
          <w:sz w:val="24"/>
          <w:szCs w:val="24"/>
          <w:rtl/>
        </w:rPr>
        <w:t>בברכה</w:t>
      </w:r>
      <w:r w:rsidR="00AD4D1A">
        <w:rPr>
          <w:rFonts w:ascii="David" w:eastAsia="Calibri" w:hAnsi="David" w:cs="David" w:hint="cs"/>
          <w:b/>
          <w:bCs/>
          <w:sz w:val="24"/>
          <w:szCs w:val="24"/>
          <w:rtl/>
        </w:rPr>
        <w:t>,</w:t>
      </w:r>
    </w:p>
    <w:sectPr w:rsidR="00C60777" w:rsidRPr="00AD4D1A" w:rsidSect="00830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93FAF"/>
    <w:multiLevelType w:val="hybridMultilevel"/>
    <w:tmpl w:val="99AE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C55"/>
    <w:rsid w:val="002E3E28"/>
    <w:rsid w:val="006A2003"/>
    <w:rsid w:val="006D4C55"/>
    <w:rsid w:val="008306E0"/>
    <w:rsid w:val="00AD4D1A"/>
    <w:rsid w:val="00C60777"/>
    <w:rsid w:val="00F2248E"/>
    <w:rsid w:val="00F9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4B90"/>
  <w15:chartTrackingRefBased/>
  <w15:docId w15:val="{43CF958F-9F4C-4A22-8ACD-BF9ECC64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C55"/>
    <w:pPr>
      <w:spacing w:after="100" w:afterAutospacing="1" w:line="240" w:lineRule="auto"/>
      <w:jc w:val="both"/>
    </w:pPr>
    <w:rPr>
      <w:rFonts w:ascii="David" w:eastAsia="Calibri" w:hAnsi="David" w:cs="David"/>
      <w:b/>
      <w:bCs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18D6-7E26-4474-8A22-771BDBA8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890</Characters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2020-06-02T15:50:00Z</dcterms:created>
  <dcterms:modified xsi:type="dcterms:W3CDTF">2020-07-03T10:23:00Z</dcterms:modified>
</cp:coreProperties>
</file>