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8A99" w14:textId="77777777" w:rsidR="00E17911" w:rsidRPr="00E17911" w:rsidRDefault="00E17911" w:rsidP="00E17911">
      <w:bookmarkStart w:id="0" w:name="_Hlk175144691"/>
      <w:r w:rsidRPr="00E17911">
        <w:rPr>
          <w:rtl/>
        </w:rPr>
        <w:t>לכבוד: עו"ד אלעד מן – עמותת "הצלחה"</w:t>
      </w:r>
    </w:p>
    <w:p w14:paraId="4654DFFB" w14:textId="77777777" w:rsidR="00E17911" w:rsidRPr="00E17911" w:rsidRDefault="00E17911" w:rsidP="00E17911">
      <w:r w:rsidRPr="00E17911">
        <w:rPr>
          <w:rtl/>
        </w:rPr>
        <w:t>שלום רב,</w:t>
      </w:r>
    </w:p>
    <w:p w14:paraId="41217634" w14:textId="77777777" w:rsidR="00E17911" w:rsidRPr="00E17911" w:rsidRDefault="00E17911" w:rsidP="00E17911"/>
    <w:p w14:paraId="3BC07073" w14:textId="77777777" w:rsidR="00E17911" w:rsidRPr="00E17911" w:rsidRDefault="00E17911" w:rsidP="00E17911">
      <w:r w:rsidRPr="00E17911">
        <w:rPr>
          <w:b/>
          <w:bCs/>
          <w:rtl/>
        </w:rPr>
        <w:t>הנדון:</w:t>
      </w:r>
      <w:r w:rsidRPr="00E17911">
        <w:rPr>
          <w:rtl/>
        </w:rPr>
        <w:t xml:space="preserve"> </w:t>
      </w:r>
      <w:r w:rsidRPr="00E17911">
        <w:rPr>
          <w:u w:val="single"/>
          <w:rtl/>
        </w:rPr>
        <w:t>מענה לבקשה 0088 בנושא שיחות ופגישות עם משפחות, חטופים ונציגי ארגוני חטופים</w:t>
      </w:r>
      <w:r w:rsidRPr="00E17911">
        <w:rPr>
          <w:rtl/>
        </w:rPr>
        <w:t xml:space="preserve"> </w:t>
      </w:r>
    </w:p>
    <w:p w14:paraId="60A6B129" w14:textId="77777777" w:rsidR="00E17911" w:rsidRPr="00E17911" w:rsidRDefault="00E17911" w:rsidP="00E17911"/>
    <w:p w14:paraId="75E75360" w14:textId="77777777" w:rsidR="00E17911" w:rsidRPr="00E17911" w:rsidRDefault="00E17911" w:rsidP="00E17911">
      <w:pPr>
        <w:rPr>
          <w:rtl/>
        </w:rPr>
      </w:pPr>
      <w:r w:rsidRPr="00E17911">
        <w:rPr>
          <w:rtl/>
        </w:rPr>
        <w:t>בהתאם להנחיות היחידה הממשלתית לחופש המידע, בקשתך הועברה לכלל הגורמים מדרג ראש אגף ומעלה במשרד החקלאות וביטחון המזון. להלן המענה שהתקבל:</w:t>
      </w:r>
    </w:p>
    <w:p w14:paraId="46766FC7" w14:textId="77777777" w:rsidR="00E17911" w:rsidRPr="00E17911" w:rsidRDefault="00E17911" w:rsidP="00E17911"/>
    <w:p w14:paraId="48AB0055" w14:textId="77777777" w:rsidR="00E17911" w:rsidRPr="00E17911" w:rsidRDefault="00E17911" w:rsidP="00E17911">
      <w:pPr>
        <w:numPr>
          <w:ilvl w:val="0"/>
          <w:numId w:val="1"/>
        </w:numPr>
      </w:pPr>
      <w:r w:rsidRPr="00E17911">
        <w:rPr>
          <w:rtl/>
        </w:rPr>
        <w:t>מצורף המסמך "שיחות ופגישות שר החקלאות עם משפחות חטופים". מלשכת השר נמסר כי בנוסף למפורט בטבלה המצורפת, ישנן משפחות שהתקשרו ומתקשרות ישירות לטלפון הנייד האישי של השר.</w:t>
      </w:r>
    </w:p>
    <w:p w14:paraId="63388AF4" w14:textId="77777777" w:rsidR="00E17911" w:rsidRPr="00E17911" w:rsidRDefault="00E17911" w:rsidP="00E17911">
      <w:pPr>
        <w:numPr>
          <w:ilvl w:val="0"/>
          <w:numId w:val="1"/>
        </w:numPr>
      </w:pPr>
      <w:r w:rsidRPr="00E17911">
        <w:rPr>
          <w:rtl/>
        </w:rPr>
        <w:t xml:space="preserve">חגי שניר, מנהל שירות ההדרכה והמקצוע, ושגיא גולי, מנהל מחוז הנגב, ניהלו קשר טלפוני ובמייל עם אבא של חטוף שנהרג בשבי בנושא הקמת מיזם חקלאי בנגב לזכרו. </w:t>
      </w:r>
    </w:p>
    <w:p w14:paraId="0B3796D3" w14:textId="77777777" w:rsidR="00E17911" w:rsidRPr="00E17911" w:rsidRDefault="00E17911" w:rsidP="00E17911">
      <w:pPr>
        <w:numPr>
          <w:ilvl w:val="0"/>
          <w:numId w:val="1"/>
        </w:numPr>
        <w:rPr>
          <w:b/>
          <w:bCs/>
          <w:rtl/>
        </w:rPr>
      </w:pPr>
      <w:r w:rsidRPr="00E17911">
        <w:rPr>
          <w:rtl/>
        </w:rPr>
        <w:t xml:space="preserve">ד"ר מיכל לוי, המדענית הראשית וסמנכ"לית למינוף המו"פ החקלאי והחדשנות, ששכלה את בנה במלחמת "חרבות ברזל", מסרה כי במהלך השבעה הגיעו אליהם נציגי משפחות חטופים. </w:t>
      </w:r>
    </w:p>
    <w:p w14:paraId="6EA1CA82" w14:textId="77777777" w:rsidR="00E17911" w:rsidRPr="00E17911" w:rsidRDefault="00E17911" w:rsidP="00E17911">
      <w:pPr>
        <w:numPr>
          <w:ilvl w:val="0"/>
          <w:numId w:val="1"/>
        </w:numPr>
        <w:rPr>
          <w:b/>
          <w:bCs/>
          <w:rtl/>
        </w:rPr>
      </w:pPr>
      <w:r w:rsidRPr="00E17911">
        <w:rPr>
          <w:rtl/>
        </w:rPr>
        <w:t>במסגרת סדרת הרצאות בנושא מלחמת "חרבות ברזל" שערכה מנהלת הרווחה במשרדנו, התקיימה הרצאה בתאריך 06.08.2024 במשרד החקלאות בבית דגן שהעבירה אחות של חטוף</w:t>
      </w:r>
      <w:bookmarkStart w:id="1" w:name="_Hlk181894663"/>
      <w:r w:rsidRPr="00E17911">
        <w:rPr>
          <w:rtl/>
        </w:rPr>
        <w:t xml:space="preserve"> שסיפרה את סיפור המשפחה. </w:t>
      </w:r>
    </w:p>
    <w:p w14:paraId="4FE2BD5C" w14:textId="77777777" w:rsidR="00E17911" w:rsidRPr="00E17911" w:rsidRDefault="00E17911" w:rsidP="00E17911">
      <w:pPr>
        <w:rPr>
          <w:b/>
          <w:bCs/>
        </w:rPr>
      </w:pPr>
    </w:p>
    <w:p w14:paraId="48874E0F" w14:textId="77777777" w:rsidR="00E17911" w:rsidRPr="00E17911" w:rsidRDefault="00E17911" w:rsidP="00E17911">
      <w:pPr>
        <w:rPr>
          <w:b/>
          <w:bCs/>
        </w:rPr>
      </w:pPr>
      <w:r w:rsidRPr="00E17911">
        <w:rPr>
          <w:b/>
          <w:bCs/>
          <w:rtl/>
        </w:rPr>
        <w:t>לרשותכם להבהרות נוספות ככל שיידרשו.</w:t>
      </w:r>
      <w:bookmarkEnd w:id="1"/>
    </w:p>
    <w:p w14:paraId="09CA74E9" w14:textId="77777777" w:rsidR="00E17911" w:rsidRPr="00E17911" w:rsidRDefault="00E17911" w:rsidP="00E17911"/>
    <w:p w14:paraId="36F3D1DB" w14:textId="77777777" w:rsidR="00E17911" w:rsidRPr="00E17911" w:rsidRDefault="00E17911" w:rsidP="00E17911"/>
    <w:p w14:paraId="42C695C6" w14:textId="77777777" w:rsidR="00E17911" w:rsidRPr="00E17911" w:rsidRDefault="00E17911" w:rsidP="00E17911">
      <w:r w:rsidRPr="00E17911">
        <w:rPr>
          <w:rtl/>
        </w:rPr>
        <w:t>בברכה,</w:t>
      </w:r>
    </w:p>
    <w:p w14:paraId="576CB740" w14:textId="77777777" w:rsidR="00E17911" w:rsidRPr="00E17911" w:rsidRDefault="00E17911" w:rsidP="00E17911">
      <w:pPr>
        <w:rPr>
          <w:rtl/>
        </w:rPr>
      </w:pPr>
    </w:p>
    <w:tbl>
      <w:tblPr>
        <w:bidiVisual/>
        <w:tblW w:w="7713" w:type="dxa"/>
        <w:tblInd w:w="-126" w:type="dxa"/>
        <w:shd w:val="clear" w:color="auto" w:fill="FFFFFF"/>
        <w:tblCellMar>
          <w:left w:w="0" w:type="dxa"/>
          <w:right w:w="0" w:type="dxa"/>
        </w:tblCellMar>
        <w:tblLook w:val="04A0" w:firstRow="1" w:lastRow="0" w:firstColumn="1" w:lastColumn="0" w:noHBand="0" w:noVBand="1"/>
      </w:tblPr>
      <w:tblGrid>
        <w:gridCol w:w="3000"/>
        <w:gridCol w:w="4713"/>
      </w:tblGrid>
      <w:tr w:rsidR="00E17911" w:rsidRPr="00E17911" w14:paraId="5189114C" w14:textId="77777777" w:rsidTr="00E17911">
        <w:trPr>
          <w:trHeight w:val="1780"/>
        </w:trPr>
        <w:tc>
          <w:tcPr>
            <w:tcW w:w="3000" w:type="dxa"/>
            <w:tcBorders>
              <w:top w:val="nil"/>
              <w:left w:val="nil"/>
              <w:bottom w:val="nil"/>
              <w:right w:val="single" w:sz="8" w:space="0" w:color="A6A6A6"/>
            </w:tcBorders>
            <w:shd w:val="clear" w:color="auto" w:fill="FFFFFF"/>
            <w:tcMar>
              <w:top w:w="0" w:type="dxa"/>
              <w:left w:w="108" w:type="dxa"/>
              <w:bottom w:w="0" w:type="dxa"/>
              <w:right w:w="108" w:type="dxa"/>
            </w:tcMar>
            <w:vAlign w:val="center"/>
            <w:hideMark/>
          </w:tcPr>
          <w:p w14:paraId="00BF08CA" w14:textId="77777777" w:rsidR="00E17911" w:rsidRPr="00E17911" w:rsidRDefault="00E17911" w:rsidP="00E17911"/>
        </w:tc>
        <w:tc>
          <w:tcPr>
            <w:tcW w:w="4713" w:type="dxa"/>
            <w:shd w:val="clear" w:color="auto" w:fill="FFFFFF"/>
            <w:tcMar>
              <w:top w:w="0" w:type="dxa"/>
              <w:left w:w="108" w:type="dxa"/>
              <w:bottom w:w="0" w:type="dxa"/>
              <w:right w:w="108" w:type="dxa"/>
            </w:tcMar>
            <w:vAlign w:val="center"/>
            <w:hideMark/>
          </w:tcPr>
          <w:p w14:paraId="3BC0EE7F" w14:textId="77777777" w:rsidR="00E17911" w:rsidRPr="00E17911" w:rsidRDefault="00E17911" w:rsidP="00E17911">
            <w:r w:rsidRPr="00E17911">
              <w:rPr>
                <w:b/>
                <w:bCs/>
                <w:rtl/>
              </w:rPr>
              <w:t>הדר גולדשטיין</w:t>
            </w:r>
          </w:p>
          <w:p w14:paraId="738A520E" w14:textId="77777777" w:rsidR="00E17911" w:rsidRPr="00E17911" w:rsidRDefault="00E17911" w:rsidP="00E17911">
            <w:r w:rsidRPr="00E17911">
              <w:rPr>
                <w:rtl/>
              </w:rPr>
              <w:t>הממונה על העמדת מידע לציבור</w:t>
            </w:r>
          </w:p>
          <w:p w14:paraId="1C7AD92D" w14:textId="77777777" w:rsidR="00E17911" w:rsidRPr="00E17911" w:rsidRDefault="00E17911" w:rsidP="00E17911">
            <w:pPr>
              <w:rPr>
                <w:b/>
                <w:bCs/>
              </w:rPr>
            </w:pPr>
            <w:r w:rsidRPr="00E17911">
              <w:rPr>
                <w:b/>
                <w:bCs/>
                <w:rtl/>
              </w:rPr>
              <w:t>משרד החקלאות וביטחון המזון</w:t>
            </w:r>
            <w:r w:rsidRPr="00E17911">
              <w:rPr>
                <w:rtl/>
              </w:rPr>
              <w:t xml:space="preserve"> </w:t>
            </w:r>
          </w:p>
          <w:p w14:paraId="2FEA5104" w14:textId="77777777" w:rsidR="00E17911" w:rsidRPr="00E17911" w:rsidRDefault="00E17911" w:rsidP="00E17911">
            <w:r w:rsidRPr="00E17911">
              <w:rPr>
                <w:b/>
                <w:bCs/>
                <w:rtl/>
              </w:rPr>
              <w:t>טל'</w:t>
            </w:r>
            <w:r w:rsidRPr="00E17911">
              <w:rPr>
                <w:rtl/>
              </w:rPr>
              <w:t>: 03-9485432 </w:t>
            </w:r>
          </w:p>
          <w:p w14:paraId="4B32CCBC" w14:textId="77777777" w:rsidR="00E17911" w:rsidRPr="00E17911" w:rsidRDefault="00E17911" w:rsidP="00E17911">
            <w:r w:rsidRPr="00E17911">
              <w:rPr>
                <w:b/>
                <w:bCs/>
                <w:rtl/>
              </w:rPr>
              <w:t>דוא"ל</w:t>
            </w:r>
            <w:r w:rsidRPr="00E17911">
              <w:rPr>
                <w:rtl/>
              </w:rPr>
              <w:t>: </w:t>
            </w:r>
            <w:hyperlink r:id="rId5" w:history="1">
              <w:r w:rsidRPr="00E17911">
                <w:rPr>
                  <w:rStyle w:val="Hyperlink"/>
                </w:rPr>
                <w:t xml:space="preserve"> hofesh-hameida@moag.gov.il</w:t>
              </w:r>
            </w:hyperlink>
          </w:p>
          <w:p w14:paraId="76E530AB" w14:textId="77777777" w:rsidR="00E17911" w:rsidRPr="00E17911" w:rsidRDefault="00E17911" w:rsidP="00E17911">
            <w:r w:rsidRPr="00E17911">
              <w:rPr>
                <w:rtl/>
              </w:rPr>
              <w:lastRenderedPageBreak/>
              <w:t xml:space="preserve">מוקד שירות ותמיכה: </w:t>
            </w:r>
            <w:r w:rsidRPr="00E17911">
              <w:t>*6016</w:t>
            </w:r>
          </w:p>
        </w:tc>
      </w:tr>
      <w:bookmarkEnd w:id="0"/>
    </w:tbl>
    <w:p w14:paraId="12697025" w14:textId="77777777" w:rsidR="00E17911" w:rsidRPr="00E17911" w:rsidRDefault="00E17911" w:rsidP="00E17911"/>
    <w:p w14:paraId="7200059E" w14:textId="77777777" w:rsidR="00E17911" w:rsidRPr="00E17911" w:rsidRDefault="00E17911" w:rsidP="00E17911">
      <w:pPr>
        <w:rPr>
          <w:rtl/>
        </w:rPr>
      </w:pPr>
      <w:r w:rsidRPr="00E17911">
        <w:rPr>
          <w:b/>
          <w:bCs/>
        </w:rPr>
        <w:t>From:</w:t>
      </w:r>
      <w:r w:rsidRPr="00E17911">
        <w:t xml:space="preserve"> </w:t>
      </w:r>
      <w:r w:rsidRPr="00E17911">
        <w:rPr>
          <w:rFonts w:hint="cs"/>
          <w:rtl/>
        </w:rPr>
        <w:t xml:space="preserve">היחידה הממשלתית לחופש המידע </w:t>
      </w:r>
      <w:r w:rsidRPr="00E17911">
        <w:t>&lt;</w:t>
      </w:r>
      <w:hyperlink r:id="rId6" w:history="1">
        <w:r w:rsidRPr="00E17911">
          <w:rPr>
            <w:rStyle w:val="Hyperlink"/>
          </w:rPr>
          <w:t>Foiu@justice.gov.il</w:t>
        </w:r>
      </w:hyperlink>
      <w:r w:rsidRPr="00E17911">
        <w:t xml:space="preserve">&gt; </w:t>
      </w:r>
      <w:r w:rsidRPr="00E17911">
        <w:br/>
      </w:r>
      <w:r w:rsidRPr="00E17911">
        <w:rPr>
          <w:b/>
          <w:bCs/>
        </w:rPr>
        <w:t>Sent:</w:t>
      </w:r>
      <w:r w:rsidRPr="00E17911">
        <w:t xml:space="preserve"> Tuesday, December 10, 2024 9:44 AM</w:t>
      </w:r>
      <w:r w:rsidRPr="00E17911">
        <w:br/>
      </w:r>
      <w:r w:rsidRPr="00E17911">
        <w:rPr>
          <w:b/>
          <w:bCs/>
        </w:rPr>
        <w:t>Subject:</w:t>
      </w:r>
      <w:r w:rsidRPr="00E17911">
        <w:t xml:space="preserve"> </w:t>
      </w:r>
      <w:r w:rsidRPr="00E17911">
        <w:rPr>
          <w:rFonts w:hint="cs"/>
          <w:rtl/>
        </w:rPr>
        <w:t>בקשת חופש מידע - שיחות ופגישות עם משפחות, חטופים ונציגי ארגוני חטופים</w:t>
      </w:r>
    </w:p>
    <w:p w14:paraId="05E477DC" w14:textId="77777777" w:rsidR="00E17911" w:rsidRPr="00E17911" w:rsidRDefault="00E17911" w:rsidP="00E17911">
      <w:pPr>
        <w:rPr>
          <w:rFonts w:hint="cs"/>
          <w:rtl/>
        </w:rPr>
      </w:pPr>
    </w:p>
    <w:p w14:paraId="28D6F755" w14:textId="77777777" w:rsidR="00E17911" w:rsidRPr="00E17911" w:rsidRDefault="00E17911" w:rsidP="00E17911">
      <w:pPr>
        <w:rPr>
          <w:rtl/>
        </w:rPr>
      </w:pPr>
    </w:p>
    <w:p w14:paraId="59DB4B7F" w14:textId="77777777" w:rsidR="00E17911" w:rsidRPr="00E17911" w:rsidRDefault="00E17911" w:rsidP="00E17911">
      <w:pPr>
        <w:rPr>
          <w:rtl/>
        </w:rPr>
      </w:pPr>
      <w:r w:rsidRPr="00E17911">
        <w:rPr>
          <w:rtl/>
        </w:rPr>
        <w:t> לממונים שלום,</w:t>
      </w:r>
    </w:p>
    <w:p w14:paraId="4CEC3C40" w14:textId="77777777" w:rsidR="00E17911" w:rsidRPr="00E17911" w:rsidRDefault="00E17911" w:rsidP="00E17911"/>
    <w:p w14:paraId="1DD0396C" w14:textId="77777777" w:rsidR="00E17911" w:rsidRPr="00E17911" w:rsidRDefault="00E17911" w:rsidP="00E17911">
      <w:r w:rsidRPr="00E17911">
        <w:rPr>
          <w:rtl/>
        </w:rPr>
        <w:t xml:space="preserve">כידוע, בבקשה הרוחבית שבנדון, עו"ד אלעד מן יועמ"ש עמותת הצלחה ביקש את פירוט מלוא הפגישות והשיחות (לרבות שיחות טלפוניות ו/או באמצעי אודיו- ויזואלי כלשהו כדוגמת זום) שהתקיימו בין גורם כלשהו במשרד עם משפחות חטופים וחטופים, לרבות אנשי מטה החטופים וכן פורום תקווה ופורום גבורה. </w:t>
      </w:r>
    </w:p>
    <w:p w14:paraId="5837935D" w14:textId="77777777" w:rsidR="00E17911" w:rsidRPr="00E17911" w:rsidRDefault="00E17911" w:rsidP="00E17911">
      <w:r w:rsidRPr="00E17911">
        <w:rPr>
          <w:rtl/>
        </w:rPr>
        <w:t>בנוסף ביקשה העמותה לקבל כל פרוטוקול, סיכום פגישה ו/או תכתובת הנוגעים לפגישות ו/או שיחות אלו.</w:t>
      </w:r>
    </w:p>
    <w:p w14:paraId="671D3A4A" w14:textId="77777777" w:rsidR="00E17911" w:rsidRPr="00E17911" w:rsidRDefault="00E17911" w:rsidP="00E17911">
      <w:pPr>
        <w:rPr>
          <w:rtl/>
        </w:rPr>
      </w:pPr>
      <w:r w:rsidRPr="00E17911">
        <w:rPr>
          <w:rtl/>
        </w:rPr>
        <w:t> </w:t>
      </w:r>
    </w:p>
    <w:p w14:paraId="67520B1D" w14:textId="77777777" w:rsidR="00E17911" w:rsidRPr="00E17911" w:rsidRDefault="00E17911" w:rsidP="00E17911">
      <w:r w:rsidRPr="00E17911">
        <w:rPr>
          <w:rtl/>
        </w:rPr>
        <w:t xml:space="preserve">בשיחה שקיימנו עם עו"ד אלעד מן, הובהר וסוכם, בכל הקשור לזהות הגורמים במשרד שנפגשו כמתואר, כי במשרדים קטנים בהם טופלו בין 50-200 בקשות בממוצע, יש לפנות לגורמים מדרג ראש אגף ומעלה ובמשרדים גדולים בהם טופלו מעל 201 בקשות בממוצע, מדרג ראש אגף בכיר וסמנכ"ל ומעלה. </w:t>
      </w:r>
    </w:p>
    <w:p w14:paraId="51813665" w14:textId="77777777" w:rsidR="00E17911" w:rsidRPr="00E17911" w:rsidRDefault="00E17911" w:rsidP="00E17911">
      <w:r w:rsidRPr="00E17911">
        <w:rPr>
          <w:rtl/>
        </w:rPr>
        <w:t> </w:t>
      </w:r>
    </w:p>
    <w:p w14:paraId="651098E1" w14:textId="77777777" w:rsidR="00E17911" w:rsidRPr="00E17911" w:rsidRDefault="00E17911" w:rsidP="00E17911">
      <w:r w:rsidRPr="00E17911">
        <w:rPr>
          <w:rtl/>
        </w:rPr>
        <w:t>לאחר בחינת השיקולים השונים והיוועצות עם גורמי המקצוע הרלוונטיים גובשה עמדתנו כמפורט:</w:t>
      </w:r>
    </w:p>
    <w:p w14:paraId="48C5E7EC" w14:textId="77777777" w:rsidR="00E17911" w:rsidRPr="00E17911" w:rsidRDefault="00E17911" w:rsidP="00E17911"/>
    <w:p w14:paraId="6B5F300F" w14:textId="77777777" w:rsidR="00E17911" w:rsidRPr="00E17911" w:rsidRDefault="00E17911" w:rsidP="00E17911">
      <w:r w:rsidRPr="00E17911">
        <w:rPr>
          <w:rtl/>
        </w:rPr>
        <w:t> </w:t>
      </w:r>
    </w:p>
    <w:p w14:paraId="3DC39BCC" w14:textId="77777777" w:rsidR="00E17911" w:rsidRPr="00E17911" w:rsidRDefault="00E17911" w:rsidP="00E17911">
      <w:r w:rsidRPr="00E17911">
        <w:rPr>
          <w:b/>
          <w:bCs/>
          <w:u w:val="single"/>
          <w:rtl/>
        </w:rPr>
        <w:t>מידע על פגישות עם משפחות החטופים</w:t>
      </w:r>
    </w:p>
    <w:p w14:paraId="143CADC4" w14:textId="77777777" w:rsidR="00E17911" w:rsidRPr="00E17911" w:rsidRDefault="00E17911" w:rsidP="00E17911">
      <w:r w:rsidRPr="00E17911">
        <w:rPr>
          <w:rtl/>
        </w:rPr>
        <w:t> </w:t>
      </w:r>
    </w:p>
    <w:p w14:paraId="76E2E4B5" w14:textId="77777777" w:rsidR="00E17911" w:rsidRPr="00E17911" w:rsidRDefault="00E17911" w:rsidP="00E17911">
      <w:pPr>
        <w:numPr>
          <w:ilvl w:val="0"/>
          <w:numId w:val="2"/>
        </w:numPr>
        <w:rPr>
          <w:rtl/>
        </w:rPr>
      </w:pPr>
      <w:r w:rsidRPr="00E17911">
        <w:rPr>
          <w:rtl/>
        </w:rPr>
        <w:t xml:space="preserve">אין להעביר מידע הכולל את </w:t>
      </w:r>
      <w:r w:rsidRPr="00E17911">
        <w:rPr>
          <w:b/>
          <w:bCs/>
          <w:rtl/>
        </w:rPr>
        <w:t>זהותן של משפחות חטופים</w:t>
      </w:r>
      <w:r w:rsidRPr="00E17911">
        <w:rPr>
          <w:rtl/>
        </w:rPr>
        <w:t xml:space="preserve"> שנפגשו עם גורמים ברשות הציבורית </w:t>
      </w:r>
      <w:r w:rsidRPr="00E17911">
        <w:rPr>
          <w:b/>
          <w:bCs/>
          <w:u w:val="single"/>
          <w:rtl/>
        </w:rPr>
        <w:t>ואין לפנות אליהן כצד ג'</w:t>
      </w:r>
      <w:r w:rsidRPr="00E17911">
        <w:rPr>
          <w:rtl/>
        </w:rPr>
        <w:t>. זאת, בהתבסס על החריג שבסעיף 9(א)(3) לחוק חופש המידע.</w:t>
      </w:r>
    </w:p>
    <w:p w14:paraId="796CEFE8" w14:textId="77777777" w:rsidR="00E17911" w:rsidRPr="00E17911" w:rsidRDefault="00E17911" w:rsidP="00E17911">
      <w:pPr>
        <w:numPr>
          <w:ilvl w:val="0"/>
          <w:numId w:val="2"/>
        </w:numPr>
        <w:rPr>
          <w:rtl/>
        </w:rPr>
      </w:pPr>
      <w:r w:rsidRPr="00E17911">
        <w:rPr>
          <w:rtl/>
        </w:rPr>
        <w:lastRenderedPageBreak/>
        <w:t>ניתן להעביר מידע אגרגטיבי בלבד. המידע יכלול את פרטי הגורם ברשות שנפגש עם המשפחה ואת מספר הפגישות שנערכו, תוך שמירה על עילום או השחרת שם המשפחה. לדוגמה: "גורם (מזוהה)____ נפגש עם משפחה</w:t>
      </w:r>
      <w:r w:rsidRPr="00E17911">
        <w:t xml:space="preserve"> Y </w:t>
      </w:r>
      <w:r w:rsidRPr="00E17911">
        <w:rPr>
          <w:rtl/>
        </w:rPr>
        <w:t>(ללא ציון זהותה)</w:t>
      </w:r>
      <w:r w:rsidRPr="00E17911">
        <w:t xml:space="preserve"> </w:t>
      </w:r>
      <w:r w:rsidRPr="00E17911">
        <w:rPr>
          <w:rtl/>
        </w:rPr>
        <w:t>__ (מספר) פעמים__". אין לפנות אליהם כצד ג' בעניין כדי לבקש את הסכמתן כאמור.</w:t>
      </w:r>
    </w:p>
    <w:p w14:paraId="633C96BC" w14:textId="77777777" w:rsidR="00E17911" w:rsidRPr="00E17911" w:rsidRDefault="00E17911" w:rsidP="00E17911">
      <w:pPr>
        <w:numPr>
          <w:ilvl w:val="0"/>
          <w:numId w:val="2"/>
        </w:numPr>
        <w:rPr>
          <w:rtl/>
        </w:rPr>
      </w:pPr>
      <w:r w:rsidRPr="00E17911">
        <w:rPr>
          <w:rtl/>
        </w:rPr>
        <w:t>יש לבסס את הדחיה החלקית בהסתמך על החריג שבסעיף 9(א)(3) לחוק חופש המידע, כי השיח של המשפחות עם הגורמים השונים בממשלה הוא רגיש מאוד ופרטי, ועוצמת הפגיעה בפרטיות של מי שנקלעו למצבם ה "ציבורי" הנוכחי בעל כורחם, המשאבים הרבים הנדרשים לביצוע פנייה למאות צדדי ג' לפחות והרגישות הכרוכה בכך, וקיומה של אפשרות להעברת מידע אגרגטיבי באופן שיגשים, גם אם באופן חלקי, את האינטרס הציבורי בשקיפות תוך איזון מול הפגיעה בפרטיות. בהתאם, הוחלט כי אין מקום להעברת שמות המשפחות באופן מזוהה.</w:t>
      </w:r>
    </w:p>
    <w:p w14:paraId="266F8317" w14:textId="77777777" w:rsidR="00E17911" w:rsidRPr="00E17911" w:rsidRDefault="00E17911" w:rsidP="00E17911">
      <w:pPr>
        <w:rPr>
          <w:rtl/>
        </w:rPr>
      </w:pPr>
    </w:p>
    <w:p w14:paraId="1F04C633" w14:textId="77777777" w:rsidR="00E17911" w:rsidRPr="00E17911" w:rsidRDefault="00E17911" w:rsidP="00E17911">
      <w:pPr>
        <w:rPr>
          <w:rtl/>
        </w:rPr>
      </w:pPr>
      <w:r w:rsidRPr="00E17911">
        <w:t> </w:t>
      </w:r>
    </w:p>
    <w:p w14:paraId="153458E3" w14:textId="77777777" w:rsidR="00E17911" w:rsidRPr="00E17911" w:rsidRDefault="00E17911" w:rsidP="00E17911">
      <w:pPr>
        <w:rPr>
          <w:rtl/>
        </w:rPr>
      </w:pPr>
      <w:r w:rsidRPr="00E17911">
        <w:rPr>
          <w:b/>
          <w:bCs/>
          <w:u w:val="single"/>
          <w:rtl/>
        </w:rPr>
        <w:t>מידע על פגישות עם אנשי המטה להחזרת החטופים והנעדרים, פורום תקווה ופורום גבורה</w:t>
      </w:r>
    </w:p>
    <w:p w14:paraId="1442C573" w14:textId="77777777" w:rsidR="00E17911" w:rsidRPr="00E17911" w:rsidRDefault="00E17911" w:rsidP="00E17911">
      <w:pPr>
        <w:rPr>
          <w:rtl/>
        </w:rPr>
      </w:pPr>
      <w:r w:rsidRPr="00E17911">
        <w:rPr>
          <w:rtl/>
        </w:rPr>
        <w:t> </w:t>
      </w:r>
    </w:p>
    <w:p w14:paraId="609D7D1B" w14:textId="77777777" w:rsidR="00E17911" w:rsidRPr="00E17911" w:rsidRDefault="00E17911" w:rsidP="00E17911">
      <w:pPr>
        <w:numPr>
          <w:ilvl w:val="0"/>
          <w:numId w:val="3"/>
        </w:numPr>
      </w:pPr>
      <w:r w:rsidRPr="00E17911">
        <w:rPr>
          <w:rtl/>
        </w:rPr>
        <w:t>אין מניעה למסור פרטים על פגישות שנערכו עם מטות ופורומים שונים, בהתאם לבקשת המידע. יודגש, כי אם בפגישות אלו עם המטות השונים, השתתפו גם משפחות חטופים, אין למסור מידע אודותיהן וכמו כן, אין לפנות אליהן כצד ג'.</w:t>
      </w:r>
    </w:p>
    <w:p w14:paraId="14D554B8" w14:textId="77777777" w:rsidR="00E17911" w:rsidRPr="00E17911" w:rsidRDefault="00E17911" w:rsidP="00E17911">
      <w:pPr>
        <w:rPr>
          <w:rtl/>
        </w:rPr>
      </w:pPr>
    </w:p>
    <w:p w14:paraId="571FDD80" w14:textId="77777777" w:rsidR="00E17911" w:rsidRPr="00E17911" w:rsidRDefault="00E17911" w:rsidP="00E17911">
      <w:pPr>
        <w:rPr>
          <w:rtl/>
        </w:rPr>
      </w:pPr>
      <w:r w:rsidRPr="00E17911">
        <w:t> </w:t>
      </w:r>
    </w:p>
    <w:p w14:paraId="7C815C5A" w14:textId="77777777" w:rsidR="00E17911" w:rsidRPr="00E17911" w:rsidRDefault="00E17911" w:rsidP="00E17911">
      <w:pPr>
        <w:rPr>
          <w:rtl/>
        </w:rPr>
      </w:pPr>
      <w:r w:rsidRPr="00E17911">
        <w:rPr>
          <w:b/>
          <w:bCs/>
          <w:u w:val="single"/>
          <w:rtl/>
        </w:rPr>
        <w:t xml:space="preserve">פרוטוקולים, סיכומי פגישות ותכתובות </w:t>
      </w:r>
    </w:p>
    <w:p w14:paraId="09C0D545" w14:textId="77777777" w:rsidR="00E17911" w:rsidRPr="00E17911" w:rsidRDefault="00E17911" w:rsidP="00E17911">
      <w:pPr>
        <w:rPr>
          <w:rtl/>
        </w:rPr>
      </w:pPr>
    </w:p>
    <w:p w14:paraId="45C2732F" w14:textId="77777777" w:rsidR="00E17911" w:rsidRPr="00E17911" w:rsidRDefault="00E17911" w:rsidP="00E17911">
      <w:pPr>
        <w:numPr>
          <w:ilvl w:val="0"/>
          <w:numId w:val="4"/>
        </w:numPr>
        <w:rPr>
          <w:rtl/>
        </w:rPr>
      </w:pPr>
      <w:r w:rsidRPr="00E17911">
        <w:rPr>
          <w:rtl/>
        </w:rPr>
        <w:t xml:space="preserve">ביחס לפרוטוקולים וסיכומי הפגישות והשיחות עם המטות והפורומים, אנו לא רואים עקרונית מניעה ממסירת המידע בכפוף להשחרת שמות המשפחות וכל מידע אחר שיוביל לזיהוי משפחות חטופים וחטופים ובכפוף לסייגי החוק. </w:t>
      </w:r>
    </w:p>
    <w:p w14:paraId="4FC9B7FA" w14:textId="77777777" w:rsidR="00E17911" w:rsidRPr="00E17911" w:rsidRDefault="00E17911" w:rsidP="00E17911">
      <w:pPr>
        <w:numPr>
          <w:ilvl w:val="0"/>
          <w:numId w:val="4"/>
        </w:numPr>
      </w:pPr>
      <w:r w:rsidRPr="00E17911">
        <w:rPr>
          <w:rtl/>
        </w:rPr>
        <w:t>אין למסור, פרוטוקולים וסיכומי פגישות ושיחות עם משפחות פרטנות.</w:t>
      </w:r>
    </w:p>
    <w:p w14:paraId="08A3CCDD" w14:textId="77777777" w:rsidR="00E17911" w:rsidRPr="00E17911" w:rsidRDefault="00E17911" w:rsidP="00E17911">
      <w:pPr>
        <w:numPr>
          <w:ilvl w:val="0"/>
          <w:numId w:val="4"/>
        </w:numPr>
        <w:rPr>
          <w:rtl/>
        </w:rPr>
      </w:pPr>
      <w:r w:rsidRPr="00E17911">
        <w:rPr>
          <w:rtl/>
        </w:rPr>
        <w:t>ככל שמתעוררת סוגיה נקודתית ייחודית למשרד מסוים, מוזמנים לפנות אלינו לייעוץ פרטני.</w:t>
      </w:r>
    </w:p>
    <w:p w14:paraId="0EF6E200" w14:textId="77777777" w:rsidR="00E17911" w:rsidRPr="00E17911" w:rsidRDefault="00E17911" w:rsidP="00E17911">
      <w:pPr>
        <w:rPr>
          <w:rtl/>
        </w:rPr>
      </w:pPr>
    </w:p>
    <w:p w14:paraId="3048D7D1" w14:textId="77777777" w:rsidR="00E17911" w:rsidRPr="00E17911" w:rsidRDefault="00E17911" w:rsidP="00E17911">
      <w:pPr>
        <w:rPr>
          <w:rtl/>
        </w:rPr>
      </w:pPr>
      <w:r w:rsidRPr="00E17911">
        <w:rPr>
          <w:b/>
          <w:bCs/>
          <w:u w:val="single"/>
          <w:rtl/>
        </w:rPr>
        <w:t>הנכם מתבקשים לוודא כי כלל הגורמים ברשות המעורבים בטיפול בבקשות למידע מודעים להנחיה זו ופועלים לפיה</w:t>
      </w:r>
      <w:r w:rsidRPr="00E17911">
        <w:rPr>
          <w:b/>
          <w:bCs/>
          <w:u w:val="single"/>
        </w:rPr>
        <w:t>.</w:t>
      </w:r>
      <w:r w:rsidRPr="00E17911">
        <w:rPr>
          <w:b/>
          <w:bCs/>
          <w:u w:val="single"/>
          <w:rtl/>
        </w:rPr>
        <w:t xml:space="preserve"> </w:t>
      </w:r>
    </w:p>
    <w:p w14:paraId="758C4124" w14:textId="77777777" w:rsidR="00E17911" w:rsidRPr="00E17911" w:rsidRDefault="00E17911" w:rsidP="00E17911">
      <w:pPr>
        <w:rPr>
          <w:rFonts w:hint="cs"/>
          <w:rtl/>
        </w:rPr>
      </w:pPr>
      <w:r w:rsidRPr="00E17911">
        <w:rPr>
          <w:b/>
          <w:bCs/>
        </w:rPr>
        <w:t> </w:t>
      </w:r>
    </w:p>
    <w:p w14:paraId="20AC0894" w14:textId="77777777" w:rsidR="00E17911" w:rsidRPr="00E17911" w:rsidRDefault="00E17911" w:rsidP="00E17911">
      <w:pPr>
        <w:rPr>
          <w:b/>
          <w:bCs/>
        </w:rPr>
      </w:pPr>
      <w:r w:rsidRPr="00E17911">
        <w:rPr>
          <w:b/>
          <w:bCs/>
          <w:rtl/>
        </w:rPr>
        <w:t>בברכה,</w:t>
      </w:r>
    </w:p>
    <w:p w14:paraId="02D1CB0B" w14:textId="77777777" w:rsidR="00E17911" w:rsidRPr="00E17911" w:rsidRDefault="00E17911" w:rsidP="00E17911">
      <w:pPr>
        <w:rPr>
          <w:b/>
          <w:bCs/>
        </w:rPr>
      </w:pPr>
    </w:p>
    <w:p w14:paraId="45671E17" w14:textId="77777777" w:rsidR="00E17911" w:rsidRPr="00E17911" w:rsidRDefault="00E17911" w:rsidP="00E17911">
      <w:pPr>
        <w:rPr>
          <w:b/>
          <w:bCs/>
        </w:rPr>
      </w:pPr>
      <w:r w:rsidRPr="00E17911">
        <w:rPr>
          <w:b/>
          <w:bCs/>
          <w:rtl/>
        </w:rPr>
        <w:t>חנאן עלי, עו"ד</w:t>
      </w:r>
    </w:p>
    <w:p w14:paraId="1FFA41EF" w14:textId="77777777" w:rsidR="00E17911" w:rsidRPr="00E17911" w:rsidRDefault="00E17911" w:rsidP="00E17911">
      <w:pPr>
        <w:rPr>
          <w:b/>
          <w:bCs/>
          <w:rtl/>
        </w:rPr>
      </w:pPr>
      <w:r w:rsidRPr="00E17911">
        <w:rPr>
          <w:b/>
          <w:bCs/>
          <w:rtl/>
        </w:rPr>
        <w:t>עוזרת ראשית-היחידה הממשלתית לחופש המידע</w:t>
      </w:r>
    </w:p>
    <w:p w14:paraId="5EC035AE" w14:textId="77777777" w:rsidR="00E17911" w:rsidRPr="00E17911" w:rsidRDefault="00E17911" w:rsidP="00E17911">
      <w:pPr>
        <w:rPr>
          <w:rtl/>
        </w:rPr>
      </w:pPr>
      <w:r w:rsidRPr="00E17911">
        <w:rPr>
          <w:rtl/>
        </w:rPr>
        <w:t>טל': 073-3927063</w:t>
      </w:r>
    </w:p>
    <w:p w14:paraId="0ED83579" w14:textId="2B590B62" w:rsidR="00E17911" w:rsidRPr="00E17911" w:rsidRDefault="00E17911" w:rsidP="00E17911">
      <w:r w:rsidRPr="00E17911">
        <w:drawing>
          <wp:inline distT="0" distB="0" distL="0" distR="0" wp14:anchorId="3B2F7508" wp14:editId="50320E3D">
            <wp:extent cx="335280" cy="350520"/>
            <wp:effectExtent l="0" t="0" r="7620" b="11430"/>
            <wp:docPr id="479900896" name="תמונה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35280" cy="350520"/>
                    </a:xfrm>
                    <a:prstGeom prst="rect">
                      <a:avLst/>
                    </a:prstGeom>
                    <a:noFill/>
                    <a:ln>
                      <a:noFill/>
                    </a:ln>
                  </pic:spPr>
                </pic:pic>
              </a:graphicData>
            </a:graphic>
          </wp:inline>
        </w:drawing>
      </w:r>
      <w:r w:rsidRPr="00E17911">
        <w:drawing>
          <wp:inline distT="0" distB="0" distL="0" distR="0" wp14:anchorId="26A97ED6" wp14:editId="02413B05">
            <wp:extent cx="281940" cy="335280"/>
            <wp:effectExtent l="0" t="0" r="3810" b="7620"/>
            <wp:docPr id="411743603" name="תמונה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81940" cy="335280"/>
                    </a:xfrm>
                    <a:prstGeom prst="rect">
                      <a:avLst/>
                    </a:prstGeom>
                    <a:noFill/>
                    <a:ln>
                      <a:noFill/>
                    </a:ln>
                  </pic:spPr>
                </pic:pic>
              </a:graphicData>
            </a:graphic>
          </wp:inline>
        </w:drawing>
      </w:r>
      <w:r w:rsidRPr="00E17911">
        <w:drawing>
          <wp:inline distT="0" distB="0" distL="0" distR="0" wp14:anchorId="4F73A3CB" wp14:editId="24E3417C">
            <wp:extent cx="403860" cy="304800"/>
            <wp:effectExtent l="0" t="0" r="15240" b="0"/>
            <wp:docPr id="283901385" name="תמונה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03860" cy="304800"/>
                    </a:xfrm>
                    <a:prstGeom prst="rect">
                      <a:avLst/>
                    </a:prstGeom>
                    <a:noFill/>
                    <a:ln>
                      <a:noFill/>
                    </a:ln>
                  </pic:spPr>
                </pic:pic>
              </a:graphicData>
            </a:graphic>
          </wp:inline>
        </w:drawing>
      </w:r>
    </w:p>
    <w:p w14:paraId="17880D98" w14:textId="77777777" w:rsidR="00E17911" w:rsidRPr="00E17911" w:rsidRDefault="00E17911" w:rsidP="00E17911">
      <w:r w:rsidRPr="00E17911">
        <w:rPr>
          <w:rtl/>
        </w:rPr>
        <w:t>   </w:t>
      </w:r>
    </w:p>
    <w:p w14:paraId="597E4141" w14:textId="77777777" w:rsidR="00E17911" w:rsidRPr="00E17911" w:rsidRDefault="00E17911" w:rsidP="00E17911">
      <w:pPr>
        <w:rPr>
          <w:rtl/>
        </w:rPr>
      </w:pPr>
      <w:r w:rsidRPr="00E17911">
        <w:rPr>
          <w:i/>
          <w:iCs/>
          <w:rtl/>
        </w:rPr>
        <w:t xml:space="preserve">כחלק מהשירות שניתן לך אנו מזמינים אותך להיכנס </w:t>
      </w:r>
      <w:hyperlink r:id="rId16" w:history="1">
        <w:r w:rsidRPr="00E17911">
          <w:rPr>
            <w:rStyle w:val="Hyperlink"/>
            <w:i/>
            <w:iCs/>
            <w:rtl/>
          </w:rPr>
          <w:t>לאתר 'כל זכות</w:t>
        </w:r>
      </w:hyperlink>
      <w:r w:rsidRPr="00E17911">
        <w:rPr>
          <w:i/>
          <w:iCs/>
          <w:rtl/>
        </w:rPr>
        <w:t>' -</w:t>
      </w:r>
      <w:r w:rsidRPr="00E17911">
        <w:rPr>
          <w:i/>
          <w:iCs/>
          <w:rtl/>
        </w:rPr>
        <w:br/>
        <w:t>כי יש לך את הזכות לדעת מהן הזכויות שלך!</w:t>
      </w:r>
    </w:p>
    <w:p w14:paraId="5B9A4DED" w14:textId="77777777" w:rsidR="00E17911" w:rsidRPr="00E17911" w:rsidRDefault="00E17911" w:rsidP="00E17911"/>
    <w:p w14:paraId="49AC6BD7" w14:textId="77777777" w:rsidR="00E17911" w:rsidRPr="00E17911" w:rsidRDefault="00E17911" w:rsidP="00E17911">
      <w:r w:rsidRPr="00E17911">
        <w:rPr>
          <w:b/>
          <w:bCs/>
        </w:rPr>
        <w:t>From:</w:t>
      </w:r>
      <w:r w:rsidRPr="00E17911">
        <w:t xml:space="preserve"> Elad Man, Advocate &amp; Solicitor &lt;</w:t>
      </w:r>
      <w:hyperlink r:id="rId17" w:history="1">
        <w:r w:rsidRPr="00E17911">
          <w:rPr>
            <w:rStyle w:val="Hyperlink"/>
          </w:rPr>
          <w:t>elad@man-barak.com</w:t>
        </w:r>
      </w:hyperlink>
      <w:r w:rsidRPr="00E17911">
        <w:t xml:space="preserve">&gt; </w:t>
      </w:r>
      <w:r w:rsidRPr="00E17911">
        <w:br/>
      </w:r>
      <w:r w:rsidRPr="00E17911">
        <w:rPr>
          <w:b/>
          <w:bCs/>
        </w:rPr>
        <w:t>Sent:</w:t>
      </w:r>
      <w:r w:rsidRPr="00E17911">
        <w:t xml:space="preserve"> Thursday, September 12, 2024 8:47 PM</w:t>
      </w:r>
      <w:r w:rsidRPr="00E17911">
        <w:br/>
      </w:r>
      <w:r w:rsidRPr="00E17911">
        <w:rPr>
          <w:b/>
          <w:bCs/>
        </w:rPr>
        <w:t>To:</w:t>
      </w:r>
      <w:r w:rsidRPr="00E17911">
        <w:t xml:space="preserve"> 'Hofesh-meida.jermoreshet@pmo.gov.il'</w:t>
      </w:r>
      <w:r w:rsidRPr="00E17911">
        <w:rPr>
          <w:rtl/>
        </w:rPr>
        <w:t xml:space="preserve">‏‏ </w:t>
      </w:r>
      <w:r w:rsidRPr="00E17911">
        <w:t>&lt;</w:t>
      </w:r>
      <w:hyperlink r:id="rId18" w:history="1">
        <w:r w:rsidRPr="00E17911">
          <w:rPr>
            <w:rStyle w:val="Hyperlink"/>
          </w:rPr>
          <w:t>Hofesh-meida.jermoreshet@pmo.gov.il</w:t>
        </w:r>
      </w:hyperlink>
      <w:r w:rsidRPr="00E17911">
        <w:t>&gt;; 'hit@pmo.gov.il'</w:t>
      </w:r>
      <w:r w:rsidRPr="00E17911">
        <w:rPr>
          <w:rtl/>
        </w:rPr>
        <w:t xml:space="preserve">‏‏ </w:t>
      </w:r>
      <w:r w:rsidRPr="00E17911">
        <w:t>&lt;</w:t>
      </w:r>
      <w:hyperlink r:id="rId19" w:history="1">
        <w:r w:rsidRPr="00E17911">
          <w:rPr>
            <w:rStyle w:val="Hyperlink"/>
          </w:rPr>
          <w:t>hit@pmo.gov.il</w:t>
        </w:r>
      </w:hyperlink>
      <w:r w:rsidRPr="00E17911">
        <w:t>&gt;; 'Hofesh.Meida-morc@morc.gov.il'</w:t>
      </w:r>
      <w:r w:rsidRPr="00E17911">
        <w:rPr>
          <w:rtl/>
        </w:rPr>
        <w:t xml:space="preserve">‏‏ </w:t>
      </w:r>
      <w:r w:rsidRPr="00E17911">
        <w:t>&lt;</w:t>
      </w:r>
      <w:hyperlink r:id="rId20" w:history="1">
        <w:r w:rsidRPr="00E17911">
          <w:rPr>
            <w:rStyle w:val="Hyperlink"/>
          </w:rPr>
          <w:t>Hofesh.Meida-morc@morc.gov.il</w:t>
        </w:r>
      </w:hyperlink>
      <w:r w:rsidRPr="00E17911">
        <w:t>&gt;; 'Hofesh-JerusalemP@pmo.gov.il'</w:t>
      </w:r>
      <w:r w:rsidRPr="00E17911">
        <w:rPr>
          <w:rtl/>
        </w:rPr>
        <w:t xml:space="preserve">‏‏ </w:t>
      </w:r>
      <w:r w:rsidRPr="00E17911">
        <w:t>&lt;</w:t>
      </w:r>
      <w:hyperlink r:id="rId21" w:history="1">
        <w:r w:rsidRPr="00E17911">
          <w:rPr>
            <w:rStyle w:val="Hyperlink"/>
          </w:rPr>
          <w:t>Hofesh-JerusalemP@pmo.gov.il</w:t>
        </w:r>
      </w:hyperlink>
      <w:r w:rsidRPr="00E17911">
        <w:t xml:space="preserve">&gt;; </w:t>
      </w:r>
      <w:hyperlink r:id="rId22" w:history="1">
        <w:r w:rsidRPr="00E17911">
          <w:rPr>
            <w:rStyle w:val="Hyperlink"/>
          </w:rPr>
          <w:t>meida.diaspora@pmo.gov.il</w:t>
        </w:r>
      </w:hyperlink>
      <w:r w:rsidRPr="00E17911">
        <w:t xml:space="preserve">; </w:t>
      </w:r>
      <w:r w:rsidRPr="00E17911">
        <w:rPr>
          <w:rtl/>
        </w:rPr>
        <w:t xml:space="preserve">הממונה על חופש המידע במשרד לשוויון חברתי‏‏ </w:t>
      </w:r>
      <w:r w:rsidRPr="00E17911">
        <w:t>&lt;</w:t>
      </w:r>
      <w:hyperlink r:id="rId23" w:history="1">
        <w:r w:rsidRPr="00E17911">
          <w:rPr>
            <w:rStyle w:val="Hyperlink"/>
          </w:rPr>
          <w:t>meida.hofesh@mse.gov.il</w:t>
        </w:r>
      </w:hyperlink>
      <w:r w:rsidRPr="00E17911">
        <w:t>&gt;; 'hofesh.meida@mops.gov.il'</w:t>
      </w:r>
      <w:r w:rsidRPr="00E17911">
        <w:rPr>
          <w:rtl/>
        </w:rPr>
        <w:t xml:space="preserve">‏‏ </w:t>
      </w:r>
      <w:r w:rsidRPr="00E17911">
        <w:t>&lt;</w:t>
      </w:r>
      <w:hyperlink r:id="rId24" w:history="1">
        <w:r w:rsidRPr="00E17911">
          <w:rPr>
            <w:rStyle w:val="Hyperlink"/>
          </w:rPr>
          <w:t>hofesh.meida@mops.gov.il</w:t>
        </w:r>
      </w:hyperlink>
      <w:r w:rsidRPr="00E17911">
        <w:t>&gt;; 'meyda@sviva.gov.il'</w:t>
      </w:r>
      <w:r w:rsidRPr="00E17911">
        <w:rPr>
          <w:rtl/>
        </w:rPr>
        <w:t xml:space="preserve">‏‏ </w:t>
      </w:r>
      <w:r w:rsidRPr="00E17911">
        <w:t>&lt;</w:t>
      </w:r>
      <w:hyperlink r:id="rId25" w:history="1">
        <w:r w:rsidRPr="00E17911">
          <w:rPr>
            <w:rStyle w:val="Hyperlink"/>
          </w:rPr>
          <w:t>meyda@sviva.gov.il</w:t>
        </w:r>
      </w:hyperlink>
      <w:r w:rsidRPr="00E17911">
        <w:t xml:space="preserve">&gt;; </w:t>
      </w:r>
      <w:hyperlink r:id="rId26" w:history="1">
        <w:r w:rsidRPr="00E17911">
          <w:rPr>
            <w:rStyle w:val="Hyperlink"/>
          </w:rPr>
          <w:t>hofesh.meida-png@png.gov.il</w:t>
        </w:r>
      </w:hyperlink>
      <w:r w:rsidRPr="00E17911">
        <w:t xml:space="preserve">; </w:t>
      </w:r>
      <w:hyperlink r:id="rId27" w:history="1">
        <w:r w:rsidRPr="00E17911">
          <w:rPr>
            <w:rStyle w:val="Hyperlink"/>
          </w:rPr>
          <w:t>meyda@dat.gov.il</w:t>
        </w:r>
      </w:hyperlink>
      <w:r w:rsidRPr="00E17911">
        <w:t>; 'pniot@mof.gov.il'</w:t>
      </w:r>
      <w:r w:rsidRPr="00E17911">
        <w:rPr>
          <w:rtl/>
        </w:rPr>
        <w:t xml:space="preserve">‏‏ </w:t>
      </w:r>
      <w:r w:rsidRPr="00E17911">
        <w:t>&lt;</w:t>
      </w:r>
      <w:hyperlink r:id="rId28" w:history="1">
        <w:r w:rsidRPr="00E17911">
          <w:rPr>
            <w:rStyle w:val="Hyperlink"/>
          </w:rPr>
          <w:t>pniot@mof.gov.il</w:t>
        </w:r>
      </w:hyperlink>
      <w:r w:rsidRPr="00E17911">
        <w:t>&gt;; 'hofesh.meida@energy.gov.il'</w:t>
      </w:r>
      <w:r w:rsidRPr="00E17911">
        <w:rPr>
          <w:rtl/>
        </w:rPr>
        <w:t xml:space="preserve">‏‏ </w:t>
      </w:r>
      <w:r w:rsidRPr="00E17911">
        <w:t>&lt;</w:t>
      </w:r>
      <w:hyperlink r:id="rId29" w:history="1">
        <w:r w:rsidRPr="00E17911">
          <w:rPr>
            <w:rStyle w:val="Hyperlink"/>
          </w:rPr>
          <w:t>hofesh.meida@energy.gov.il</w:t>
        </w:r>
      </w:hyperlink>
      <w:r w:rsidRPr="00E17911">
        <w:t>&gt;; 'MEIDA@moch.gov.il'</w:t>
      </w:r>
      <w:r w:rsidRPr="00E17911">
        <w:rPr>
          <w:rtl/>
        </w:rPr>
        <w:t xml:space="preserve">‏‏ </w:t>
      </w:r>
      <w:r w:rsidRPr="00E17911">
        <w:t>&lt;</w:t>
      </w:r>
      <w:hyperlink r:id="rId30" w:history="1">
        <w:r w:rsidRPr="00E17911">
          <w:rPr>
            <w:rStyle w:val="Hyperlink"/>
          </w:rPr>
          <w:t>MEIDA@moch.gov.il</w:t>
        </w:r>
      </w:hyperlink>
      <w:r w:rsidRPr="00E17911">
        <w:t xml:space="preserve">&gt;; </w:t>
      </w:r>
      <w:r w:rsidRPr="00E17911">
        <w:rPr>
          <w:rtl/>
        </w:rPr>
        <w:t xml:space="preserve">חוק חופש המידע‏ </w:t>
      </w:r>
      <w:r w:rsidRPr="00E17911">
        <w:t>&lt;</w:t>
      </w:r>
      <w:hyperlink r:id="rId31" w:history="1">
        <w:r w:rsidRPr="00E17911">
          <w:rPr>
            <w:rStyle w:val="Hyperlink"/>
          </w:rPr>
          <w:t>HOFESH@MOH.GOV.IL</w:t>
        </w:r>
      </w:hyperlink>
      <w:r w:rsidRPr="00E17911">
        <w:t>&gt;; 'foi@mfa.gov.il'</w:t>
      </w:r>
      <w:r w:rsidRPr="00E17911">
        <w:rPr>
          <w:rtl/>
        </w:rPr>
        <w:t xml:space="preserve">‏‏ </w:t>
      </w:r>
      <w:r w:rsidRPr="00E17911">
        <w:t>&lt;</w:t>
      </w:r>
      <w:hyperlink r:id="rId32" w:history="1">
        <w:r w:rsidRPr="00E17911">
          <w:rPr>
            <w:rStyle w:val="Hyperlink"/>
          </w:rPr>
          <w:t>foi@mfa.gov.il</w:t>
        </w:r>
      </w:hyperlink>
      <w:r w:rsidRPr="00E17911">
        <w:t>&gt;; 'Hofesh-hameida@moag.gov.il'</w:t>
      </w:r>
      <w:r w:rsidRPr="00E17911">
        <w:rPr>
          <w:rtl/>
        </w:rPr>
        <w:t xml:space="preserve">‏‏ </w:t>
      </w:r>
      <w:r w:rsidRPr="00E17911">
        <w:t>&lt;</w:t>
      </w:r>
      <w:hyperlink r:id="rId33" w:history="1">
        <w:r w:rsidRPr="00E17911">
          <w:rPr>
            <w:rStyle w:val="Hyperlink"/>
          </w:rPr>
          <w:t>Hofesh-hameida@moag.gov.il</w:t>
        </w:r>
      </w:hyperlink>
      <w:r w:rsidRPr="00E17911">
        <w:t xml:space="preserve">&gt;; </w:t>
      </w:r>
      <w:hyperlink r:id="rId34" w:history="1">
        <w:r w:rsidRPr="00E17911">
          <w:rPr>
            <w:rStyle w:val="Hyperlink"/>
          </w:rPr>
          <w:t>hofesh_mada@most.gov.il</w:t>
        </w:r>
      </w:hyperlink>
      <w:r w:rsidRPr="00E17911">
        <w:t>; 'hofesh.meida@justice.gov.il'</w:t>
      </w:r>
      <w:r w:rsidRPr="00E17911">
        <w:rPr>
          <w:rtl/>
        </w:rPr>
        <w:t xml:space="preserve">‏‏ </w:t>
      </w:r>
      <w:r w:rsidRPr="00E17911">
        <w:t>&lt;</w:t>
      </w:r>
      <w:hyperlink r:id="rId35" w:history="1">
        <w:r w:rsidRPr="00E17911">
          <w:rPr>
            <w:rStyle w:val="Hyperlink"/>
          </w:rPr>
          <w:t>hofesh.meida@justice.gov.il</w:t>
        </w:r>
      </w:hyperlink>
      <w:r w:rsidRPr="00E17911">
        <w:t xml:space="preserve">&gt;; </w:t>
      </w:r>
      <w:r w:rsidRPr="00E17911">
        <w:rPr>
          <w:rtl/>
        </w:rPr>
        <w:t xml:space="preserve">זיוה שרבף </w:t>
      </w:r>
      <w:r w:rsidRPr="00E17911">
        <w:t>(zivash@moin.gov.il)</w:t>
      </w:r>
      <w:r w:rsidRPr="00E17911">
        <w:rPr>
          <w:rtl/>
        </w:rPr>
        <w:t xml:space="preserve">‏‏ </w:t>
      </w:r>
      <w:r w:rsidRPr="00E17911">
        <w:t>&lt;</w:t>
      </w:r>
      <w:hyperlink r:id="rId36" w:history="1">
        <w:r w:rsidRPr="00E17911">
          <w:rPr>
            <w:rStyle w:val="Hyperlink"/>
          </w:rPr>
          <w:t>zivash@moin.gov.il</w:t>
        </w:r>
      </w:hyperlink>
      <w:r w:rsidRPr="00E17911">
        <w:t>&gt;; 'Meda@moin.gov.il'</w:t>
      </w:r>
      <w:r w:rsidRPr="00E17911">
        <w:rPr>
          <w:rtl/>
        </w:rPr>
        <w:t xml:space="preserve">‏‏ </w:t>
      </w:r>
      <w:r w:rsidRPr="00E17911">
        <w:t>&lt;</w:t>
      </w:r>
      <w:hyperlink r:id="rId37" w:history="1">
        <w:r w:rsidRPr="00E17911">
          <w:rPr>
            <w:rStyle w:val="Hyperlink"/>
          </w:rPr>
          <w:t>Meda@moin.gov.il</w:t>
        </w:r>
      </w:hyperlink>
      <w:r w:rsidRPr="00E17911">
        <w:t>&gt;; 'Hofesh.Meida@tourism.gov.il'</w:t>
      </w:r>
      <w:r w:rsidRPr="00E17911">
        <w:rPr>
          <w:rtl/>
        </w:rPr>
        <w:t xml:space="preserve">‏‏ </w:t>
      </w:r>
      <w:r w:rsidRPr="00E17911">
        <w:t>&lt;</w:t>
      </w:r>
      <w:hyperlink r:id="rId38" w:history="1">
        <w:r w:rsidRPr="00E17911">
          <w:rPr>
            <w:rStyle w:val="Hyperlink"/>
          </w:rPr>
          <w:t>Hofesh.Meida@tourism.gov.il</w:t>
        </w:r>
      </w:hyperlink>
      <w:r w:rsidRPr="00E17911">
        <w:t>&gt;; 'hofesh.meda@Economy.gov.il'</w:t>
      </w:r>
      <w:r w:rsidRPr="00E17911">
        <w:rPr>
          <w:rtl/>
        </w:rPr>
        <w:t xml:space="preserve">‏‏ </w:t>
      </w:r>
      <w:r w:rsidRPr="00E17911">
        <w:t>&lt;</w:t>
      </w:r>
      <w:hyperlink r:id="rId39" w:history="1">
        <w:r w:rsidRPr="00E17911">
          <w:rPr>
            <w:rStyle w:val="Hyperlink"/>
          </w:rPr>
          <w:t>hofesh.meda@Economy.gov.il</w:t>
        </w:r>
      </w:hyperlink>
      <w:r w:rsidRPr="00E17911">
        <w:t>&gt;; 'hofesh-meida@moc.gov.il'</w:t>
      </w:r>
      <w:r w:rsidRPr="00E17911">
        <w:rPr>
          <w:rtl/>
        </w:rPr>
        <w:t xml:space="preserve">‏‏ </w:t>
      </w:r>
      <w:r w:rsidRPr="00E17911">
        <w:t>&lt;</w:t>
      </w:r>
      <w:hyperlink r:id="rId40" w:history="1">
        <w:r w:rsidRPr="00E17911">
          <w:rPr>
            <w:rStyle w:val="Hyperlink"/>
          </w:rPr>
          <w:t>hofesh-meida@moc.gov.il</w:t>
        </w:r>
      </w:hyperlink>
      <w:r w:rsidRPr="00E17911">
        <w:t>&gt;; 'hmeida@moia.gov.il'</w:t>
      </w:r>
      <w:r w:rsidRPr="00E17911">
        <w:rPr>
          <w:rtl/>
        </w:rPr>
        <w:t xml:space="preserve">‏‏ </w:t>
      </w:r>
      <w:r w:rsidRPr="00E17911">
        <w:t>&lt;</w:t>
      </w:r>
      <w:hyperlink r:id="rId41" w:history="1">
        <w:r w:rsidRPr="00E17911">
          <w:rPr>
            <w:rStyle w:val="Hyperlink"/>
          </w:rPr>
          <w:t>hmeida@moia.gov.il</w:t>
        </w:r>
      </w:hyperlink>
      <w:r w:rsidRPr="00E17911">
        <w:t>&gt;; 'pniot@mod.gov.il'</w:t>
      </w:r>
      <w:r w:rsidRPr="00E17911">
        <w:rPr>
          <w:rtl/>
        </w:rPr>
        <w:t xml:space="preserve">‏‏ </w:t>
      </w:r>
      <w:r w:rsidRPr="00E17911">
        <w:t>&lt;</w:t>
      </w:r>
      <w:hyperlink r:id="rId42" w:history="1">
        <w:r w:rsidRPr="00E17911">
          <w:rPr>
            <w:rStyle w:val="Hyperlink"/>
          </w:rPr>
          <w:t>pniot@mod.gov.il</w:t>
        </w:r>
      </w:hyperlink>
      <w:r w:rsidRPr="00E17911">
        <w:t>&gt;; 'meyda@education.gov.il'</w:t>
      </w:r>
      <w:r w:rsidRPr="00E17911">
        <w:rPr>
          <w:rtl/>
        </w:rPr>
        <w:t xml:space="preserve">‏‏ </w:t>
      </w:r>
      <w:r w:rsidRPr="00E17911">
        <w:t>&lt;</w:t>
      </w:r>
      <w:hyperlink r:id="rId43" w:history="1">
        <w:r w:rsidRPr="00E17911">
          <w:rPr>
            <w:rStyle w:val="Hyperlink"/>
          </w:rPr>
          <w:t>meyda@education.gov.il</w:t>
        </w:r>
      </w:hyperlink>
      <w:r w:rsidRPr="00E17911">
        <w:t>&gt;; 'HofMeida@molsa.gov.il'</w:t>
      </w:r>
      <w:r w:rsidRPr="00E17911">
        <w:rPr>
          <w:rtl/>
        </w:rPr>
        <w:t xml:space="preserve">‏‏ </w:t>
      </w:r>
      <w:r w:rsidRPr="00E17911">
        <w:t>&lt;</w:t>
      </w:r>
      <w:hyperlink r:id="rId44" w:history="1">
        <w:r w:rsidRPr="00E17911">
          <w:rPr>
            <w:rStyle w:val="Hyperlink"/>
          </w:rPr>
          <w:t>HofMeida@molsa.gov.il</w:t>
        </w:r>
      </w:hyperlink>
      <w:r w:rsidRPr="00E17911">
        <w:t>&gt;; 'meida@mot.gov.il'</w:t>
      </w:r>
      <w:r w:rsidRPr="00E17911">
        <w:rPr>
          <w:rtl/>
        </w:rPr>
        <w:t xml:space="preserve">‏‏ </w:t>
      </w:r>
      <w:r w:rsidRPr="00E17911">
        <w:t>&lt;</w:t>
      </w:r>
      <w:hyperlink r:id="rId45" w:history="1">
        <w:r w:rsidRPr="00E17911">
          <w:rPr>
            <w:rStyle w:val="Hyperlink"/>
          </w:rPr>
          <w:t>meida@mot.gov.il</w:t>
        </w:r>
      </w:hyperlink>
      <w:r w:rsidRPr="00E17911">
        <w:t>&gt;; 'hofesh-meida@most.gov.il'</w:t>
      </w:r>
      <w:r w:rsidRPr="00E17911">
        <w:rPr>
          <w:rtl/>
        </w:rPr>
        <w:t xml:space="preserve">‏‏ </w:t>
      </w:r>
      <w:r w:rsidRPr="00E17911">
        <w:t>&lt;</w:t>
      </w:r>
      <w:hyperlink r:id="rId46" w:history="1">
        <w:r w:rsidRPr="00E17911">
          <w:rPr>
            <w:rStyle w:val="Hyperlink"/>
          </w:rPr>
          <w:t>hofesh-meida@most.gov.il</w:t>
        </w:r>
      </w:hyperlink>
      <w:r w:rsidRPr="00E17911">
        <w:t>&gt;</w:t>
      </w:r>
      <w:r w:rsidRPr="00E17911">
        <w:br/>
      </w:r>
      <w:r w:rsidRPr="00E17911">
        <w:rPr>
          <w:b/>
          <w:bCs/>
        </w:rPr>
        <w:t>Cc:</w:t>
      </w:r>
      <w:r w:rsidRPr="00E17911">
        <w:t xml:space="preserve"> </w:t>
      </w:r>
      <w:hyperlink r:id="rId47" w:history="1">
        <w:r w:rsidRPr="00E17911">
          <w:rPr>
            <w:rStyle w:val="Hyperlink"/>
          </w:rPr>
          <w:t>foi@htl.org.il</w:t>
        </w:r>
      </w:hyperlink>
      <w:r w:rsidRPr="00E17911">
        <w:br/>
      </w:r>
      <w:r w:rsidRPr="00E17911">
        <w:rPr>
          <w:b/>
          <w:bCs/>
        </w:rPr>
        <w:t>Subject:</w:t>
      </w:r>
      <w:r w:rsidRPr="00E17911">
        <w:t xml:space="preserve"> </w:t>
      </w:r>
      <w:r w:rsidRPr="00E17911">
        <w:rPr>
          <w:rtl/>
        </w:rPr>
        <w:t>בקשת חופש מידע - שיחות ופגישות עם משפחות, חטופים ונציגי ארגוני חטופים</w:t>
      </w:r>
    </w:p>
    <w:p w14:paraId="76B202C6" w14:textId="77777777" w:rsidR="00E17911" w:rsidRPr="00E17911" w:rsidRDefault="00E17911" w:rsidP="00E17911">
      <w:r w:rsidRPr="00E17911">
        <w:rPr>
          <w:rtl/>
        </w:rPr>
        <w:t> </w:t>
      </w:r>
    </w:p>
    <w:p w14:paraId="262166CF" w14:textId="77777777" w:rsidR="00E17911" w:rsidRPr="00E17911" w:rsidRDefault="00E17911" w:rsidP="00E17911">
      <w:pPr>
        <w:rPr>
          <w:rtl/>
        </w:rPr>
      </w:pPr>
      <w:r w:rsidRPr="00E17911">
        <w:rPr>
          <w:rtl/>
        </w:rPr>
        <w:lastRenderedPageBreak/>
        <w:t> </w:t>
      </w:r>
    </w:p>
    <w:p w14:paraId="6A71D6DB" w14:textId="77777777" w:rsidR="00E17911" w:rsidRPr="00E17911" w:rsidRDefault="00E17911" w:rsidP="00E17911">
      <w:r w:rsidRPr="00E17911">
        <w:rPr>
          <w:rtl/>
        </w:rPr>
        <w:t> </w:t>
      </w:r>
    </w:p>
    <w:tbl>
      <w:tblPr>
        <w:tblW w:w="8250" w:type="dxa"/>
        <w:jc w:val="center"/>
        <w:tblCellSpacing w:w="0" w:type="dxa"/>
        <w:tblCellMar>
          <w:left w:w="0" w:type="dxa"/>
          <w:right w:w="0" w:type="dxa"/>
        </w:tblCellMar>
        <w:tblLook w:val="04A0" w:firstRow="1" w:lastRow="0" w:firstColumn="1" w:lastColumn="0" w:noHBand="0" w:noVBand="1"/>
      </w:tblPr>
      <w:tblGrid>
        <w:gridCol w:w="8250"/>
      </w:tblGrid>
      <w:tr w:rsidR="00E17911" w:rsidRPr="00E17911" w14:paraId="10539C18" w14:textId="77777777" w:rsidTr="00E17911">
        <w:trPr>
          <w:trHeight w:val="75"/>
          <w:tblCellSpacing w:w="0" w:type="dxa"/>
          <w:jc w:val="center"/>
        </w:trPr>
        <w:tc>
          <w:tcPr>
            <w:tcW w:w="0" w:type="auto"/>
            <w:shd w:val="clear" w:color="auto" w:fill="FFFFFF"/>
            <w:hideMark/>
          </w:tcPr>
          <w:p w14:paraId="2C4C9096" w14:textId="77777777" w:rsidR="00E17911" w:rsidRPr="00E17911" w:rsidRDefault="00E17911" w:rsidP="00E17911">
            <w:pPr>
              <w:rPr>
                <w:rtl/>
              </w:rPr>
            </w:pPr>
            <w:r w:rsidRPr="00E17911">
              <w:rPr>
                <w:rtl/>
              </w:rPr>
              <w:t> </w:t>
            </w:r>
          </w:p>
        </w:tc>
      </w:tr>
      <w:tr w:rsidR="00E17911" w:rsidRPr="00E17911" w14:paraId="3F1A38C5" w14:textId="77777777" w:rsidTr="00E17911">
        <w:trPr>
          <w:trHeight w:val="4500"/>
          <w:tblCellSpacing w:w="0" w:type="dxa"/>
          <w:jc w:val="center"/>
        </w:trPr>
        <w:tc>
          <w:tcPr>
            <w:tcW w:w="0" w:type="auto"/>
            <w:shd w:val="clear" w:color="auto" w:fill="FFFFFF"/>
            <w:hideMark/>
          </w:tcPr>
          <w:tbl>
            <w:tblPr>
              <w:tblW w:w="8250" w:type="dxa"/>
              <w:tblCellSpacing w:w="30" w:type="dxa"/>
              <w:tblCellMar>
                <w:left w:w="0" w:type="dxa"/>
                <w:right w:w="0" w:type="dxa"/>
              </w:tblCellMar>
              <w:tblLook w:val="04A0" w:firstRow="1" w:lastRow="0" w:firstColumn="1" w:lastColumn="0" w:noHBand="0" w:noVBand="1"/>
            </w:tblPr>
            <w:tblGrid>
              <w:gridCol w:w="8250"/>
            </w:tblGrid>
            <w:tr w:rsidR="00E17911" w:rsidRPr="00E17911" w14:paraId="07FC4C35" w14:textId="77777777">
              <w:trPr>
                <w:trHeight w:val="6000"/>
                <w:tblCellSpacing w:w="30" w:type="dxa"/>
              </w:trPr>
              <w:tc>
                <w:tcPr>
                  <w:tcW w:w="0" w:type="auto"/>
                  <w:shd w:val="clear" w:color="auto" w:fill="FFFFFF"/>
                  <w:tcMar>
                    <w:top w:w="75" w:type="dxa"/>
                    <w:left w:w="75" w:type="dxa"/>
                    <w:bottom w:w="75" w:type="dxa"/>
                    <w:right w:w="75" w:type="dxa"/>
                  </w:tcMar>
                  <w:hideMark/>
                </w:tcPr>
                <w:p w14:paraId="7297F0C6" w14:textId="77777777" w:rsidR="00E17911" w:rsidRPr="00E17911" w:rsidRDefault="00E17911" w:rsidP="00E17911">
                  <w:pPr>
                    <w:rPr>
                      <w:rtl/>
                    </w:rPr>
                  </w:pPr>
                  <w:r w:rsidRPr="00E17911">
                    <w:rPr>
                      <w:rtl/>
                    </w:rPr>
                    <w:t>לכבוד </w:t>
                  </w:r>
                </w:p>
                <w:p w14:paraId="49FCD4A4" w14:textId="77777777" w:rsidR="00E17911" w:rsidRPr="00E17911" w:rsidRDefault="00E17911" w:rsidP="00E17911">
                  <w:pPr>
                    <w:rPr>
                      <w:rtl/>
                    </w:rPr>
                  </w:pPr>
                  <w:r w:rsidRPr="00E17911">
                    <w:rPr>
                      <w:rtl/>
                    </w:rPr>
                    <w:t>הממונים על חופש המידע, משרדי הממשלה השונים,</w:t>
                  </w:r>
                </w:p>
                <w:p w14:paraId="03766309" w14:textId="77777777" w:rsidR="00E17911" w:rsidRPr="00E17911" w:rsidRDefault="00E17911" w:rsidP="00E17911">
                  <w:pPr>
                    <w:rPr>
                      <w:rtl/>
                    </w:rPr>
                  </w:pPr>
                  <w:r w:rsidRPr="00E17911">
                    <w:rPr>
                      <w:rtl/>
                    </w:rPr>
                    <w:t> </w:t>
                  </w:r>
                </w:p>
                <w:p w14:paraId="6FC2005F" w14:textId="77777777" w:rsidR="00E17911" w:rsidRPr="00E17911" w:rsidRDefault="00E17911" w:rsidP="00E17911">
                  <w:pPr>
                    <w:rPr>
                      <w:rtl/>
                    </w:rPr>
                  </w:pPr>
                  <w:r w:rsidRPr="00E17911">
                    <w:rPr>
                      <w:rtl/>
                    </w:rPr>
                    <w:t>מוגשת בזאת בקשת חופש מידע  כמפורט להלן. מצורפים כתמיד אישור הניהול התקין של הצלחה וייפוי כח מתאים. הריני להתחייב בשמה של הצלחה - לקידום חברה הוגנת (ע"ר), לשאת בדמי הטיפול עד לסך של 167 ₪. (שימו לב כי שמה של הצלחה שונה ברשם העמותות ובהתאם מצורפת תעודת שינוי שם).</w:t>
                  </w:r>
                </w:p>
                <w:p w14:paraId="00952DE2" w14:textId="77777777" w:rsidR="00E17911" w:rsidRPr="00E17911" w:rsidRDefault="00E17911" w:rsidP="00E17911">
                  <w:pPr>
                    <w:rPr>
                      <w:rtl/>
                    </w:rPr>
                  </w:pPr>
                  <w:r w:rsidRPr="00E17911">
                    <w:rPr>
                      <w:rtl/>
                    </w:rPr>
                    <w:t>נזכיר כי הצלחה היא עמותה הפטורה מתשלום אגרת הגשת הבקשה וכן משבע שעות הטיפול הראשונות בה, זאת בהתאם להוראות החוק וכן </w:t>
                  </w:r>
                  <w:hyperlink r:id="rId48" w:tgtFrame="_blank" w:history="1">
                    <w:r w:rsidRPr="00E17911">
                      <w:rPr>
                        <w:rStyle w:val="Hyperlink"/>
                        <w:rtl/>
                      </w:rPr>
                      <w:t>תקנות חופש המידע (אגרות), תשנ"ט-1999</w:t>
                    </w:r>
                  </w:hyperlink>
                  <w:r w:rsidRPr="00E17911">
                    <w:rPr>
                      <w:rtl/>
                    </w:rPr>
                    <w:t>. (ראו הוראות סעיף 6(ב) לתקנות הקובע את תכולת הפטור על: "מידע שמבקש נציג של עמותה רשומה כמשמעותה בחוק העמותות, התש"ם-1980, או חברה לתועלת הציבור כהגדרתה בחוק החברות, התשנ"ט-1999, שהציג אישור ניהול תקין מאת הרשם המוסמך על פי דין, ופועלת לקידום מטרה ציבורית, וכן מידע שמבקש אדם הדרוש לו לצורך מחקר אקדמי, פטורים מאגרת בקשה ומאגרת טיפול בעד 4 שעות העבודה הראשונות החל בשעה הרביעית; לעניין תקנת משנה זו, "מטרה ציבורית" – כהגדרתה בסעיף 9(2)(ב) לפקודת מס הכנסה") .ראו גם את </w:t>
                  </w:r>
                  <w:hyperlink r:id="rId49" w:tgtFrame="_blank" w:history="1">
                    <w:r w:rsidRPr="00E17911">
                      <w:rPr>
                        <w:rStyle w:val="Hyperlink"/>
                        <w:rtl/>
                      </w:rPr>
                      <w:t>רשימת העמותות הפועלות לקידום מטרה ציבורית</w:t>
                    </w:r>
                  </w:hyperlink>
                  <w:r w:rsidRPr="00E17911">
                    <w:rPr>
                      <w:rtl/>
                    </w:rPr>
                    <w:t> כהגדרתה בחוק באתר היחידה הממשלתית לחופש המידע במשרד המשפטים, שם מופיעה גם עמותת הצלחה.</w:t>
                  </w:r>
                </w:p>
                <w:p w14:paraId="760DE3D5" w14:textId="77777777" w:rsidR="00E17911" w:rsidRPr="00E17911" w:rsidRDefault="00E17911" w:rsidP="00E17911">
                  <w:pPr>
                    <w:rPr>
                      <w:rtl/>
                    </w:rPr>
                  </w:pPr>
                  <w:r w:rsidRPr="00E17911">
                    <w:rPr>
                      <w:b/>
                      <w:bCs/>
                      <w:rtl/>
                    </w:rPr>
                    <w:t xml:space="preserve">אנו שמחים להסב את תשומת ליבכם כי מדריך חוק חופש המידע, בהוצאת הצלחה, מדריך מקוון ומקיף העוסק בהיבטים רבים של חופש מידע ובקשות חופש מידע, זמין בכתובת </w:t>
                  </w:r>
                  <w:hyperlink r:id="rId50" w:tgtFrame="_blank" w:history="1">
                    <w:r w:rsidRPr="00E17911">
                      <w:rPr>
                        <w:rStyle w:val="Hyperlink"/>
                        <w:b/>
                        <w:bCs/>
                      </w:rPr>
                      <w:t>https://www.foiguide.org.il</w:t>
                    </w:r>
                    <w:r w:rsidRPr="00E17911">
                      <w:rPr>
                        <w:rStyle w:val="Hyperlink"/>
                        <w:b/>
                        <w:bCs/>
                        <w:rtl/>
                      </w:rPr>
                      <w:t>/</w:t>
                    </w:r>
                  </w:hyperlink>
                  <w:r w:rsidRPr="00E17911">
                    <w:rPr>
                      <w:b/>
                      <w:bCs/>
                      <w:rtl/>
                    </w:rPr>
                    <w:t xml:space="preserve"> וניתן להיעזר בו במתן מענים על תשובות, כמו גם במהלך ניהול הליכים מכח חוק חופש המידע. ניתן אף להזמין מהדורה מודפסת של המדריך באמצעות האתר.</w:t>
                  </w:r>
                </w:p>
                <w:p w14:paraId="0DEA4D15" w14:textId="77777777" w:rsidR="00E17911" w:rsidRPr="00E17911" w:rsidRDefault="00E17911" w:rsidP="00E17911">
                  <w:r w:rsidRPr="00E17911">
                    <w:rPr>
                      <w:rtl/>
                    </w:rPr>
                    <w:t> בקשה זו מוגשת באמצעות מערכת ניהול מידע חדשה. אופן הגשה זה נמצא בתקופת בחינה והרצה. החל מיום 1.5.2022 יוגשו מלוא בקשות הצלחה באמצעות מערכת זו ומאותה עת יש להשיב לענייני חופש מידע הנוגעים להצלחה לכתובת זו בלבד</w:t>
                  </w:r>
                  <w:r w:rsidRPr="00E17911">
                    <w:rPr>
                      <w:rFonts w:hint="cs"/>
                    </w:rPr>
                    <w:t xml:space="preserve"> </w:t>
                  </w:r>
                  <w:r w:rsidRPr="00E17911">
                    <w:t>(</w:t>
                  </w:r>
                  <w:hyperlink r:id="rId51" w:tgtFrame="_blank" w:history="1">
                    <w:r w:rsidRPr="00E17911">
                      <w:rPr>
                        <w:rStyle w:val="Hyperlink"/>
                      </w:rPr>
                      <w:t>foi@htl.org.il</w:t>
                    </w:r>
                  </w:hyperlink>
                  <w:r w:rsidRPr="00E17911">
                    <w:t xml:space="preserve">) </w:t>
                  </w:r>
                </w:p>
                <w:p w14:paraId="709BD074" w14:textId="77777777" w:rsidR="00E17911" w:rsidRPr="00E17911" w:rsidRDefault="00E17911" w:rsidP="00E17911">
                  <w:r w:rsidRPr="00E17911">
                    <w:rPr>
                      <w:b/>
                      <w:bCs/>
                      <w:rtl/>
                    </w:rPr>
                    <w:t>נבקש לקבל את פרטי המידע, המסמכים והנתונים הבאים, ככל שניתן בפורמט דיגיטלי הניתן לחיפוש</w:t>
                  </w:r>
                  <w:r w:rsidRPr="00E17911">
                    <w:rPr>
                      <w:b/>
                      <w:bCs/>
                    </w:rPr>
                    <w:t>:</w:t>
                  </w:r>
                  <w:r w:rsidRPr="00E17911">
                    <w:rPr>
                      <w:b/>
                      <w:bCs/>
                      <w:rtl/>
                    </w:rPr>
                    <w:br/>
                  </w:r>
                  <w:r w:rsidRPr="00E17911">
                    <w:rPr>
                      <w:b/>
                      <w:bCs/>
                      <w:rtl/>
                    </w:rPr>
                    <w:br/>
                    <w:t>לחודשים אוקטובר 2023 ואילך עד למתן המענה לבקשה זו, עד למתן המענה לבקשה זו, פירוט מלוא הפגישות והשיחות (לרבות שיחות טלפוניות ו/או באמצעי אודיו-ויזואלי כלשהו כדוגמת זום) שהתקיימו בין גורם כלשהו במשרד עם משפחות חטופים וחטופים, לרבות אנשי מטה החטופים וכן פורום תקווה ופורום גבורה</w:t>
                  </w:r>
                  <w:r w:rsidRPr="00E17911">
                    <w:rPr>
                      <w:b/>
                      <w:bCs/>
                    </w:rPr>
                    <w:t>.</w:t>
                  </w:r>
                </w:p>
                <w:p w14:paraId="2498EA54" w14:textId="77777777" w:rsidR="00E17911" w:rsidRPr="00E17911" w:rsidRDefault="00E17911" w:rsidP="00E17911">
                  <w:r w:rsidRPr="00E17911">
                    <w:rPr>
                      <w:b/>
                      <w:bCs/>
                      <w:rtl/>
                    </w:rPr>
                    <w:lastRenderedPageBreak/>
                    <w:t>בנוסף נבקש כל פרוטוקול, סיכום פגישה ו/או תכתובת הנוגעים לפגישות ו/או שיחות אלו</w:t>
                  </w:r>
                  <w:r w:rsidRPr="00E17911">
                    <w:rPr>
                      <w:rtl/>
                    </w:rPr>
                    <w:t>נודה על אישור קבלת הבקשה ותחילת הטיפול בה בהתאם למועדים הקבועים בדין</w:t>
                  </w:r>
                  <w:r w:rsidRPr="00E17911">
                    <w:t>.</w:t>
                  </w:r>
                </w:p>
                <w:p w14:paraId="1962597B" w14:textId="77777777" w:rsidR="00E17911" w:rsidRPr="00E17911" w:rsidRDefault="00E17911" w:rsidP="00E17911">
                  <w:r w:rsidRPr="00E17911">
                    <w:t> </w:t>
                  </w:r>
                  <w:r w:rsidRPr="00E17911">
                    <w:rPr>
                      <w:rtl/>
                    </w:rPr>
                    <w:t>אני עומד לרשותכם בכל שאלה ו/או הבהרה בטלפון 054-4575220</w:t>
                  </w:r>
                  <w:r w:rsidRPr="00E17911">
                    <w:t xml:space="preserve">. </w:t>
                  </w:r>
                </w:p>
                <w:p w14:paraId="6D0F89AA" w14:textId="77777777" w:rsidR="00E17911" w:rsidRPr="00E17911" w:rsidRDefault="00E17911" w:rsidP="00E17911">
                  <w:r w:rsidRPr="00E17911">
                    <w:rPr>
                      <w:rtl/>
                    </w:rPr>
                    <w:t>בברכה</w:t>
                  </w:r>
                  <w:r w:rsidRPr="00E17911">
                    <w:t>,</w:t>
                  </w:r>
                </w:p>
                <w:p w14:paraId="082131A0" w14:textId="77777777" w:rsidR="00E17911" w:rsidRPr="00E17911" w:rsidRDefault="00E17911" w:rsidP="00E17911">
                  <w:pPr>
                    <w:rPr>
                      <w:rtl/>
                    </w:rPr>
                  </w:pPr>
                  <w:r w:rsidRPr="00E17911">
                    <w:rPr>
                      <w:rtl/>
                    </w:rPr>
                    <w:t>אלעד מן, יועמ"ש הצלחה</w:t>
                  </w:r>
                </w:p>
                <w:p w14:paraId="7C798C21" w14:textId="77777777" w:rsidR="00E17911" w:rsidRPr="00E17911" w:rsidRDefault="00E17911" w:rsidP="00E17911">
                  <w:pPr>
                    <w:rPr>
                      <w:rtl/>
                    </w:rPr>
                  </w:pPr>
                  <w:r w:rsidRPr="00E17911">
                    <w:rPr>
                      <w:rtl/>
                    </w:rPr>
                    <w:t> </w:t>
                  </w:r>
                </w:p>
                <w:p w14:paraId="5E01D95A" w14:textId="77777777" w:rsidR="00E17911" w:rsidRPr="00E17911" w:rsidRDefault="00E17911" w:rsidP="00E17911">
                  <w:r w:rsidRPr="00E17911">
                    <w:rPr>
                      <w:rtl/>
                    </w:rPr>
                    <w:t> </w:t>
                  </w:r>
                </w:p>
              </w:tc>
            </w:tr>
          </w:tbl>
          <w:p w14:paraId="7504400D" w14:textId="77777777" w:rsidR="00E17911" w:rsidRPr="00E17911" w:rsidRDefault="00E17911" w:rsidP="00E17911">
            <w:pPr>
              <w:rPr>
                <w:rtl/>
              </w:rPr>
            </w:pPr>
          </w:p>
        </w:tc>
      </w:tr>
      <w:tr w:rsidR="00E17911" w:rsidRPr="00E17911" w14:paraId="7249A54C" w14:textId="77777777" w:rsidTr="00E17911">
        <w:trPr>
          <w:trHeight w:val="30"/>
          <w:tblCellSpacing w:w="0" w:type="dxa"/>
          <w:jc w:val="center"/>
        </w:trPr>
        <w:tc>
          <w:tcPr>
            <w:tcW w:w="0" w:type="auto"/>
            <w:shd w:val="clear" w:color="auto" w:fill="FFFFFF"/>
            <w:hideMark/>
          </w:tcPr>
          <w:p w14:paraId="6C00B5C1" w14:textId="77777777" w:rsidR="00E17911" w:rsidRPr="00E17911" w:rsidRDefault="00E17911" w:rsidP="00E17911">
            <w:r w:rsidRPr="00E17911">
              <w:lastRenderedPageBreak/>
              <w:t> </w:t>
            </w:r>
          </w:p>
        </w:tc>
      </w:tr>
      <w:tr w:rsidR="00E17911" w:rsidRPr="00E17911" w14:paraId="43A32C3F" w14:textId="77777777" w:rsidTr="00E17911">
        <w:trPr>
          <w:trHeight w:val="600"/>
          <w:tblCellSpacing w:w="0" w:type="dxa"/>
          <w:jc w:val="center"/>
        </w:trPr>
        <w:tc>
          <w:tcPr>
            <w:tcW w:w="0" w:type="auto"/>
            <w:shd w:val="clear" w:color="auto" w:fill="FFFFFF"/>
            <w:hideMark/>
          </w:tcPr>
          <w:p w14:paraId="0E573BF0" w14:textId="77777777" w:rsidR="00E17911" w:rsidRPr="00E17911" w:rsidRDefault="00E17911" w:rsidP="00E17911">
            <w:r w:rsidRPr="00E17911">
              <w:t> </w:t>
            </w:r>
          </w:p>
        </w:tc>
      </w:tr>
      <w:tr w:rsidR="00E17911" w:rsidRPr="00E17911" w14:paraId="26E2CA3D" w14:textId="77777777" w:rsidTr="00E17911">
        <w:trPr>
          <w:trHeight w:val="75"/>
          <w:tblCellSpacing w:w="0" w:type="dxa"/>
          <w:jc w:val="center"/>
        </w:trPr>
        <w:tc>
          <w:tcPr>
            <w:tcW w:w="0" w:type="auto"/>
            <w:shd w:val="clear" w:color="auto" w:fill="FFFFFF"/>
            <w:hideMark/>
          </w:tcPr>
          <w:p w14:paraId="65E5405B" w14:textId="77777777" w:rsidR="00E17911" w:rsidRPr="00E17911" w:rsidRDefault="00E17911" w:rsidP="00E17911">
            <w:r w:rsidRPr="00E17911">
              <w:t> </w:t>
            </w:r>
          </w:p>
        </w:tc>
      </w:tr>
    </w:tbl>
    <w:p w14:paraId="65753E34" w14:textId="77777777" w:rsidR="00E17911" w:rsidRPr="00E17911" w:rsidRDefault="00E17911" w:rsidP="00E17911"/>
    <w:p w14:paraId="5DE04BFF" w14:textId="77777777" w:rsidR="00E17911" w:rsidRPr="00E17911" w:rsidRDefault="00E17911" w:rsidP="00E17911"/>
    <w:p w14:paraId="42D89A9B" w14:textId="77777777" w:rsidR="00E17911" w:rsidRDefault="00E17911"/>
    <w:sectPr w:rsidR="00E17911" w:rsidSect="00FF055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F1C"/>
    <w:multiLevelType w:val="hybridMultilevel"/>
    <w:tmpl w:val="94F87EEC"/>
    <w:lvl w:ilvl="0" w:tplc="C8CAA3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32923"/>
    <w:multiLevelType w:val="multilevel"/>
    <w:tmpl w:val="DF3CA8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E53852"/>
    <w:multiLevelType w:val="multilevel"/>
    <w:tmpl w:val="E5DEF3B6"/>
    <w:lvl w:ilvl="0">
      <w:start w:val="5"/>
      <w:numFmt w:val="decimal"/>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3" w15:restartNumberingAfterBreak="0">
    <w:nsid w:val="223D346C"/>
    <w:multiLevelType w:val="multilevel"/>
    <w:tmpl w:val="7D5EE2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79011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6144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007649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567667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11"/>
    <w:rsid w:val="009A6E27"/>
    <w:rsid w:val="00E17911"/>
    <w:rsid w:val="00FF05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6A577"/>
  <w15:chartTrackingRefBased/>
  <w15:docId w15:val="{B86C7062-DB91-4D12-AEE5-79B3C29E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E17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17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1791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1791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1791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179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79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79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79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17911"/>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E17911"/>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17911"/>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17911"/>
    <w:rPr>
      <w:rFonts w:eastAsiaTheme="majorEastAsia" w:cstheme="majorBidi"/>
      <w:i/>
      <w:iCs/>
      <w:color w:val="0F4761" w:themeColor="accent1" w:themeShade="BF"/>
    </w:rPr>
  </w:style>
  <w:style w:type="character" w:customStyle="1" w:styleId="50">
    <w:name w:val="כותרת 5 תו"/>
    <w:basedOn w:val="a0"/>
    <w:link w:val="5"/>
    <w:uiPriority w:val="9"/>
    <w:semiHidden/>
    <w:rsid w:val="00E17911"/>
    <w:rPr>
      <w:rFonts w:eastAsiaTheme="majorEastAsia" w:cstheme="majorBidi"/>
      <w:color w:val="0F4761" w:themeColor="accent1" w:themeShade="BF"/>
    </w:rPr>
  </w:style>
  <w:style w:type="character" w:customStyle="1" w:styleId="60">
    <w:name w:val="כותרת 6 תו"/>
    <w:basedOn w:val="a0"/>
    <w:link w:val="6"/>
    <w:uiPriority w:val="9"/>
    <w:semiHidden/>
    <w:rsid w:val="00E17911"/>
    <w:rPr>
      <w:rFonts w:eastAsiaTheme="majorEastAsia" w:cstheme="majorBidi"/>
      <w:i/>
      <w:iCs/>
      <w:color w:val="595959" w:themeColor="text1" w:themeTint="A6"/>
    </w:rPr>
  </w:style>
  <w:style w:type="character" w:customStyle="1" w:styleId="70">
    <w:name w:val="כותרת 7 תו"/>
    <w:basedOn w:val="a0"/>
    <w:link w:val="7"/>
    <w:uiPriority w:val="9"/>
    <w:semiHidden/>
    <w:rsid w:val="00E17911"/>
    <w:rPr>
      <w:rFonts w:eastAsiaTheme="majorEastAsia" w:cstheme="majorBidi"/>
      <w:color w:val="595959" w:themeColor="text1" w:themeTint="A6"/>
    </w:rPr>
  </w:style>
  <w:style w:type="character" w:customStyle="1" w:styleId="80">
    <w:name w:val="כותרת 8 תו"/>
    <w:basedOn w:val="a0"/>
    <w:link w:val="8"/>
    <w:uiPriority w:val="9"/>
    <w:semiHidden/>
    <w:rsid w:val="00E17911"/>
    <w:rPr>
      <w:rFonts w:eastAsiaTheme="majorEastAsia" w:cstheme="majorBidi"/>
      <w:i/>
      <w:iCs/>
      <w:color w:val="272727" w:themeColor="text1" w:themeTint="D8"/>
    </w:rPr>
  </w:style>
  <w:style w:type="character" w:customStyle="1" w:styleId="90">
    <w:name w:val="כותרת 9 תו"/>
    <w:basedOn w:val="a0"/>
    <w:link w:val="9"/>
    <w:uiPriority w:val="9"/>
    <w:semiHidden/>
    <w:rsid w:val="00E17911"/>
    <w:rPr>
      <w:rFonts w:eastAsiaTheme="majorEastAsia" w:cstheme="majorBidi"/>
      <w:color w:val="272727" w:themeColor="text1" w:themeTint="D8"/>
    </w:rPr>
  </w:style>
  <w:style w:type="paragraph" w:styleId="a3">
    <w:name w:val="Title"/>
    <w:basedOn w:val="a"/>
    <w:next w:val="a"/>
    <w:link w:val="a4"/>
    <w:uiPriority w:val="10"/>
    <w:qFormat/>
    <w:rsid w:val="00E17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179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91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1791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17911"/>
    <w:pPr>
      <w:spacing w:before="160"/>
      <w:jc w:val="center"/>
    </w:pPr>
    <w:rPr>
      <w:i/>
      <w:iCs/>
      <w:color w:val="404040" w:themeColor="text1" w:themeTint="BF"/>
    </w:rPr>
  </w:style>
  <w:style w:type="character" w:customStyle="1" w:styleId="a8">
    <w:name w:val="ציטוט תו"/>
    <w:basedOn w:val="a0"/>
    <w:link w:val="a7"/>
    <w:uiPriority w:val="29"/>
    <w:rsid w:val="00E17911"/>
    <w:rPr>
      <w:i/>
      <w:iCs/>
      <w:color w:val="404040" w:themeColor="text1" w:themeTint="BF"/>
    </w:rPr>
  </w:style>
  <w:style w:type="paragraph" w:styleId="a9">
    <w:name w:val="List Paragraph"/>
    <w:basedOn w:val="a"/>
    <w:uiPriority w:val="34"/>
    <w:qFormat/>
    <w:rsid w:val="00E17911"/>
    <w:pPr>
      <w:ind w:left="720"/>
      <w:contextualSpacing/>
    </w:pPr>
  </w:style>
  <w:style w:type="character" w:styleId="aa">
    <w:name w:val="Intense Emphasis"/>
    <w:basedOn w:val="a0"/>
    <w:uiPriority w:val="21"/>
    <w:qFormat/>
    <w:rsid w:val="00E17911"/>
    <w:rPr>
      <w:i/>
      <w:iCs/>
      <w:color w:val="0F4761" w:themeColor="accent1" w:themeShade="BF"/>
    </w:rPr>
  </w:style>
  <w:style w:type="paragraph" w:styleId="ab">
    <w:name w:val="Intense Quote"/>
    <w:basedOn w:val="a"/>
    <w:next w:val="a"/>
    <w:link w:val="ac"/>
    <w:uiPriority w:val="30"/>
    <w:qFormat/>
    <w:rsid w:val="00E17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E17911"/>
    <w:rPr>
      <w:i/>
      <w:iCs/>
      <w:color w:val="0F4761" w:themeColor="accent1" w:themeShade="BF"/>
    </w:rPr>
  </w:style>
  <w:style w:type="character" w:styleId="ad">
    <w:name w:val="Intense Reference"/>
    <w:basedOn w:val="a0"/>
    <w:uiPriority w:val="32"/>
    <w:qFormat/>
    <w:rsid w:val="00E17911"/>
    <w:rPr>
      <w:b/>
      <w:bCs/>
      <w:smallCaps/>
      <w:color w:val="0F4761" w:themeColor="accent1" w:themeShade="BF"/>
      <w:spacing w:val="5"/>
    </w:rPr>
  </w:style>
  <w:style w:type="character" w:styleId="Hyperlink">
    <w:name w:val="Hyperlink"/>
    <w:basedOn w:val="a0"/>
    <w:uiPriority w:val="99"/>
    <w:unhideWhenUsed/>
    <w:rsid w:val="00E17911"/>
    <w:rPr>
      <w:color w:val="467886" w:themeColor="hyperlink"/>
      <w:u w:val="single"/>
    </w:rPr>
  </w:style>
  <w:style w:type="character" w:styleId="ae">
    <w:name w:val="Unresolved Mention"/>
    <w:basedOn w:val="a0"/>
    <w:uiPriority w:val="99"/>
    <w:semiHidden/>
    <w:unhideWhenUsed/>
    <w:rsid w:val="00E1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09179">
      <w:bodyDiv w:val="1"/>
      <w:marLeft w:val="0"/>
      <w:marRight w:val="0"/>
      <w:marTop w:val="0"/>
      <w:marBottom w:val="0"/>
      <w:divBdr>
        <w:top w:val="none" w:sz="0" w:space="0" w:color="auto"/>
        <w:left w:val="none" w:sz="0" w:space="0" w:color="auto"/>
        <w:bottom w:val="none" w:sz="0" w:space="0" w:color="auto"/>
        <w:right w:val="none" w:sz="0" w:space="0" w:color="auto"/>
      </w:divBdr>
    </w:div>
    <w:div w:id="193550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3A%2F%2Findex.justice.gov.il%2FUnits%2FYechidatChofeshHameyda%2FPages%2Fdefault.aspx&amp;data=05%7C02%7Celad%40man-barak.com%7C0f9a1f5817224941638408dd34b53c41%7C419378cdbcce455c9c1a8066d5bc97a2%7C0%7C0%7C638724675235956826%7CUnknown%7CTWFpbGZsb3d8eyJFbXB0eU1hcGkiOnRydWUsIlYiOiIwLjAuMDAwMCIsIlAiOiJXaW4zMiIsIkFOIjoiTWFpbCIsIldUIjoyfQ%3D%3D%7C0%7C%7C%7C&amp;sdata=UMjcL08AfhNbuonRG%2BfgJ8sLhj2OqOh6R6%2Ftz45Bu2g%3D&amp;reserved=0" TargetMode="External"/><Relationship Id="rId18" Type="http://schemas.openxmlformats.org/officeDocument/2006/relationships/hyperlink" Target="mailto:Hofesh-meida.jermoreshet@pmo.gov.il" TargetMode="External"/><Relationship Id="rId26" Type="http://schemas.openxmlformats.org/officeDocument/2006/relationships/hyperlink" Target="mailto:hofesh.meida-png@png.gov.il" TargetMode="External"/><Relationship Id="rId39" Type="http://schemas.openxmlformats.org/officeDocument/2006/relationships/hyperlink" Target="mailto:hofesh.meda@Economy.gov.il" TargetMode="External"/><Relationship Id="rId21" Type="http://schemas.openxmlformats.org/officeDocument/2006/relationships/hyperlink" Target="mailto:Hofesh-JerusalemP@pmo.gov.il" TargetMode="External"/><Relationship Id="rId34" Type="http://schemas.openxmlformats.org/officeDocument/2006/relationships/hyperlink" Target="mailto:hofesh_mada@most.gov.il" TargetMode="External"/><Relationship Id="rId42" Type="http://schemas.openxmlformats.org/officeDocument/2006/relationships/hyperlink" Target="mailto:pniot@mod.gov.il" TargetMode="External"/><Relationship Id="rId47" Type="http://schemas.openxmlformats.org/officeDocument/2006/relationships/hyperlink" Target="mailto:foi@htl.org.il" TargetMode="External"/><Relationship Id="rId50" Type="http://schemas.openxmlformats.org/officeDocument/2006/relationships/hyperlink" Target="https://eur03.safelinks.protection.outlook.com/?url=https%3A%2F%2Fwww.foiguide.org.il%2F&amp;data=05%7C02%7Celad%40man-barak.com%7C0f9a1f5817224941638408dd34b53c41%7C419378cdbcce455c9c1a8066d5bc97a2%7C0%7C0%7C638724675236026439%7CUnknown%7CTWFpbGZsb3d8eyJFbXB0eU1hcGkiOnRydWUsIlYiOiIwLjAuMDAwMCIsIlAiOiJXaW4zMiIsIkFOIjoiTWFpbCIsIldUIjoyfQ%3D%3D%7C0%7C%7C%7C&amp;sdata=lFuX%2Bva3%2FUVSrPSjFxSZsemxzh8QeN5p1ZyY%2FFiM9Ws%3D&amp;reserved=0" TargetMode="External"/><Relationship Id="rId7" Type="http://schemas.openxmlformats.org/officeDocument/2006/relationships/hyperlink" Target="mailto:hananal@justice.gov.il" TargetMode="External"/><Relationship Id="rId2" Type="http://schemas.openxmlformats.org/officeDocument/2006/relationships/styles" Target="styles.xml"/><Relationship Id="rId16" Type="http://schemas.openxmlformats.org/officeDocument/2006/relationships/hyperlink" Target="https://eur03.safelinks.protection.outlook.com/?url=http%3A%2F%2Fwww.kolzchut.org.il%2Fjustice&amp;data=05%7C02%7Celad%40man-barak.com%7C0f9a1f5817224941638408dd34b53c41%7C419378cdbcce455c9c1a8066d5bc97a2%7C0%7C0%7C638724675235973381%7CUnknown%7CTWFpbGZsb3d8eyJFbXB0eU1hcGkiOnRydWUsIlYiOiIwLjAuMDAwMCIsIlAiOiJXaW4zMiIsIkFOIjoiTWFpbCIsIldUIjoyfQ%3D%3D%7C0%7C%7C%7C&amp;sdata=cnwGq4O69sRvspDUOtksgAW6AN7W9vZUs5rYRyWeijk%3D&amp;reserved=0" TargetMode="External"/><Relationship Id="rId29" Type="http://schemas.openxmlformats.org/officeDocument/2006/relationships/hyperlink" Target="mailto:hofesh.meida@energy.gov.il" TargetMode="External"/><Relationship Id="rId11" Type="http://schemas.openxmlformats.org/officeDocument/2006/relationships/image" Target="media/image2.png"/><Relationship Id="rId24" Type="http://schemas.openxmlformats.org/officeDocument/2006/relationships/hyperlink" Target="mailto:hofesh.meida@mops.gov.il" TargetMode="External"/><Relationship Id="rId32" Type="http://schemas.openxmlformats.org/officeDocument/2006/relationships/hyperlink" Target="mailto:foi@mfa.gov.il" TargetMode="External"/><Relationship Id="rId37" Type="http://schemas.openxmlformats.org/officeDocument/2006/relationships/hyperlink" Target="mailto:Meda@moin.gov.il" TargetMode="External"/><Relationship Id="rId40" Type="http://schemas.openxmlformats.org/officeDocument/2006/relationships/hyperlink" Target="mailto:hofesh-meida@moc.gov.il" TargetMode="External"/><Relationship Id="rId45" Type="http://schemas.openxmlformats.org/officeDocument/2006/relationships/hyperlink" Target="mailto:meida@mot.gov.il" TargetMode="External"/><Relationship Id="rId53" Type="http://schemas.openxmlformats.org/officeDocument/2006/relationships/theme" Target="theme/theme1.xml"/><Relationship Id="rId5" Type="http://schemas.openxmlformats.org/officeDocument/2006/relationships/hyperlink" Target="mailto:%20hofesh-hameida@moag.gov.il" TargetMode="External"/><Relationship Id="rId10" Type="http://schemas.openxmlformats.org/officeDocument/2006/relationships/hyperlink" Target="https://eur03.safelinks.protection.outlook.com/?url=https%3A%2F%2Fwww.facebook.com%2FFreedomOfInformationUnit%2F%3Fref%3Dsettings&amp;data=05%7C02%7Celad%40man-barak.com%7C0f9a1f5817224941638408dd34b53c41%7C419378cdbcce455c9c1a8066d5bc97a2%7C0%7C0%7C638724675235933852%7CUnknown%7CTWFpbGZsb3d8eyJFbXB0eU1hcGkiOnRydWUsIlYiOiIwLjAuMDAwMCIsIlAiOiJXaW4zMiIsIkFOIjoiTWFpbCIsIldUIjoyfQ%3D%3D%7C0%7C%7C%7C&amp;sdata=OpWaw5gcsFQzEFU76TtG5HWEc2DSxLpo7MmTKUVyV8E%3D&amp;reserved=0" TargetMode="External"/><Relationship Id="rId19" Type="http://schemas.openxmlformats.org/officeDocument/2006/relationships/hyperlink" Target="mailto:hit@pmo.gov.il" TargetMode="External"/><Relationship Id="rId31" Type="http://schemas.openxmlformats.org/officeDocument/2006/relationships/hyperlink" Target="mailto:HOFESH@MOH.GOV.IL" TargetMode="External"/><Relationship Id="rId44" Type="http://schemas.openxmlformats.org/officeDocument/2006/relationships/hyperlink" Target="mailto:HofMeida@molsa.gov.i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25.png@01DB65ED.11100A40" TargetMode="External"/><Relationship Id="rId14" Type="http://schemas.openxmlformats.org/officeDocument/2006/relationships/image" Target="media/image3.png"/><Relationship Id="rId22" Type="http://schemas.openxmlformats.org/officeDocument/2006/relationships/hyperlink" Target="mailto:meida.diaspora@pmo.gov.il" TargetMode="External"/><Relationship Id="rId27" Type="http://schemas.openxmlformats.org/officeDocument/2006/relationships/hyperlink" Target="mailto:meyda@dat.gov.il" TargetMode="External"/><Relationship Id="rId30" Type="http://schemas.openxmlformats.org/officeDocument/2006/relationships/hyperlink" Target="mailto:MEIDA@moch.gov.il" TargetMode="External"/><Relationship Id="rId35" Type="http://schemas.openxmlformats.org/officeDocument/2006/relationships/hyperlink" Target="mailto:hofesh.meida@justice.gov.il" TargetMode="External"/><Relationship Id="rId43" Type="http://schemas.openxmlformats.org/officeDocument/2006/relationships/hyperlink" Target="mailto:meyda@education.gov.il" TargetMode="External"/><Relationship Id="rId48" Type="http://schemas.openxmlformats.org/officeDocument/2006/relationships/hyperlink" Target="https://eur03.safelinks.protection.outlook.com/?url=https%3A%2F%2Fwww.nevo.co.il%2Flaw_html%2FLaw01%2F144M1_003.htm&amp;data=05%7C02%7Celad%40man-barak.com%7C0f9a1f5817224941638408dd34b53c41%7C419378cdbcce455c9c1a8066d5bc97a2%7C0%7C0%7C638724675235989964%7CUnknown%7CTWFpbGZsb3d8eyJFbXB0eU1hcGkiOnRydWUsIlYiOiIwLjAuMDAwMCIsIlAiOiJXaW4zMiIsIkFOIjoiTWFpbCIsIldUIjoyfQ%3D%3D%7C0%7C%7C%7C&amp;sdata=6T3%2F5Vf%2F4iTjVitQ%2FxK3a8MC1UR7Z3z3hynAQO6INI8%3D&amp;reserved=0" TargetMode="External"/><Relationship Id="rId8" Type="http://schemas.openxmlformats.org/officeDocument/2006/relationships/image" Target="media/image1.png"/><Relationship Id="rId51" Type="http://schemas.openxmlformats.org/officeDocument/2006/relationships/hyperlink" Target="mailto:foi@htl.org.il" TargetMode="External"/><Relationship Id="rId3" Type="http://schemas.openxmlformats.org/officeDocument/2006/relationships/settings" Target="settings.xml"/><Relationship Id="rId12" Type="http://schemas.openxmlformats.org/officeDocument/2006/relationships/image" Target="cid:image026.png@01DB65ED.11100A40" TargetMode="External"/><Relationship Id="rId17" Type="http://schemas.openxmlformats.org/officeDocument/2006/relationships/hyperlink" Target="mailto:elad@man-barak.com" TargetMode="External"/><Relationship Id="rId25" Type="http://schemas.openxmlformats.org/officeDocument/2006/relationships/hyperlink" Target="mailto:meyda@sviva.gov.il" TargetMode="External"/><Relationship Id="rId33" Type="http://schemas.openxmlformats.org/officeDocument/2006/relationships/hyperlink" Target="mailto:Hofesh-hameida@moag.gov.il" TargetMode="External"/><Relationship Id="rId38" Type="http://schemas.openxmlformats.org/officeDocument/2006/relationships/hyperlink" Target="mailto:Hofesh.Meida@tourism.gov.il" TargetMode="External"/><Relationship Id="rId46" Type="http://schemas.openxmlformats.org/officeDocument/2006/relationships/hyperlink" Target="mailto:hofesh-meida@most.gov.il" TargetMode="External"/><Relationship Id="rId20" Type="http://schemas.openxmlformats.org/officeDocument/2006/relationships/hyperlink" Target="mailto:Hofesh.Meida-morc@morc.gov.il" TargetMode="External"/><Relationship Id="rId41" Type="http://schemas.openxmlformats.org/officeDocument/2006/relationships/hyperlink" Target="mailto:hmeida@moia.gov.il" TargetMode="External"/><Relationship Id="rId1" Type="http://schemas.openxmlformats.org/officeDocument/2006/relationships/numbering" Target="numbering.xml"/><Relationship Id="rId6" Type="http://schemas.openxmlformats.org/officeDocument/2006/relationships/hyperlink" Target="mailto:Foiu@justice.gov.il" TargetMode="External"/><Relationship Id="rId15" Type="http://schemas.openxmlformats.org/officeDocument/2006/relationships/image" Target="cid:image027.png@01DB65ED.11100A40" TargetMode="External"/><Relationship Id="rId23" Type="http://schemas.openxmlformats.org/officeDocument/2006/relationships/hyperlink" Target="mailto:meida.hofesh@mse.gov.il" TargetMode="External"/><Relationship Id="rId28" Type="http://schemas.openxmlformats.org/officeDocument/2006/relationships/hyperlink" Target="mailto:pniot@mof.gov.il" TargetMode="External"/><Relationship Id="rId36" Type="http://schemas.openxmlformats.org/officeDocument/2006/relationships/hyperlink" Target="mailto:zivash@moin.gov.il" TargetMode="External"/><Relationship Id="rId49" Type="http://schemas.openxmlformats.org/officeDocument/2006/relationships/hyperlink" Target="https://eur03.safelinks.protection.outlook.com/?url=https%3A%2F%2Fwww.justice.gov.il%2FUnits%2FYechidatChofeshHameyda%2FHakika%2FPages%2FNonprofit-Organization.aspx&amp;data=05%7C02%7Celad%40man-barak.com%7C0f9a1f5817224941638408dd34b53c41%7C419378cdbcce455c9c1a8066d5bc97a2%7C0%7C0%7C638724675236008639%7CUnknown%7CTWFpbGZsb3d8eyJFbXB0eU1hcGkiOnRydWUsIlYiOiIwLjAuMDAwMCIsIlAiOiJXaW4zMiIsIkFOIjoiTWFpbCIsIldUIjoyfQ%3D%3D%7C0%7C%7C%7C&amp;sdata=YRt%2B7rYbqsiGpROvfoDkB6%2BH2GL%2BRAYpplTi5ndM68k%3D&amp;reserved=0"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1109</Words>
  <Characters>10098</Characters>
  <Application>Microsoft Office Word</Application>
  <DocSecurity>0</DocSecurity>
  <Lines>84</Lines>
  <Paragraphs>22</Paragraphs>
  <ScaleCrop>false</ScaleCrop>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 Man, Advocate &amp; Solicitor</dc:creator>
  <cp:keywords/>
  <dc:description/>
  <cp:lastModifiedBy>Elad Man, Advocate &amp; Solicitor</cp:lastModifiedBy>
  <cp:revision>1</cp:revision>
  <dcterms:created xsi:type="dcterms:W3CDTF">2025-01-14T17:52:00Z</dcterms:created>
  <dcterms:modified xsi:type="dcterms:W3CDTF">2025-01-14T17:53:00Z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e5e955c7-cec4-4ffc-b70f-59971f2dedd6</vt:lpwstr>
  </property>
</Properties>
</file>